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3AD1D1AE" w:rsidR="00823D4D" w:rsidRDefault="00CA06FE"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033B8421">
            <wp:simplePos x="0" y="0"/>
            <wp:positionH relativeFrom="column">
              <wp:posOffset>-917691</wp:posOffset>
            </wp:positionH>
            <wp:positionV relativeFrom="paragraph">
              <wp:posOffset>-841144</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3C4409D9">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0" w:name="_Hlk162437592"/>
      <w:bookmarkEnd w:id="0"/>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6922766D" w:rsidR="00CB1959" w:rsidRPr="00A265C9" w:rsidRDefault="00786282" w:rsidP="00CB1959">
      <w:pPr>
        <w:rPr>
          <w:noProof/>
          <w:color w:val="2C463B"/>
        </w:rPr>
      </w:pPr>
      <w:r w:rsidRPr="0092395A">
        <w:rPr>
          <w:rFonts w:ascii="Montserrat" w:eastAsia="Times New Roman" w:hAnsi="Montserrat" w:cs="Segoe UI Semibold"/>
          <w:b/>
          <w:color w:val="9ECFCF"/>
          <w:spacing w:val="-10"/>
          <w:sz w:val="56"/>
          <w:szCs w:val="56"/>
          <w:lang w:val="en-NZ" w:eastAsia="en-GB"/>
        </w:rPr>
        <w:t>Optimal</w:t>
      </w:r>
      <w:r w:rsidRPr="00BE3BFC">
        <w:rPr>
          <w:rFonts w:ascii="Montserrat" w:eastAsia="Times New Roman" w:hAnsi="Montserrat" w:cs="Segoe UI Semibold"/>
          <w:b/>
          <w:color w:val="9ECFCF"/>
          <w:spacing w:val="-10"/>
          <w:sz w:val="56"/>
          <w:szCs w:val="56"/>
          <w:lang w:val="en-NZ" w:eastAsia="en-GB"/>
        </w:rPr>
        <w:t xml:space="preserve"> </w:t>
      </w:r>
      <w:r w:rsidR="00BD72CF" w:rsidRPr="00BE3BFC">
        <w:rPr>
          <w:rFonts w:ascii="Montserrat" w:eastAsia="Times New Roman" w:hAnsi="Montserrat" w:cs="Segoe UI Semibold"/>
          <w:b/>
          <w:color w:val="9ECFCF"/>
          <w:spacing w:val="-10"/>
          <w:sz w:val="56"/>
          <w:szCs w:val="56"/>
          <w:lang w:val="en-NZ" w:eastAsia="en-GB"/>
        </w:rPr>
        <w:t>c</w:t>
      </w:r>
      <w:r w:rsidRPr="00BE3BFC">
        <w:rPr>
          <w:rFonts w:ascii="Montserrat" w:eastAsia="Times New Roman" w:hAnsi="Montserrat" w:cs="Segoe UI Semibold"/>
          <w:b/>
          <w:color w:val="9ECFCF"/>
          <w:spacing w:val="-10"/>
          <w:sz w:val="56"/>
          <w:szCs w:val="56"/>
          <w:lang w:val="en-NZ" w:eastAsia="en-GB"/>
        </w:rPr>
        <w:t xml:space="preserve">ancer care </w:t>
      </w:r>
      <w:r w:rsidR="00BD72CF" w:rsidRPr="00BE3BFC">
        <w:rPr>
          <w:rFonts w:ascii="Montserrat" w:eastAsia="Times New Roman" w:hAnsi="Montserrat" w:cs="Segoe UI Semibold"/>
          <w:b/>
          <w:color w:val="9ECFCF"/>
          <w:spacing w:val="-10"/>
          <w:sz w:val="56"/>
          <w:szCs w:val="56"/>
          <w:lang w:val="en-NZ" w:eastAsia="en-GB"/>
        </w:rPr>
        <w:t>p</w:t>
      </w:r>
      <w:r w:rsidRPr="00BE3BFC">
        <w:rPr>
          <w:rFonts w:ascii="Montserrat" w:eastAsia="Times New Roman" w:hAnsi="Montserrat" w:cs="Segoe UI Semibold"/>
          <w:b/>
          <w:color w:val="9ECFCF"/>
          <w:spacing w:val="-10"/>
          <w:sz w:val="56"/>
          <w:szCs w:val="56"/>
          <w:lang w:val="en-NZ" w:eastAsia="en-GB"/>
        </w:rPr>
        <w:t xml:space="preserve">athway for people with </w:t>
      </w:r>
      <w:r w:rsidR="00AF72F4">
        <w:rPr>
          <w:rFonts w:ascii="Montserrat" w:eastAsia="Times New Roman" w:hAnsi="Montserrat" w:cs="Segoe UI Semibold"/>
          <w:b/>
          <w:bCs/>
          <w:color w:val="9ECFCF"/>
          <w:spacing w:val="-10"/>
          <w:sz w:val="56"/>
          <w:szCs w:val="56"/>
          <w:lang w:val="en-NZ" w:eastAsia="en-GB"/>
        </w:rPr>
        <w:t>p</w:t>
      </w:r>
      <w:r w:rsidR="0011489F" w:rsidRPr="00BE3BFC">
        <w:rPr>
          <w:rFonts w:ascii="Montserrat" w:eastAsia="Times New Roman" w:hAnsi="Montserrat" w:cs="Segoe UI Semibold"/>
          <w:b/>
          <w:bCs/>
          <w:color w:val="9ECFCF"/>
          <w:spacing w:val="-10"/>
          <w:sz w:val="56"/>
          <w:szCs w:val="56"/>
          <w:lang w:val="en-NZ" w:eastAsia="en-GB"/>
        </w:rPr>
        <w:t>rostate</w:t>
      </w:r>
      <w:r w:rsidRPr="00BE3BFC">
        <w:rPr>
          <w:rFonts w:ascii="Montserrat" w:eastAsia="Times New Roman" w:hAnsi="Montserrat" w:cs="Segoe UI Semibold"/>
          <w:b/>
          <w:color w:val="9ECFCF"/>
          <w:spacing w:val="-10"/>
          <w:sz w:val="56"/>
          <w:szCs w:val="56"/>
          <w:lang w:val="en-NZ" w:eastAsia="en-GB"/>
        </w:rPr>
        <w:t xml:space="preserve"> cancer</w:t>
      </w:r>
      <w:r w:rsidR="00D84FE7" w:rsidRPr="00607F99">
        <w:rPr>
          <w:rFonts w:ascii="Montserrat" w:eastAsia="Times New Roman" w:hAnsi="Montserrat" w:cs="Segoe UI Semibold"/>
          <w:b/>
          <w:color w:val="2C463B"/>
          <w:spacing w:val="-10"/>
          <w:sz w:val="56"/>
          <w:szCs w:val="56"/>
          <w:lang w:val="en-NZ" w:eastAsia="en-GB"/>
        </w:rPr>
        <w:br/>
      </w:r>
      <w:r w:rsidR="00FF4AE1">
        <w:rPr>
          <w:rFonts w:ascii="Montserrat" w:hAnsi="Montserrat"/>
          <w:color w:val="2C463B"/>
          <w:sz w:val="36"/>
          <w:szCs w:val="36"/>
        </w:rPr>
        <w:t>Dec</w:t>
      </w:r>
      <w:r w:rsidR="00AC295C">
        <w:rPr>
          <w:rFonts w:ascii="Montserrat" w:hAnsi="Montserrat"/>
          <w:color w:val="2C463B"/>
          <w:sz w:val="36"/>
          <w:szCs w:val="36"/>
        </w:rPr>
        <w:t>ember 2024</w:t>
      </w:r>
      <w:r w:rsidR="00CB1959" w:rsidRPr="00CB1959">
        <w:rPr>
          <w:rFonts w:ascii="Montserrat" w:hAnsi="Montserrat"/>
          <w:color w:val="2C463B"/>
          <w:sz w:val="36"/>
          <w:szCs w:val="36"/>
        </w:rPr>
        <w:t xml:space="preserve"> | </w:t>
      </w:r>
      <w:r w:rsidR="003F6687">
        <w:rPr>
          <w:rFonts w:ascii="Montserrat" w:hAnsi="Montserrat"/>
          <w:color w:val="2C463B"/>
          <w:sz w:val="36"/>
          <w:szCs w:val="36"/>
        </w:rPr>
        <w:t>E</w:t>
      </w:r>
      <w:r w:rsidR="004450FB" w:rsidRPr="00CB1959">
        <w:rPr>
          <w:rFonts w:ascii="Montserrat" w:hAnsi="Montserrat"/>
          <w:color w:val="2C463B"/>
          <w:sz w:val="36"/>
          <w:szCs w:val="36"/>
        </w:rPr>
        <w:t>dition One</w:t>
      </w:r>
      <w:r w:rsidR="007A0298">
        <w:rPr>
          <w:rFonts w:ascii="Montserrat" w:hAnsi="Montserrat"/>
          <w:color w:val="2C463B"/>
          <w:sz w:val="36"/>
          <w:szCs w:val="36"/>
        </w:rPr>
        <w:t>,</w:t>
      </w:r>
      <w:r w:rsidR="004450FB" w:rsidRPr="00CB1959">
        <w:rPr>
          <w:rFonts w:ascii="Montserrat" w:hAnsi="Montserrat"/>
          <w:color w:val="2C463B"/>
          <w:sz w:val="36"/>
          <w:szCs w:val="36"/>
        </w:rPr>
        <w:t xml:space="preserve"> </w:t>
      </w:r>
      <w:bookmarkStart w:id="1" w:name="_Toc118984225"/>
      <w:bookmarkStart w:id="2" w:name="_Toc132622653"/>
      <w:bookmarkStart w:id="3" w:name="_Toc116387623"/>
      <w:bookmarkStart w:id="4" w:name="_Toc146629719"/>
      <w:r w:rsidR="007A0298" w:rsidRPr="00FE20DE">
        <w:rPr>
          <w:rFonts w:ascii="Montserrat" w:hAnsi="Montserrat"/>
          <w:sz w:val="36"/>
          <w:szCs w:val="36"/>
        </w:rPr>
        <w:t>version 2 (12/9/25)</w:t>
      </w:r>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0FBFF634">
            <wp:simplePos x="0" y="0"/>
            <wp:positionH relativeFrom="column">
              <wp:posOffset>-919596</wp:posOffset>
            </wp:positionH>
            <wp:positionV relativeFrom="paragraph">
              <wp:posOffset>77759</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E30683">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7A5CF279" w14:textId="77777777" w:rsidR="00F511BC" w:rsidRDefault="00F511BC" w:rsidP="00806632">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750B6272" w14:textId="77777777" w:rsidR="00F511BC" w:rsidRDefault="00F511BC" w:rsidP="00404900">
      <w:pPr>
        <w:pStyle w:val="NormalWeb"/>
        <w:rPr>
          <w:rFonts w:ascii="Fira Sans" w:hAnsi="Fira Sans"/>
          <w:color w:val="000000" w:themeColor="text1"/>
          <w:sz w:val="22"/>
          <w:szCs w:val="22"/>
        </w:rPr>
      </w:pPr>
    </w:p>
    <w:p w14:paraId="07EC903E" w14:textId="77777777" w:rsidR="00404900" w:rsidRDefault="00404900" w:rsidP="00404900">
      <w:pPr>
        <w:pStyle w:val="NormalWeb"/>
        <w:rPr>
          <w:rFonts w:ascii="Fira Sans" w:hAnsi="Fira Sans"/>
          <w:color w:val="000000" w:themeColor="text1"/>
          <w:sz w:val="22"/>
          <w:szCs w:val="22"/>
        </w:rPr>
      </w:pPr>
    </w:p>
    <w:p w14:paraId="04274F0C" w14:textId="77777777" w:rsidR="00404900" w:rsidRDefault="00404900" w:rsidP="00404900">
      <w:pPr>
        <w:pStyle w:val="NormalWeb"/>
        <w:rPr>
          <w:rFonts w:ascii="Fira Sans" w:hAnsi="Fira Sans"/>
          <w:color w:val="000000" w:themeColor="text1"/>
          <w:sz w:val="22"/>
          <w:szCs w:val="22"/>
        </w:rPr>
      </w:pPr>
    </w:p>
    <w:p w14:paraId="501EE60B" w14:textId="77777777" w:rsidR="00404900" w:rsidRDefault="00404900" w:rsidP="00404900">
      <w:pPr>
        <w:pStyle w:val="NormalWeb"/>
        <w:rPr>
          <w:rFonts w:ascii="Fira Sans" w:hAnsi="Fira Sans"/>
          <w:color w:val="000000" w:themeColor="text1"/>
          <w:sz w:val="22"/>
          <w:szCs w:val="22"/>
        </w:rPr>
      </w:pPr>
    </w:p>
    <w:p w14:paraId="67982535" w14:textId="77777777" w:rsidR="00404900" w:rsidRDefault="00404900" w:rsidP="00404900">
      <w:pPr>
        <w:pStyle w:val="NormalWeb"/>
        <w:rPr>
          <w:rFonts w:ascii="Fira Sans" w:hAnsi="Fira Sans"/>
          <w:color w:val="000000" w:themeColor="text1"/>
          <w:sz w:val="22"/>
          <w:szCs w:val="22"/>
        </w:rPr>
      </w:pPr>
    </w:p>
    <w:p w14:paraId="4E3562FE" w14:textId="77777777" w:rsidR="00404900" w:rsidRDefault="00404900" w:rsidP="00404900">
      <w:pPr>
        <w:pStyle w:val="NormalWeb"/>
        <w:rPr>
          <w:rFonts w:ascii="Fira Sans" w:hAnsi="Fira Sans"/>
          <w:color w:val="000000" w:themeColor="text1"/>
          <w:sz w:val="22"/>
          <w:szCs w:val="22"/>
        </w:rPr>
      </w:pPr>
    </w:p>
    <w:p w14:paraId="79D8267B" w14:textId="77777777" w:rsidR="00404900" w:rsidRDefault="00404900" w:rsidP="00404900">
      <w:pPr>
        <w:pStyle w:val="NormalWeb"/>
        <w:rPr>
          <w:rFonts w:ascii="Fira Sans" w:hAnsi="Fira Sans"/>
          <w:color w:val="000000" w:themeColor="text1"/>
          <w:sz w:val="22"/>
          <w:szCs w:val="22"/>
        </w:rPr>
      </w:pPr>
    </w:p>
    <w:p w14:paraId="37EE2B02" w14:textId="77777777" w:rsidR="00404900" w:rsidRDefault="00404900" w:rsidP="00404900">
      <w:pPr>
        <w:pStyle w:val="NormalWeb"/>
        <w:rPr>
          <w:rFonts w:ascii="Fira Sans" w:hAnsi="Fira Sans"/>
          <w:color w:val="000000" w:themeColor="text1"/>
          <w:sz w:val="22"/>
          <w:szCs w:val="22"/>
        </w:rPr>
      </w:pPr>
    </w:p>
    <w:p w14:paraId="3449C002" w14:textId="77777777" w:rsidR="00404900" w:rsidRDefault="00404900" w:rsidP="00404900">
      <w:pPr>
        <w:pStyle w:val="NormalWeb"/>
        <w:rPr>
          <w:rFonts w:ascii="Fira Sans" w:hAnsi="Fira Sans"/>
          <w:color w:val="000000" w:themeColor="text1"/>
          <w:sz w:val="22"/>
          <w:szCs w:val="22"/>
        </w:rPr>
      </w:pPr>
    </w:p>
    <w:p w14:paraId="5E4E4C13" w14:textId="2F762500"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 xml:space="preserve">Citation: Te Aho o Te Kahu. 2024. </w:t>
      </w:r>
      <w:r w:rsidRPr="38541231">
        <w:rPr>
          <w:rFonts w:ascii="Fira Sans" w:hAnsi="Fira Sans"/>
          <w:i/>
          <w:iCs/>
          <w:color w:val="000000" w:themeColor="text1"/>
          <w:sz w:val="22"/>
          <w:szCs w:val="22"/>
        </w:rPr>
        <w:t xml:space="preserve">Optimal cancer care pathway for people with </w:t>
      </w:r>
      <w:r w:rsidR="005458B3" w:rsidRPr="005716AB">
        <w:rPr>
          <w:rFonts w:ascii="Fira Sans" w:hAnsi="Fira Sans"/>
          <w:i/>
          <w:iCs/>
          <w:sz w:val="22"/>
          <w:szCs w:val="22"/>
        </w:rPr>
        <w:t>prostate</w:t>
      </w:r>
      <w:r w:rsidR="005458B3">
        <w:rPr>
          <w:rFonts w:ascii="Fira Sans" w:hAnsi="Fira Sans"/>
          <w:i/>
          <w:iCs/>
          <w:color w:val="4472C4" w:themeColor="accent1"/>
          <w:sz w:val="22"/>
          <w:szCs w:val="22"/>
        </w:rPr>
        <w:t xml:space="preserve"> </w:t>
      </w:r>
      <w:r w:rsidRPr="38541231">
        <w:rPr>
          <w:rFonts w:ascii="Fira Sans" w:hAnsi="Fira Sans"/>
          <w:i/>
          <w:iCs/>
          <w:color w:val="000000" w:themeColor="text1"/>
          <w:sz w:val="22"/>
          <w:szCs w:val="22"/>
        </w:rPr>
        <w:t>cancer</w:t>
      </w:r>
      <w:r w:rsidRPr="38541231">
        <w:rPr>
          <w:rFonts w:ascii="Fira Sans" w:hAnsi="Fira Sans"/>
          <w:color w:val="000000" w:themeColor="text1"/>
          <w:sz w:val="22"/>
          <w:szCs w:val="22"/>
        </w:rPr>
        <w:t>. Wellington: Te Aho o Te Kahu.</w:t>
      </w:r>
    </w:p>
    <w:p w14:paraId="7CC94C7D" w14:textId="4827292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2024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4BC67156" w14:textId="7A8CEA40" w:rsidR="00007A61" w:rsidRDefault="005B4F8A" w:rsidP="00F3227D">
      <w:pPr>
        <w:pStyle w:val="NormalWeb"/>
        <w:spacing w:before="0" w:beforeAutospacing="0" w:after="0" w:afterAutospacing="0"/>
        <w:rPr>
          <w:rFonts w:ascii="Fira Sans" w:hAnsi="Fira Sans"/>
          <w:color w:val="000000" w:themeColor="text1"/>
          <w:sz w:val="22"/>
          <w:szCs w:val="22"/>
        </w:rPr>
      </w:pPr>
      <w:r w:rsidRPr="005B4F8A">
        <w:rPr>
          <w:rFonts w:ascii="Fira Sans" w:hAnsi="Fira Sans"/>
          <w:color w:val="000000" w:themeColor="text1"/>
          <w:sz w:val="22"/>
          <w:szCs w:val="22"/>
        </w:rPr>
        <w:t xml:space="preserve">ISSN </w:t>
      </w:r>
      <w:r w:rsidR="00F3227D">
        <w:rPr>
          <w:rFonts w:ascii="Fira Sans" w:hAnsi="Fira Sans"/>
          <w:color w:val="000000" w:themeColor="text1"/>
          <w:sz w:val="22"/>
          <w:szCs w:val="22"/>
        </w:rPr>
        <w:t>3021-3096</w:t>
      </w:r>
    </w:p>
    <w:p w14:paraId="6FF16303" w14:textId="347424B3" w:rsidR="00F3227D" w:rsidRPr="005B4F8A" w:rsidRDefault="00F3227D" w:rsidP="00F3227D">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TP0028</w:t>
      </w:r>
    </w:p>
    <w:p w14:paraId="131A7A64" w14:textId="77777777" w:rsidR="00126628" w:rsidRPr="009503EA" w:rsidRDefault="00126628"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3343F46C" w:rsidR="00806632" w:rsidRPr="009503EA" w:rsidRDefault="00806632" w:rsidP="000910A6">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5C3808" w:rsidRPr="009503EA">
        <w:rPr>
          <w:rFonts w:ascii="Fira Sans" w:hAnsi="Fira Sans"/>
          <w:color w:val="000000"/>
          <w:sz w:val="20"/>
          <w:szCs w:val="20"/>
        </w:rPr>
        <w:t>i.e.</w:t>
      </w:r>
      <w:r w:rsidRPr="009503EA">
        <w:rPr>
          <w:rFonts w:ascii="Fira Sans" w:hAnsi="Fira Sans"/>
          <w:color w:val="000000"/>
          <w:sz w:val="20"/>
          <w:szCs w:val="20"/>
        </w:rPr>
        <w:t>, copy</w:t>
      </w:r>
      <w:r w:rsidR="005C3808">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5C3808"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5C3808">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7F6D9349" w14:textId="0439BA45" w:rsidR="001449BC" w:rsidRPr="000A7550" w:rsidRDefault="001449BC" w:rsidP="00D73EC7">
      <w:pPr>
        <w:tabs>
          <w:tab w:val="left" w:pos="7600"/>
        </w:tabs>
        <w:rPr>
          <w:rFonts w:ascii="Montserrat" w:eastAsia="Times New Roman" w:hAnsi="Montserrat" w:cs="Times New Roman"/>
          <w:b/>
          <w:bCs/>
          <w:color w:val="2C463B"/>
          <w:spacing w:val="-10"/>
          <w:sz w:val="48"/>
          <w:szCs w:val="48"/>
          <w:lang w:val="en-NZ" w:eastAsia="en-GB"/>
        </w:rPr>
      </w:pPr>
    </w:p>
    <w:p w14:paraId="03B191EB" w14:textId="77777777" w:rsidR="007E1608" w:rsidRDefault="007E1608" w:rsidP="000A7550">
      <w:pPr>
        <w:jc w:val="center"/>
        <w:rPr>
          <w:rFonts w:ascii="Montserrat" w:eastAsia="Times New Roman" w:hAnsi="Montserrat" w:cs="Times New Roman"/>
          <w:b/>
          <w:bCs/>
          <w:color w:val="2C463B"/>
          <w:spacing w:val="-10"/>
          <w:sz w:val="48"/>
          <w:szCs w:val="48"/>
          <w:lang w:val="en-NZ" w:eastAsia="en-GB"/>
        </w:rPr>
      </w:pPr>
    </w:p>
    <w:p w14:paraId="43747DDA" w14:textId="77777777" w:rsidR="008A16AE" w:rsidRDefault="008A16AE" w:rsidP="000A7550">
      <w:pPr>
        <w:jc w:val="center"/>
        <w:rPr>
          <w:rFonts w:ascii="Montserrat" w:eastAsia="Times New Roman" w:hAnsi="Montserrat" w:cs="Times New Roman"/>
          <w:b/>
          <w:bCs/>
          <w:color w:val="2C463B"/>
          <w:spacing w:val="-10"/>
          <w:sz w:val="48"/>
          <w:szCs w:val="48"/>
          <w:lang w:val="en-NZ" w:eastAsia="en-GB"/>
        </w:rPr>
      </w:pPr>
    </w:p>
    <w:p w14:paraId="3C9E4374" w14:textId="571E60CD"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proofErr w:type="spellStart"/>
      <w:r w:rsidRPr="00966FAA">
        <w:rPr>
          <w:rFonts w:ascii="Fira Sans" w:hAnsi="Fira Sans"/>
        </w:rPr>
        <w:t>Anei</w:t>
      </w:r>
      <w:proofErr w:type="spellEnd"/>
      <w:r w:rsidRPr="00966FAA">
        <w:rPr>
          <w:rFonts w:ascii="Fira Sans" w:hAnsi="Fira Sans"/>
        </w:rPr>
        <w:t xml:space="preserve"> he taonga </w:t>
      </w:r>
      <w:proofErr w:type="spellStart"/>
      <w:r w:rsidRPr="00966FAA">
        <w:rPr>
          <w:rFonts w:ascii="Fira Sans" w:hAnsi="Fira Sans"/>
        </w:rPr>
        <w:t>nō</w:t>
      </w:r>
      <w:proofErr w:type="spellEnd"/>
      <w:r w:rsidRPr="00966FAA">
        <w:rPr>
          <w:rFonts w:ascii="Fira Sans" w:hAnsi="Fira Sans"/>
        </w:rPr>
        <w:t xml:space="preserve"> te </w:t>
      </w:r>
      <w:proofErr w:type="spellStart"/>
      <w:r w:rsidRPr="00966FAA">
        <w:rPr>
          <w:rFonts w:ascii="Fira Sans" w:hAnsi="Fira Sans"/>
        </w:rPr>
        <w:t>mātanga</w:t>
      </w:r>
      <w:proofErr w:type="spellEnd"/>
      <w:r w:rsidRPr="00966FAA">
        <w:rPr>
          <w:rFonts w:ascii="Fira Sans" w:hAnsi="Fira Sans"/>
        </w:rPr>
        <w:t xml:space="preserve"> </w:t>
      </w:r>
      <w:proofErr w:type="spellStart"/>
      <w:r w:rsidRPr="00966FAA">
        <w:rPr>
          <w:rFonts w:ascii="Fira Sans" w:hAnsi="Fira Sans"/>
        </w:rPr>
        <w:t>nō</w:t>
      </w:r>
      <w:proofErr w:type="spellEnd"/>
      <w:r w:rsidRPr="00966FAA">
        <w:rPr>
          <w:rFonts w:ascii="Fira Sans" w:hAnsi="Fira Sans"/>
        </w:rPr>
        <w:t xml:space="preserve"> </w:t>
      </w:r>
      <w:proofErr w:type="spellStart"/>
      <w:r w:rsidRPr="00966FAA">
        <w:rPr>
          <w:rFonts w:ascii="Fira Sans" w:hAnsi="Fira Sans"/>
        </w:rPr>
        <w:t>Ahitereiria</w:t>
      </w:r>
      <w:proofErr w:type="spellEnd"/>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 xml:space="preserve">E ki ana te tangi o tatou </w:t>
      </w:r>
      <w:proofErr w:type="spellStart"/>
      <w:r w:rsidRPr="00966FAA">
        <w:rPr>
          <w:rFonts w:ascii="Fira Sans" w:hAnsi="Fira Sans"/>
        </w:rPr>
        <w:t>manu</w:t>
      </w:r>
      <w:proofErr w:type="spellEnd"/>
    </w:p>
    <w:p w14:paraId="4D87ECD2"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w:t>
      </w:r>
      <w:proofErr w:type="spellStart"/>
      <w:r w:rsidRPr="00966FAA">
        <w:rPr>
          <w:rFonts w:ascii="Fira Sans" w:hAnsi="Fira Sans"/>
        </w:rPr>
        <w:t>miro</w:t>
      </w:r>
      <w:proofErr w:type="spellEnd"/>
      <w:r w:rsidRPr="00966FAA">
        <w:rPr>
          <w:rFonts w:ascii="Fira Sans" w:hAnsi="Fira Sans"/>
        </w:rPr>
        <w:t xml:space="preserve">, </w:t>
      </w:r>
      <w:proofErr w:type="spellStart"/>
      <w:r w:rsidRPr="00966FAA">
        <w:rPr>
          <w:rFonts w:ascii="Fira Sans" w:hAnsi="Fira Sans"/>
        </w:rPr>
        <w:t>nōnā</w:t>
      </w:r>
      <w:proofErr w:type="spellEnd"/>
      <w:r w:rsidRPr="00966FAA">
        <w:rPr>
          <w:rFonts w:ascii="Fira Sans" w:hAnsi="Fira Sans"/>
        </w:rPr>
        <w:t xml:space="preserve"> te </w:t>
      </w:r>
      <w:proofErr w:type="spellStart"/>
      <w:r w:rsidRPr="00966FAA">
        <w:rPr>
          <w:rFonts w:ascii="Fira Sans" w:hAnsi="Fira Sans"/>
        </w:rPr>
        <w:t>ngahere</w:t>
      </w:r>
      <w:proofErr w:type="spellEnd"/>
    </w:p>
    <w:p w14:paraId="72951B9D" w14:textId="010C2B2D"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mātauranga </w:t>
      </w:r>
      <w:proofErr w:type="spellStart"/>
      <w:r w:rsidRPr="00966FAA">
        <w:rPr>
          <w:rFonts w:ascii="Fira Sans" w:hAnsi="Fira Sans"/>
        </w:rPr>
        <w:t>nōnā</w:t>
      </w:r>
      <w:proofErr w:type="spellEnd"/>
      <w:r w:rsidRPr="00966FAA">
        <w:rPr>
          <w:rFonts w:ascii="Fira Sans" w:hAnsi="Fira Sans"/>
        </w:rPr>
        <w:t xml:space="preserve"> te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5CCB83C" w:rsidR="000A7550" w:rsidRPr="00966FAA" w:rsidRDefault="000A7550" w:rsidP="00926449">
      <w:pPr>
        <w:spacing w:before="240" w:after="120" w:line="240" w:lineRule="auto"/>
        <w:jc w:val="both"/>
        <w:rPr>
          <w:rFonts w:ascii="Fira Sans" w:eastAsia="Times New Roman" w:hAnsi="Fira Sans" w:cs="Segoe UI"/>
          <w:b/>
          <w:lang w:val="en-NZ" w:eastAsia="en-NZ"/>
        </w:rPr>
      </w:pPr>
      <w:r w:rsidRPr="00966FAA">
        <w:rPr>
          <w:rFonts w:ascii="Fira Sans" w:eastAsia="Times New Roman" w:hAnsi="Fira Sans" w:cs="Times New Roman"/>
          <w:lang w:val="en-NZ" w:eastAsia="en-NZ"/>
        </w:rPr>
        <w:t xml:space="preserve">We would like to acknowledge The Voices of Whānau Māori Affected by Cancer (2023); He Ara Tangata – Te Aho o Te Kahu Consumer Group; </w:t>
      </w:r>
      <w:r w:rsidR="00926449" w:rsidRPr="007A4B5F">
        <w:rPr>
          <w:rFonts w:ascii="Fira Sans" w:eastAsia="Times New Roman" w:hAnsi="Fira Sans" w:cs="Times New Roman"/>
          <w:lang w:val="en-NZ" w:eastAsia="en-NZ"/>
        </w:rPr>
        <w:t>New Zealand Urology Clinical Directors’ Group</w:t>
      </w:r>
      <w:r w:rsidR="00DC3E04" w:rsidRPr="007A4B5F">
        <w:rPr>
          <w:rFonts w:ascii="Fira Sans" w:eastAsia="Times New Roman" w:hAnsi="Fira Sans" w:cs="Times New Roman"/>
          <w:lang w:val="en-NZ" w:eastAsia="en-NZ"/>
        </w:rPr>
        <w:t xml:space="preserve">; the project team; </w:t>
      </w:r>
      <w:r w:rsidR="00CD2E5F" w:rsidRPr="007A4B5F">
        <w:rPr>
          <w:rFonts w:ascii="Fira Sans" w:eastAsia="Times New Roman" w:hAnsi="Fira Sans" w:cs="Times New Roman"/>
          <w:lang w:val="en-NZ" w:eastAsia="en-NZ"/>
        </w:rPr>
        <w:t>Genetic</w:t>
      </w:r>
      <w:r w:rsidR="00693467" w:rsidRPr="007A4B5F">
        <w:rPr>
          <w:rFonts w:ascii="Fira Sans" w:eastAsia="Times New Roman" w:hAnsi="Fira Sans" w:cs="Times New Roman"/>
          <w:lang w:val="en-NZ" w:eastAsia="en-NZ"/>
        </w:rPr>
        <w:t xml:space="preserve"> Health Service </w:t>
      </w:r>
      <w:r w:rsidR="00CD2E5F" w:rsidRPr="007A4B5F">
        <w:rPr>
          <w:rFonts w:ascii="Fira Sans" w:eastAsia="Times New Roman" w:hAnsi="Fira Sans" w:cs="Times New Roman"/>
          <w:lang w:val="en-NZ" w:eastAsia="en-NZ"/>
        </w:rPr>
        <w:t>NZ</w:t>
      </w:r>
      <w:r w:rsidR="00090925" w:rsidRPr="007A4B5F">
        <w:rPr>
          <w:rFonts w:ascii="Fira Sans" w:eastAsia="Times New Roman" w:hAnsi="Fira Sans" w:cs="Times New Roman"/>
          <w:lang w:val="en-NZ" w:eastAsia="en-NZ"/>
        </w:rPr>
        <w:t xml:space="preserve">; </w:t>
      </w:r>
      <w:r w:rsidRPr="007A4B5F">
        <w:rPr>
          <w:rFonts w:ascii="Fira Sans" w:eastAsia="Times New Roman" w:hAnsi="Fira Sans" w:cs="Times New Roman"/>
          <w:lang w:val="en-NZ" w:eastAsia="en-NZ"/>
        </w:rPr>
        <w:t>and</w:t>
      </w:r>
      <w:r w:rsidRPr="00966FAA">
        <w:rPr>
          <w:rFonts w:ascii="Fira Sans" w:eastAsia="Times New Roman" w:hAnsi="Fira Sans" w:cs="Times New Roman"/>
          <w:lang w:val="en-NZ" w:eastAsia="en-NZ"/>
        </w:rPr>
        <w:t xml:space="preserve">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Pr="00966FAA" w:rsidRDefault="00111F1F" w:rsidP="009C45A9">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2122995" w14:textId="77777777" w:rsidR="00FB6D43" w:rsidRPr="00CB1959" w:rsidRDefault="00FB6D43">
      <w:pPr>
        <w:rPr>
          <w:rFonts w:eastAsia="Times New Roman" w:cs="Times New Roman"/>
          <w:color w:val="595454"/>
          <w:spacing w:val="-10"/>
          <w:sz w:val="44"/>
          <w:szCs w:val="44"/>
          <w:lang w:val="en-NZ" w:eastAsia="en-GB"/>
        </w:rPr>
      </w:pPr>
      <w:r w:rsidRPr="00CB1959">
        <w:rPr>
          <w:rFonts w:eastAsia="Times New Roman" w:cs="Times New Roman"/>
          <w:color w:val="595454"/>
          <w:spacing w:val="-10"/>
          <w:sz w:val="44"/>
          <w:szCs w:val="44"/>
          <w:lang w:val="en-NZ" w:eastAsia="en-GB"/>
        </w:rPr>
        <w:br w:type="page"/>
      </w:r>
    </w:p>
    <w:p w14:paraId="74B310D8" w14:textId="77777777" w:rsidR="008A16AE" w:rsidRDefault="008A16AE" w:rsidP="00A8357F">
      <w:pPr>
        <w:pStyle w:val="OCCP1"/>
      </w:pPr>
      <w:bookmarkStart w:id="5" w:name="_Toc173087203"/>
      <w:bookmarkStart w:id="6" w:name="_Toc173478130"/>
      <w:bookmarkStart w:id="7" w:name="_Toc174081084"/>
      <w:bookmarkStart w:id="8" w:name="_Toc176535993"/>
      <w:bookmarkStart w:id="9" w:name="_Toc179900839"/>
      <w:bookmarkStart w:id="10" w:name="_Toc188610086"/>
      <w:bookmarkStart w:id="11" w:name="_Toc149031602"/>
    </w:p>
    <w:p w14:paraId="4E9BC463" w14:textId="587131D1" w:rsidR="002B6814" w:rsidRDefault="005F134A" w:rsidP="00A8357F">
      <w:pPr>
        <w:pStyle w:val="OCCP1"/>
      </w:pPr>
      <w:r>
        <w:t>C</w:t>
      </w:r>
      <w:bookmarkEnd w:id="5"/>
      <w:bookmarkEnd w:id="6"/>
      <w:bookmarkEnd w:id="7"/>
      <w:bookmarkEnd w:id="8"/>
      <w:bookmarkEnd w:id="9"/>
      <w:bookmarkEnd w:id="10"/>
      <w:r w:rsidR="00934B62">
        <w:t>ontents</w:t>
      </w:r>
    </w:p>
    <w:p w14:paraId="3EC8C02C" w14:textId="77777777" w:rsidR="00D95F79" w:rsidRDefault="00D95F79" w:rsidP="00A8357F">
      <w:pPr>
        <w:pStyle w:val="OCCP1"/>
      </w:pPr>
    </w:p>
    <w:p w14:paraId="519849EA" w14:textId="061EB490" w:rsidR="00D95F79" w:rsidRDefault="005F5A48">
      <w:pPr>
        <w:pStyle w:val="TOC1"/>
        <w:rPr>
          <w:rFonts w:eastAsiaTheme="minorEastAsia" w:cstheme="minorBidi"/>
          <w:b w:val="0"/>
          <w:bCs w:val="0"/>
          <w:caps w:val="0"/>
          <w:color w:val="auto"/>
          <w:kern w:val="2"/>
          <w:sz w:val="22"/>
          <w:szCs w:val="22"/>
          <w:lang w:val="en-NZ" w:eastAsia="en-NZ"/>
          <w14:ligatures w14:val="standardContextual"/>
        </w:rPr>
      </w:pPr>
      <w:r>
        <w:fldChar w:fldCharType="begin"/>
      </w:r>
      <w:r>
        <w:instrText xml:space="preserve"> TOC \h \z \t "OCCP 1,1,OCCP 2,2,OCCP 3,2,OCCP 4,2" </w:instrText>
      </w:r>
      <w:r>
        <w:fldChar w:fldCharType="separate"/>
      </w:r>
      <w:hyperlink w:anchor="_Toc188610087" w:history="1">
        <w:r w:rsidR="00D95F79" w:rsidRPr="00792C9D">
          <w:rPr>
            <w:rStyle w:val="Hyperlink"/>
          </w:rPr>
          <w:t>For</w:t>
        </w:r>
        <w:r w:rsidR="003D318C">
          <w:rPr>
            <w:rStyle w:val="Hyperlink"/>
          </w:rPr>
          <w:t>E</w:t>
        </w:r>
        <w:r w:rsidR="00D95F79" w:rsidRPr="00792C9D">
          <w:rPr>
            <w:rStyle w:val="Hyperlink"/>
          </w:rPr>
          <w:t>w</w:t>
        </w:r>
        <w:r w:rsidR="003D318C">
          <w:rPr>
            <w:rStyle w:val="Hyperlink"/>
          </w:rPr>
          <w:t>O</w:t>
        </w:r>
        <w:r w:rsidR="00D95F79" w:rsidRPr="00792C9D">
          <w:rPr>
            <w:rStyle w:val="Hyperlink"/>
          </w:rPr>
          <w:t>rd</w:t>
        </w:r>
        <w:r w:rsidR="00D95F79">
          <w:rPr>
            <w:webHidden/>
          </w:rPr>
          <w:tab/>
        </w:r>
        <w:r w:rsidR="00D95F79">
          <w:rPr>
            <w:webHidden/>
          </w:rPr>
          <w:fldChar w:fldCharType="begin"/>
        </w:r>
        <w:r w:rsidR="00D95F79">
          <w:rPr>
            <w:webHidden/>
          </w:rPr>
          <w:instrText xml:space="preserve"> PAGEREF _Toc188610087 \h </w:instrText>
        </w:r>
        <w:r w:rsidR="00D95F79">
          <w:rPr>
            <w:webHidden/>
          </w:rPr>
        </w:r>
        <w:r w:rsidR="00D95F79">
          <w:rPr>
            <w:webHidden/>
          </w:rPr>
          <w:fldChar w:fldCharType="separate"/>
        </w:r>
        <w:r w:rsidR="00EF31BD">
          <w:rPr>
            <w:webHidden/>
          </w:rPr>
          <w:t>4</w:t>
        </w:r>
        <w:r w:rsidR="00D95F79">
          <w:rPr>
            <w:webHidden/>
          </w:rPr>
          <w:fldChar w:fldCharType="end"/>
        </w:r>
      </w:hyperlink>
    </w:p>
    <w:p w14:paraId="5A588221" w14:textId="217DBE12" w:rsidR="00D95F79"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10088" w:history="1">
        <w:r w:rsidR="00D95F79" w:rsidRPr="00792C9D">
          <w:rPr>
            <w:rStyle w:val="Hyperlink"/>
          </w:rPr>
          <w:t>Summary guide of prostate cancer OCCP information</w:t>
        </w:r>
        <w:r w:rsidR="00D95F79">
          <w:rPr>
            <w:webHidden/>
          </w:rPr>
          <w:tab/>
        </w:r>
        <w:r w:rsidR="00D95F79">
          <w:rPr>
            <w:webHidden/>
          </w:rPr>
          <w:fldChar w:fldCharType="begin"/>
        </w:r>
        <w:r w:rsidR="00D95F79">
          <w:rPr>
            <w:webHidden/>
          </w:rPr>
          <w:instrText xml:space="preserve"> PAGEREF _Toc188610088 \h </w:instrText>
        </w:r>
        <w:r w:rsidR="00D95F79">
          <w:rPr>
            <w:webHidden/>
          </w:rPr>
        </w:r>
        <w:r w:rsidR="00D95F79">
          <w:rPr>
            <w:webHidden/>
          </w:rPr>
          <w:fldChar w:fldCharType="separate"/>
        </w:r>
        <w:r w:rsidR="00EF31BD">
          <w:rPr>
            <w:webHidden/>
          </w:rPr>
          <w:t>6</w:t>
        </w:r>
        <w:r w:rsidR="00D95F79">
          <w:rPr>
            <w:webHidden/>
          </w:rPr>
          <w:fldChar w:fldCharType="end"/>
        </w:r>
      </w:hyperlink>
    </w:p>
    <w:p w14:paraId="108509F4" w14:textId="1BB2A82A" w:rsidR="00D95F79"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10089" w:history="1">
        <w:r w:rsidR="00D95F79" w:rsidRPr="00792C9D">
          <w:rPr>
            <w:rStyle w:val="Hyperlink"/>
          </w:rPr>
          <w:t>Principles of the optimal cancer care pathway</w:t>
        </w:r>
        <w:r w:rsidR="00D95F79">
          <w:rPr>
            <w:webHidden/>
          </w:rPr>
          <w:tab/>
        </w:r>
        <w:r w:rsidR="00D95F79">
          <w:rPr>
            <w:webHidden/>
          </w:rPr>
          <w:fldChar w:fldCharType="begin"/>
        </w:r>
        <w:r w:rsidR="00D95F79">
          <w:rPr>
            <w:webHidden/>
          </w:rPr>
          <w:instrText xml:space="preserve"> PAGEREF _Toc188610089 \h </w:instrText>
        </w:r>
        <w:r w:rsidR="00D95F79">
          <w:rPr>
            <w:webHidden/>
          </w:rPr>
        </w:r>
        <w:r w:rsidR="00D95F79">
          <w:rPr>
            <w:webHidden/>
          </w:rPr>
          <w:fldChar w:fldCharType="separate"/>
        </w:r>
        <w:r w:rsidR="00EF31BD">
          <w:rPr>
            <w:webHidden/>
          </w:rPr>
          <w:t>15</w:t>
        </w:r>
        <w:r w:rsidR="00D95F79">
          <w:rPr>
            <w:webHidden/>
          </w:rPr>
          <w:fldChar w:fldCharType="end"/>
        </w:r>
      </w:hyperlink>
    </w:p>
    <w:p w14:paraId="5ADB8093" w14:textId="3F36B5CC" w:rsidR="00D95F79"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10090" w:history="1">
        <w:r w:rsidR="00D95F79" w:rsidRPr="00792C9D">
          <w:rPr>
            <w:rStyle w:val="Hyperlink"/>
          </w:rPr>
          <w:t>Optimal timeframes</w:t>
        </w:r>
        <w:r w:rsidR="00D95F79">
          <w:rPr>
            <w:webHidden/>
          </w:rPr>
          <w:tab/>
        </w:r>
        <w:r w:rsidR="00D95F79">
          <w:rPr>
            <w:webHidden/>
          </w:rPr>
          <w:fldChar w:fldCharType="begin"/>
        </w:r>
        <w:r w:rsidR="00D95F79">
          <w:rPr>
            <w:webHidden/>
          </w:rPr>
          <w:instrText xml:space="preserve"> PAGEREF _Toc188610090 \h </w:instrText>
        </w:r>
        <w:r w:rsidR="00D95F79">
          <w:rPr>
            <w:webHidden/>
          </w:rPr>
        </w:r>
        <w:r w:rsidR="00D95F79">
          <w:rPr>
            <w:webHidden/>
          </w:rPr>
          <w:fldChar w:fldCharType="separate"/>
        </w:r>
        <w:r w:rsidR="00EF31BD">
          <w:rPr>
            <w:webHidden/>
          </w:rPr>
          <w:t>16</w:t>
        </w:r>
        <w:r w:rsidR="00D95F79">
          <w:rPr>
            <w:webHidden/>
          </w:rPr>
          <w:fldChar w:fldCharType="end"/>
        </w:r>
      </w:hyperlink>
    </w:p>
    <w:p w14:paraId="31E06451" w14:textId="7D4E6DDC" w:rsidR="00D95F79"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10091" w:history="1">
        <w:r w:rsidR="00D95F79" w:rsidRPr="00792C9D">
          <w:rPr>
            <w:rStyle w:val="Hyperlink"/>
          </w:rPr>
          <w:t>Optimal cancer care pathway</w:t>
        </w:r>
        <w:r w:rsidR="00D95F79">
          <w:rPr>
            <w:webHidden/>
          </w:rPr>
          <w:tab/>
        </w:r>
        <w:r w:rsidR="00D95F79">
          <w:rPr>
            <w:webHidden/>
          </w:rPr>
          <w:fldChar w:fldCharType="begin"/>
        </w:r>
        <w:r w:rsidR="00D95F79">
          <w:rPr>
            <w:webHidden/>
          </w:rPr>
          <w:instrText xml:space="preserve"> PAGEREF _Toc188610091 \h </w:instrText>
        </w:r>
        <w:r w:rsidR="00D95F79">
          <w:rPr>
            <w:webHidden/>
          </w:rPr>
        </w:r>
        <w:r w:rsidR="00D95F79">
          <w:rPr>
            <w:webHidden/>
          </w:rPr>
          <w:fldChar w:fldCharType="separate"/>
        </w:r>
        <w:r w:rsidR="00EF31BD">
          <w:rPr>
            <w:webHidden/>
          </w:rPr>
          <w:t>17</w:t>
        </w:r>
        <w:r w:rsidR="00D95F79">
          <w:rPr>
            <w:webHidden/>
          </w:rPr>
          <w:fldChar w:fldCharType="end"/>
        </w:r>
      </w:hyperlink>
    </w:p>
    <w:p w14:paraId="087533E6" w14:textId="6762643C"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092" w:history="1">
        <w:r w:rsidR="00D95F79" w:rsidRPr="00CB0A3D">
          <w:rPr>
            <w:rStyle w:val="Hyperlink"/>
            <w:noProof/>
            <w:sz w:val="28"/>
            <w:szCs w:val="28"/>
            <w:lang w:eastAsia="en-NZ"/>
          </w:rPr>
          <w:t>Step 1: Wellness</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_Toc188610092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18</w:t>
        </w:r>
        <w:r w:rsidR="00D95F79" w:rsidRPr="00CB0A3D">
          <w:rPr>
            <w:noProof/>
            <w:webHidden/>
            <w:sz w:val="28"/>
            <w:szCs w:val="28"/>
          </w:rPr>
          <w:fldChar w:fldCharType="end"/>
        </w:r>
      </w:hyperlink>
    </w:p>
    <w:p w14:paraId="1354A213" w14:textId="1FD5D291"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093" w:history="1">
        <w:r w:rsidR="00D95F79" w:rsidRPr="00CB0A3D">
          <w:rPr>
            <w:rStyle w:val="Hyperlink"/>
            <w:noProof/>
            <w:sz w:val="28"/>
            <w:szCs w:val="28"/>
          </w:rPr>
          <w:t>Step 2: Early detection</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_Toc188610093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20</w:t>
        </w:r>
        <w:r w:rsidR="00D95F79" w:rsidRPr="00CB0A3D">
          <w:rPr>
            <w:noProof/>
            <w:webHidden/>
            <w:sz w:val="28"/>
            <w:szCs w:val="28"/>
          </w:rPr>
          <w:fldChar w:fldCharType="end"/>
        </w:r>
      </w:hyperlink>
    </w:p>
    <w:p w14:paraId="30DA6A20" w14:textId="1BD761B7"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094" w:history="1">
        <w:r w:rsidR="00D95F79" w:rsidRPr="00CB0A3D">
          <w:rPr>
            <w:rStyle w:val="Hyperlink"/>
            <w:noProof/>
            <w:sz w:val="28"/>
            <w:szCs w:val="28"/>
          </w:rPr>
          <w:t xml:space="preserve">Step </w:t>
        </w:r>
        <w:r w:rsidR="00D95F79" w:rsidRPr="00CB0A3D">
          <w:rPr>
            <w:rStyle w:val="Hyperlink"/>
            <w:bCs/>
            <w:noProof/>
            <w:sz w:val="28"/>
            <w:szCs w:val="28"/>
          </w:rPr>
          <w:t>3:</w:t>
        </w:r>
        <w:r w:rsidR="00D95F79" w:rsidRPr="00CB0A3D">
          <w:rPr>
            <w:rStyle w:val="Hyperlink"/>
            <w:noProof/>
            <w:sz w:val="28"/>
            <w:szCs w:val="28"/>
          </w:rPr>
          <w:t xml:space="preserve"> Presentation, initial investigations, and referral</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_Toc188610094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23</w:t>
        </w:r>
        <w:r w:rsidR="00D95F79" w:rsidRPr="00CB0A3D">
          <w:rPr>
            <w:noProof/>
            <w:webHidden/>
            <w:sz w:val="28"/>
            <w:szCs w:val="28"/>
          </w:rPr>
          <w:fldChar w:fldCharType="end"/>
        </w:r>
      </w:hyperlink>
    </w:p>
    <w:p w14:paraId="46262272" w14:textId="2A679C91"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095" w:history="1">
        <w:r w:rsidR="00D95F79" w:rsidRPr="00CB0A3D">
          <w:rPr>
            <w:rStyle w:val="Hyperlink"/>
            <w:noProof/>
            <w:sz w:val="28"/>
            <w:szCs w:val="28"/>
          </w:rPr>
          <w:t>Step 4: Diagnosis, staging and treatment planning</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_Toc188610095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28</w:t>
        </w:r>
        <w:r w:rsidR="00D95F79" w:rsidRPr="00CB0A3D">
          <w:rPr>
            <w:noProof/>
            <w:webHidden/>
            <w:sz w:val="28"/>
            <w:szCs w:val="28"/>
          </w:rPr>
          <w:fldChar w:fldCharType="end"/>
        </w:r>
      </w:hyperlink>
    </w:p>
    <w:p w14:paraId="40043A91" w14:textId="438A5804"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096" w:history="1">
        <w:r w:rsidR="00D95F79" w:rsidRPr="00CB0A3D">
          <w:rPr>
            <w:rStyle w:val="Hyperlink"/>
            <w:noProof/>
            <w:sz w:val="28"/>
            <w:szCs w:val="28"/>
          </w:rPr>
          <w:t>Step 5: Treatment</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_Toc188610096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35</w:t>
        </w:r>
        <w:r w:rsidR="00D95F79" w:rsidRPr="00CB0A3D">
          <w:rPr>
            <w:noProof/>
            <w:webHidden/>
            <w:sz w:val="28"/>
            <w:szCs w:val="28"/>
          </w:rPr>
          <w:fldChar w:fldCharType="end"/>
        </w:r>
      </w:hyperlink>
    </w:p>
    <w:p w14:paraId="7D47ADA1" w14:textId="41F9FE87"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097" w:history="1">
        <w:r w:rsidR="00D95F79" w:rsidRPr="00CB0A3D">
          <w:rPr>
            <w:rStyle w:val="Hyperlink"/>
            <w:noProof/>
            <w:sz w:val="28"/>
            <w:szCs w:val="28"/>
          </w:rPr>
          <w:t>Step 6: Care after treatment</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_Toc188610097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42</w:t>
        </w:r>
        <w:r w:rsidR="00D95F79" w:rsidRPr="00CB0A3D">
          <w:rPr>
            <w:noProof/>
            <w:webHidden/>
            <w:sz w:val="28"/>
            <w:szCs w:val="28"/>
          </w:rPr>
          <w:fldChar w:fldCharType="end"/>
        </w:r>
      </w:hyperlink>
    </w:p>
    <w:p w14:paraId="55A30A34" w14:textId="40273432" w:rsidR="00D95F79" w:rsidRDefault="00000000">
      <w:pPr>
        <w:pStyle w:val="TOC2"/>
        <w:tabs>
          <w:tab w:val="right" w:leader="dot" w:pos="9316"/>
        </w:tabs>
        <w:rPr>
          <w:rStyle w:val="Hyperlink"/>
          <w:noProof/>
          <w:sz w:val="28"/>
          <w:szCs w:val="28"/>
        </w:rPr>
      </w:pPr>
      <w:hyperlink w:anchor="_Toc188610099" w:history="1">
        <w:r w:rsidR="00D95F79" w:rsidRPr="00CB0A3D">
          <w:rPr>
            <w:rStyle w:val="Hyperlink"/>
            <w:noProof/>
            <w:sz w:val="28"/>
            <w:szCs w:val="28"/>
          </w:rPr>
          <w:t xml:space="preserve">Step </w:t>
        </w:r>
        <w:r w:rsidR="00D95F79" w:rsidRPr="00CB0A3D">
          <w:rPr>
            <w:rStyle w:val="Hyperlink"/>
            <w:bCs/>
            <w:noProof/>
            <w:sz w:val="28"/>
            <w:szCs w:val="28"/>
          </w:rPr>
          <w:t xml:space="preserve">7: </w:t>
        </w:r>
        <w:r w:rsidR="00D95F79" w:rsidRPr="00CB0A3D">
          <w:rPr>
            <w:rStyle w:val="Hyperlink"/>
            <w:noProof/>
            <w:sz w:val="28"/>
            <w:szCs w:val="28"/>
          </w:rPr>
          <w:t>Palliative and end-of-life care</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_Toc188610099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46</w:t>
        </w:r>
        <w:r w:rsidR="00D95F79" w:rsidRPr="00CB0A3D">
          <w:rPr>
            <w:noProof/>
            <w:webHidden/>
            <w:sz w:val="28"/>
            <w:szCs w:val="28"/>
          </w:rPr>
          <w:fldChar w:fldCharType="end"/>
        </w:r>
      </w:hyperlink>
    </w:p>
    <w:p w14:paraId="6ACB3F4F" w14:textId="1100774F" w:rsidR="00D95F79" w:rsidRPr="00CB0A3D" w:rsidRDefault="00000000">
      <w:pPr>
        <w:pStyle w:val="TOC2"/>
        <w:tabs>
          <w:tab w:val="right" w:leader="dot" w:pos="9316"/>
        </w:tabs>
        <w:rPr>
          <w:rFonts w:eastAsiaTheme="minorEastAsia" w:cstheme="minorBidi"/>
          <w:smallCaps w:val="0"/>
          <w:noProof/>
          <w:kern w:val="2"/>
          <w:sz w:val="28"/>
          <w:szCs w:val="28"/>
          <w:lang w:val="en-NZ" w:eastAsia="en-NZ"/>
          <w14:ligatures w14:val="standardContextual"/>
        </w:rPr>
      </w:pPr>
      <w:hyperlink w:anchor="_Toc188610100" w:history="1">
        <w:r w:rsidR="00D95F79" w:rsidRPr="00CB0A3D">
          <w:rPr>
            <w:rStyle w:val="Hyperlink"/>
            <w:noProof/>
            <w:sz w:val="28"/>
            <w:szCs w:val="28"/>
          </w:rPr>
          <w:t>Appendix 2b: Prostate Cancer Outcomes Registry (PCOR-NZ) Clinical Quality Indicators</w:t>
        </w:r>
        <w:r w:rsidR="00D95F79" w:rsidRPr="00CB0A3D">
          <w:rPr>
            <w:noProof/>
            <w:webHidden/>
            <w:sz w:val="28"/>
            <w:szCs w:val="28"/>
          </w:rPr>
          <w:tab/>
        </w:r>
        <w:r w:rsidR="00D95F79" w:rsidRPr="00CB0A3D">
          <w:rPr>
            <w:noProof/>
            <w:webHidden/>
            <w:sz w:val="28"/>
            <w:szCs w:val="28"/>
          </w:rPr>
          <w:fldChar w:fldCharType="begin"/>
        </w:r>
        <w:r w:rsidR="00D95F79" w:rsidRPr="00CB0A3D">
          <w:rPr>
            <w:noProof/>
            <w:webHidden/>
            <w:sz w:val="28"/>
            <w:szCs w:val="28"/>
          </w:rPr>
          <w:instrText xml:space="preserve"> PAGEREF _Toc188610100 \h </w:instrText>
        </w:r>
        <w:r w:rsidR="00D95F79" w:rsidRPr="00CB0A3D">
          <w:rPr>
            <w:noProof/>
            <w:webHidden/>
            <w:sz w:val="28"/>
            <w:szCs w:val="28"/>
          </w:rPr>
        </w:r>
        <w:r w:rsidR="00D95F79" w:rsidRPr="00CB0A3D">
          <w:rPr>
            <w:noProof/>
            <w:webHidden/>
            <w:sz w:val="28"/>
            <w:szCs w:val="28"/>
          </w:rPr>
          <w:fldChar w:fldCharType="separate"/>
        </w:r>
        <w:r w:rsidR="00EF31BD">
          <w:rPr>
            <w:noProof/>
            <w:webHidden/>
            <w:sz w:val="28"/>
            <w:szCs w:val="28"/>
          </w:rPr>
          <w:t>50</w:t>
        </w:r>
        <w:r w:rsidR="00D95F79" w:rsidRPr="00CB0A3D">
          <w:rPr>
            <w:noProof/>
            <w:webHidden/>
            <w:sz w:val="28"/>
            <w:szCs w:val="28"/>
          </w:rPr>
          <w:fldChar w:fldCharType="end"/>
        </w:r>
      </w:hyperlink>
    </w:p>
    <w:p w14:paraId="12E690BD" w14:textId="1C7C1F79" w:rsidR="00661647" w:rsidRDefault="005F5A48" w:rsidP="00E039ED">
      <w:r>
        <w:fldChar w:fldCharType="end"/>
      </w:r>
      <w:bookmarkStart w:id="12" w:name="_Toc188610087"/>
    </w:p>
    <w:p w14:paraId="0B276FE7" w14:textId="77777777" w:rsidR="0065499C" w:rsidRDefault="0065499C" w:rsidP="008C78EA"/>
    <w:p w14:paraId="32A897F1" w14:textId="77777777" w:rsidR="0065499C" w:rsidRDefault="0065499C" w:rsidP="008C78EA"/>
    <w:p w14:paraId="0D886910" w14:textId="77777777" w:rsidR="008C78EA" w:rsidRDefault="008C78EA" w:rsidP="008C78EA"/>
    <w:p w14:paraId="57F86BFE" w14:textId="77777777" w:rsidR="008C78EA" w:rsidRDefault="008C78EA" w:rsidP="008C78EA"/>
    <w:p w14:paraId="58F2CE57" w14:textId="69338F6C" w:rsidR="00074DFC" w:rsidRDefault="00074DFC" w:rsidP="008C78EA">
      <w:r w:rsidRPr="001A15C0">
        <w:rPr>
          <w:rFonts w:ascii="Montserrat" w:hAnsi="Montserrat"/>
          <w:noProof/>
          <w:color w:val="2C463B"/>
          <w:sz w:val="36"/>
          <w:szCs w:val="36"/>
        </w:rPr>
        <mc:AlternateContent>
          <mc:Choice Requires="wps">
            <w:drawing>
              <wp:anchor distT="45720" distB="45720" distL="114300" distR="114300" simplePos="0" relativeHeight="251658256" behindDoc="0" locked="0" layoutInCell="1" allowOverlap="1" wp14:anchorId="7A121CE4" wp14:editId="23EB3DEE">
                <wp:simplePos x="0" y="0"/>
                <wp:positionH relativeFrom="margin">
                  <wp:posOffset>0</wp:posOffset>
                </wp:positionH>
                <wp:positionV relativeFrom="paragraph">
                  <wp:posOffset>326390</wp:posOffset>
                </wp:positionV>
                <wp:extent cx="6116320" cy="1405890"/>
                <wp:effectExtent l="0" t="0" r="17780" b="22860"/>
                <wp:wrapSquare wrapText="bothSides"/>
                <wp:docPr id="20033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1405890"/>
                        </a:xfrm>
                        <a:prstGeom prst="rect">
                          <a:avLst/>
                        </a:prstGeom>
                        <a:solidFill>
                          <a:srgbClr val="FFFFFF"/>
                        </a:solidFill>
                        <a:ln w="9525">
                          <a:solidFill>
                            <a:srgbClr val="000000"/>
                          </a:solidFill>
                          <a:miter lim="800000"/>
                          <a:headEnd/>
                          <a:tailEnd/>
                        </a:ln>
                      </wps:spPr>
                      <wps:txbx>
                        <w:txbxContent>
                          <w:p w14:paraId="6F69CA88" w14:textId="77777777" w:rsidR="00074DFC" w:rsidRPr="00442DA5" w:rsidRDefault="00074DFC" w:rsidP="00074DFC">
                            <w:pPr>
                              <w:rPr>
                                <w:rFonts w:ascii="Fira Sans" w:hAnsi="Fira Sans"/>
                                <w:color w:val="2C463B"/>
                              </w:rPr>
                            </w:pPr>
                            <w:bookmarkStart w:id="13"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88BB78B" w14:textId="77777777" w:rsidR="00074DFC" w:rsidRDefault="00074DFC" w:rsidP="00A7791F">
                            <w:pPr>
                              <w:pStyle w:val="ListParagraph"/>
                              <w:numPr>
                                <w:ilvl w:val="0"/>
                                <w:numId w:val="13"/>
                              </w:numPr>
                              <w:rPr>
                                <w:rFonts w:ascii="Fira Sans" w:hAnsi="Fira Sans"/>
                                <w:color w:val="2C463B"/>
                              </w:rPr>
                            </w:pPr>
                            <w:r>
                              <w:rPr>
                                <w:rFonts w:ascii="Fira Sans" w:hAnsi="Fira Sans"/>
                                <w:color w:val="2C463B"/>
                              </w:rPr>
                              <w:t>Achieving Pae Ora, equity and whānau insights</w:t>
                            </w:r>
                          </w:p>
                          <w:p w14:paraId="330D3E51" w14:textId="77777777" w:rsidR="00074DFC" w:rsidRPr="00442DA5" w:rsidRDefault="00074DFC" w:rsidP="00A7791F">
                            <w:pPr>
                              <w:pStyle w:val="ListParagraph"/>
                              <w:numPr>
                                <w:ilvl w:val="0"/>
                                <w:numId w:val="13"/>
                              </w:numPr>
                              <w:rPr>
                                <w:rFonts w:ascii="Fira Sans" w:hAnsi="Fira Sans"/>
                                <w:color w:val="2C463B"/>
                              </w:rPr>
                            </w:pPr>
                            <w:r w:rsidRPr="00442DA5">
                              <w:rPr>
                                <w:rFonts w:ascii="Fira Sans" w:hAnsi="Fira Sans"/>
                                <w:color w:val="2C463B"/>
                              </w:rPr>
                              <w:t>Person/whānau questions</w:t>
                            </w:r>
                            <w:bookmarkEnd w:id="13"/>
                          </w:p>
                          <w:p w14:paraId="1E1C75B5" w14:textId="77777777" w:rsidR="00074DFC" w:rsidRPr="00442DA5" w:rsidRDefault="00074DFC" w:rsidP="00A7791F">
                            <w:pPr>
                              <w:pStyle w:val="ListParagraph"/>
                              <w:numPr>
                                <w:ilvl w:val="0"/>
                                <w:numId w:val="13"/>
                              </w:numPr>
                              <w:rPr>
                                <w:rFonts w:ascii="Fira Sans" w:hAnsi="Fira Sans"/>
                                <w:color w:val="2C463B"/>
                              </w:rPr>
                            </w:pPr>
                            <w:r w:rsidRPr="00442DA5">
                              <w:rPr>
                                <w:rFonts w:ascii="Fira Sans" w:hAnsi="Fira Sans"/>
                                <w:color w:val="2C463B"/>
                              </w:rPr>
                              <w:t>Definitions</w:t>
                            </w:r>
                          </w:p>
                          <w:p w14:paraId="44DC50C8" w14:textId="77777777" w:rsidR="00074DFC" w:rsidRPr="00442DA5" w:rsidRDefault="00074DFC" w:rsidP="00A7791F">
                            <w:pPr>
                              <w:pStyle w:val="ListParagraph"/>
                              <w:numPr>
                                <w:ilvl w:val="0"/>
                                <w:numId w:val="13"/>
                              </w:numPr>
                              <w:rPr>
                                <w:rFonts w:ascii="Fira Sans" w:hAnsi="Fira Sans"/>
                                <w:color w:val="2C463B"/>
                              </w:rPr>
                            </w:pPr>
                            <w:r>
                              <w:rPr>
                                <w:rFonts w:ascii="Fira Sans" w:hAnsi="Fira Sans"/>
                                <w:color w:val="2C463B"/>
                              </w:rPr>
                              <w:t>Prostate</w:t>
                            </w:r>
                            <w:r w:rsidRPr="00442DA5">
                              <w:rPr>
                                <w:rFonts w:ascii="Fira Sans" w:hAnsi="Fira Sans"/>
                                <w:color w:val="2C463B"/>
                              </w:rPr>
                              <w:t xml:space="preserve"> cancer references and bibliography</w:t>
                            </w:r>
                          </w:p>
                          <w:p w14:paraId="5313F30E" w14:textId="77777777" w:rsidR="00074DFC" w:rsidRPr="00442DA5" w:rsidRDefault="00074DFC" w:rsidP="00074DFC">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3F60373A" w14:textId="77777777" w:rsidR="00074DFC" w:rsidRDefault="00074DFC" w:rsidP="00074D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A121CE4" id="Text Box 2" o:spid="_x0000_s1027" type="#_x0000_t202" style="position:absolute;margin-left:0;margin-top:25.7pt;width:481.6pt;height:110.7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">
                <v:textbox>
                  <w:txbxContent>
                    <w:p w14:paraId="6F69CA88" w14:textId="77777777" w:rsidR="00074DFC" w:rsidRPr="00442DA5" w:rsidRDefault="00074DFC" w:rsidP="00074DFC">
                      <w:pPr>
                        <w:rPr>
                          <w:rFonts w:ascii="Fira Sans" w:hAnsi="Fira Sans"/>
                          <w:color w:val="2C463B"/>
                        </w:rPr>
                      </w:pPr>
                      <w:bookmarkStart w:id="14"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88BB78B" w14:textId="77777777" w:rsidR="00074DFC" w:rsidRDefault="00074DFC" w:rsidP="00A7791F">
                      <w:pPr>
                        <w:pStyle w:val="ListParagraph"/>
                        <w:numPr>
                          <w:ilvl w:val="0"/>
                          <w:numId w:val="13"/>
                        </w:numPr>
                        <w:rPr>
                          <w:rFonts w:ascii="Fira Sans" w:hAnsi="Fira Sans"/>
                          <w:color w:val="2C463B"/>
                        </w:rPr>
                      </w:pPr>
                      <w:r>
                        <w:rPr>
                          <w:rFonts w:ascii="Fira Sans" w:hAnsi="Fira Sans"/>
                          <w:color w:val="2C463B"/>
                        </w:rPr>
                        <w:t>Achieving Pae Ora, equity and whānau insights</w:t>
                      </w:r>
                    </w:p>
                    <w:p w14:paraId="330D3E51" w14:textId="77777777" w:rsidR="00074DFC" w:rsidRPr="00442DA5" w:rsidRDefault="00074DFC" w:rsidP="00A7791F">
                      <w:pPr>
                        <w:pStyle w:val="ListParagraph"/>
                        <w:numPr>
                          <w:ilvl w:val="0"/>
                          <w:numId w:val="13"/>
                        </w:numPr>
                        <w:rPr>
                          <w:rFonts w:ascii="Fira Sans" w:hAnsi="Fira Sans"/>
                          <w:color w:val="2C463B"/>
                        </w:rPr>
                      </w:pPr>
                      <w:r w:rsidRPr="00442DA5">
                        <w:rPr>
                          <w:rFonts w:ascii="Fira Sans" w:hAnsi="Fira Sans"/>
                          <w:color w:val="2C463B"/>
                        </w:rPr>
                        <w:t>Person/whānau questions</w:t>
                      </w:r>
                      <w:bookmarkEnd w:id="14"/>
                    </w:p>
                    <w:p w14:paraId="1E1C75B5" w14:textId="77777777" w:rsidR="00074DFC" w:rsidRPr="00442DA5" w:rsidRDefault="00074DFC" w:rsidP="00A7791F">
                      <w:pPr>
                        <w:pStyle w:val="ListParagraph"/>
                        <w:numPr>
                          <w:ilvl w:val="0"/>
                          <w:numId w:val="13"/>
                        </w:numPr>
                        <w:rPr>
                          <w:rFonts w:ascii="Fira Sans" w:hAnsi="Fira Sans"/>
                          <w:color w:val="2C463B"/>
                        </w:rPr>
                      </w:pPr>
                      <w:r w:rsidRPr="00442DA5">
                        <w:rPr>
                          <w:rFonts w:ascii="Fira Sans" w:hAnsi="Fira Sans"/>
                          <w:color w:val="2C463B"/>
                        </w:rPr>
                        <w:t>Definitions</w:t>
                      </w:r>
                    </w:p>
                    <w:p w14:paraId="44DC50C8" w14:textId="77777777" w:rsidR="00074DFC" w:rsidRPr="00442DA5" w:rsidRDefault="00074DFC" w:rsidP="00A7791F">
                      <w:pPr>
                        <w:pStyle w:val="ListParagraph"/>
                        <w:numPr>
                          <w:ilvl w:val="0"/>
                          <w:numId w:val="13"/>
                        </w:numPr>
                        <w:rPr>
                          <w:rFonts w:ascii="Fira Sans" w:hAnsi="Fira Sans"/>
                          <w:color w:val="2C463B"/>
                        </w:rPr>
                      </w:pPr>
                      <w:r>
                        <w:rPr>
                          <w:rFonts w:ascii="Fira Sans" w:hAnsi="Fira Sans"/>
                          <w:color w:val="2C463B"/>
                        </w:rPr>
                        <w:t>Prostate</w:t>
                      </w:r>
                      <w:r w:rsidRPr="00442DA5">
                        <w:rPr>
                          <w:rFonts w:ascii="Fira Sans" w:hAnsi="Fira Sans"/>
                          <w:color w:val="2C463B"/>
                        </w:rPr>
                        <w:t xml:space="preserve"> cancer references and bibliography</w:t>
                      </w:r>
                    </w:p>
                    <w:p w14:paraId="5313F30E" w14:textId="77777777" w:rsidR="00074DFC" w:rsidRPr="00442DA5" w:rsidRDefault="00074DFC" w:rsidP="00074DFC">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3F60373A" w14:textId="77777777" w:rsidR="00074DFC" w:rsidRDefault="00074DFC" w:rsidP="00074DFC"/>
                  </w:txbxContent>
                </v:textbox>
                <w10:wrap type="square" anchorx="margin"/>
              </v:shape>
            </w:pict>
          </mc:Fallback>
        </mc:AlternateContent>
      </w:r>
    </w:p>
    <w:p w14:paraId="7F3157CF" w14:textId="77777777" w:rsidR="00AC295C" w:rsidRDefault="00AC295C" w:rsidP="008C78EA"/>
    <w:p w14:paraId="63947201" w14:textId="77777777" w:rsidR="005B4F8A" w:rsidRDefault="005B4F8A" w:rsidP="008C78EA"/>
    <w:p w14:paraId="29623129" w14:textId="77777777" w:rsidR="005B4F8A" w:rsidRDefault="005B4F8A" w:rsidP="008C78EA"/>
    <w:p w14:paraId="4E257BAD" w14:textId="77777777" w:rsidR="005B4F8A" w:rsidRDefault="005B4F8A" w:rsidP="008C78EA"/>
    <w:p w14:paraId="356D8BE3" w14:textId="2353938E" w:rsidR="00EA2C28" w:rsidRPr="00716F55" w:rsidRDefault="00EA2C28" w:rsidP="0065499C">
      <w:pPr>
        <w:pStyle w:val="OCCP1"/>
        <w:spacing w:before="0"/>
        <w:rPr>
          <w:rStyle w:val="normaltextrun"/>
        </w:rPr>
      </w:pPr>
      <w:r w:rsidRPr="00716F55">
        <w:t>For</w:t>
      </w:r>
      <w:r w:rsidR="003D318C">
        <w:t>e</w:t>
      </w:r>
      <w:r w:rsidRPr="00716F55">
        <w:t>w</w:t>
      </w:r>
      <w:r w:rsidR="003D318C">
        <w:t>o</w:t>
      </w:r>
      <w:r w:rsidRPr="00716F55">
        <w:t>rd</w:t>
      </w:r>
      <w:bookmarkEnd w:id="11"/>
      <w:bookmarkEnd w:id="12"/>
    </w:p>
    <w:p w14:paraId="02D666BC" w14:textId="77777777" w:rsidR="003943F3" w:rsidRDefault="0078756F" w:rsidP="00EA2C28">
      <w:pPr>
        <w:pStyle w:val="paragraph"/>
        <w:spacing w:before="0" w:beforeAutospacing="0" w:after="0" w:afterAutospacing="0"/>
        <w:jc w:val="both"/>
        <w:textAlignment w:val="baseline"/>
        <w:rPr>
          <w:rStyle w:val="normaltextrun"/>
          <w:rFonts w:ascii="Fira Sans" w:hAnsi="Fira Sans" w:cs="Segoe UI"/>
          <w:kern w:val="28"/>
          <w:sz w:val="22"/>
          <w:szCs w:val="22"/>
        </w:rPr>
      </w:pPr>
      <w:r>
        <w:rPr>
          <w:noProof/>
        </w:rPr>
        <w:drawing>
          <wp:anchor distT="0" distB="0" distL="114300" distR="114300" simplePos="0" relativeHeight="251658254" behindDoc="0" locked="0" layoutInCell="1" allowOverlap="1" wp14:anchorId="25A761D9" wp14:editId="74DACF82">
            <wp:simplePos x="0" y="0"/>
            <wp:positionH relativeFrom="margin">
              <wp:posOffset>27709</wp:posOffset>
            </wp:positionH>
            <wp:positionV relativeFrom="paragraph">
              <wp:posOffset>131850</wp:posOffset>
            </wp:positionV>
            <wp:extent cx="1619885" cy="1624330"/>
            <wp:effectExtent l="0" t="0" r="2540" b="0"/>
            <wp:wrapSquare wrapText="bothSides"/>
            <wp:docPr id="179285928" name="Picture 17928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885" cy="1624330"/>
                    </a:xfrm>
                    <a:prstGeom prst="rect">
                      <a:avLst/>
                    </a:prstGeom>
                    <a:noFill/>
                  </pic:spPr>
                </pic:pic>
              </a:graphicData>
            </a:graphic>
            <wp14:sizeRelH relativeFrom="page">
              <wp14:pctWidth>0</wp14:pctWidth>
            </wp14:sizeRelH>
            <wp14:sizeRelV relativeFrom="page">
              <wp14:pctHeight>0</wp14:pctHeight>
            </wp14:sizeRelV>
          </wp:anchor>
        </w:drawing>
      </w:r>
      <w:r w:rsidR="003943F3">
        <w:rPr>
          <w:rStyle w:val="normaltextrun"/>
          <w:rFonts w:ascii="Fira Sans" w:hAnsi="Fira Sans" w:cs="Segoe UI"/>
          <w:kern w:val="28"/>
          <w:sz w:val="22"/>
          <w:szCs w:val="22"/>
        </w:rPr>
        <w:t>Kia ora,</w:t>
      </w:r>
    </w:p>
    <w:p w14:paraId="1FA31B1F" w14:textId="7A9AA8A2" w:rsidR="007D2ED4" w:rsidRDefault="00EA2C28" w:rsidP="00376613">
      <w:pPr>
        <w:pStyle w:val="paragraph"/>
        <w:spacing w:before="120" w:beforeAutospacing="0" w:after="0" w:afterAutospacing="0"/>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 xml:space="preserve">On behalf of Te Aho o Te Kahu| Cancer Control Agency, the clinician community, and the people and whānau who contributed to developing this guidance, I am proud to </w:t>
      </w:r>
      <w:r w:rsidRPr="00EA2C28">
        <w:rPr>
          <w:rStyle w:val="normaltextrun"/>
          <w:rFonts w:ascii="Fira Sans" w:hAnsi="Fira Sans" w:cs="Segoe UI"/>
          <w:kern w:val="28"/>
          <w:sz w:val="22"/>
          <w:szCs w:val="22"/>
        </w:rPr>
        <w:t xml:space="preserve">present the prostate cancer </w:t>
      </w:r>
      <w:r w:rsidR="0055295D">
        <w:rPr>
          <w:rStyle w:val="normaltextrun"/>
          <w:rFonts w:ascii="Fira Sans" w:hAnsi="Fira Sans" w:cs="Segoe UI"/>
          <w:kern w:val="28"/>
          <w:sz w:val="22"/>
          <w:szCs w:val="22"/>
        </w:rPr>
        <w:t>O</w:t>
      </w:r>
      <w:r w:rsidRPr="00EA2C28">
        <w:rPr>
          <w:rStyle w:val="normaltextrun"/>
          <w:rFonts w:ascii="Fira Sans" w:hAnsi="Fira Sans" w:cs="Segoe UI"/>
          <w:kern w:val="28"/>
          <w:sz w:val="22"/>
          <w:szCs w:val="22"/>
        </w:rPr>
        <w:t xml:space="preserve">ptimal </w:t>
      </w:r>
      <w:r w:rsidR="0055295D">
        <w:rPr>
          <w:rStyle w:val="normaltextrun"/>
          <w:rFonts w:ascii="Fira Sans" w:hAnsi="Fira Sans" w:cs="Segoe UI"/>
          <w:kern w:val="28"/>
          <w:sz w:val="22"/>
          <w:szCs w:val="22"/>
        </w:rPr>
        <w:t>C</w:t>
      </w:r>
      <w:r w:rsidRPr="00EA2C28">
        <w:rPr>
          <w:rStyle w:val="normaltextrun"/>
          <w:rFonts w:ascii="Fira Sans" w:hAnsi="Fira Sans" w:cs="Segoe UI"/>
          <w:kern w:val="28"/>
          <w:sz w:val="22"/>
          <w:szCs w:val="22"/>
        </w:rPr>
        <w:t xml:space="preserve">ancer </w:t>
      </w:r>
      <w:r w:rsidR="0055295D">
        <w:rPr>
          <w:rStyle w:val="normaltextrun"/>
          <w:rFonts w:ascii="Fira Sans" w:hAnsi="Fira Sans" w:cs="Segoe UI"/>
          <w:kern w:val="28"/>
          <w:sz w:val="22"/>
          <w:szCs w:val="22"/>
        </w:rPr>
        <w:t>C</w:t>
      </w:r>
      <w:r w:rsidRPr="00EA2C28">
        <w:rPr>
          <w:rStyle w:val="normaltextrun"/>
          <w:rFonts w:ascii="Fira Sans" w:hAnsi="Fira Sans" w:cs="Segoe UI"/>
          <w:kern w:val="28"/>
          <w:sz w:val="22"/>
          <w:szCs w:val="22"/>
        </w:rPr>
        <w:t xml:space="preserve">are </w:t>
      </w:r>
      <w:r w:rsidR="0055295D">
        <w:rPr>
          <w:rStyle w:val="normaltextrun"/>
          <w:rFonts w:ascii="Fira Sans" w:hAnsi="Fira Sans" w:cs="Segoe UI"/>
          <w:kern w:val="28"/>
          <w:sz w:val="22"/>
          <w:szCs w:val="22"/>
        </w:rPr>
        <w:t>P</w:t>
      </w:r>
      <w:r w:rsidRPr="00EA2C28">
        <w:rPr>
          <w:rStyle w:val="normaltextrun"/>
          <w:rFonts w:ascii="Fira Sans" w:hAnsi="Fira Sans" w:cs="Segoe UI"/>
          <w:kern w:val="28"/>
          <w:sz w:val="22"/>
          <w:szCs w:val="22"/>
        </w:rPr>
        <w:t>athway (OCCP) for Aotearoa New Zealand.</w:t>
      </w:r>
    </w:p>
    <w:p w14:paraId="469C49F9" w14:textId="5AC6B42B" w:rsidR="00EA2C28" w:rsidRDefault="00EA2C28" w:rsidP="00376613">
      <w:pPr>
        <w:pStyle w:val="paragraph"/>
        <w:spacing w:before="120" w:beforeAutospacing="0" w:after="0" w:afterAutospacing="0"/>
        <w:jc w:val="both"/>
        <w:textAlignment w:val="baseline"/>
        <w:rPr>
          <w:rStyle w:val="normaltextrun"/>
          <w:rFonts w:ascii="Fira Sans" w:hAnsi="Fira Sans" w:cs="Segoe UI"/>
          <w:kern w:val="28"/>
          <w:sz w:val="22"/>
          <w:szCs w:val="22"/>
        </w:rPr>
      </w:pPr>
      <w:r w:rsidRPr="00EA2C28">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511B62">
        <w:rPr>
          <w:rStyle w:val="normaltextrun"/>
          <w:rFonts w:ascii="Fira Sans" w:hAnsi="Fira Sans" w:cs="Segoe UI"/>
          <w:kern w:val="28"/>
          <w:sz w:val="22"/>
          <w:szCs w:val="22"/>
          <w:shd w:val="clear" w:color="auto" w:fill="FFFFFF" w:themeFill="background1"/>
        </w:rPr>
        <w:t>This year over</w:t>
      </w:r>
      <w:r w:rsidRPr="00EA2C28">
        <w:rPr>
          <w:rStyle w:val="normaltextrun"/>
          <w:rFonts w:ascii="Fira Sans" w:hAnsi="Fira Sans" w:cs="Segoe UI"/>
          <w:kern w:val="28"/>
          <w:sz w:val="22"/>
          <w:szCs w:val="22"/>
          <w:shd w:val="clear" w:color="auto" w:fill="FFFFFF" w:themeFill="background1"/>
        </w:rPr>
        <w:t xml:space="preserve"> 2</w:t>
      </w:r>
      <w:r w:rsidR="00511B62">
        <w:rPr>
          <w:rStyle w:val="normaltextrun"/>
          <w:rFonts w:ascii="Fira Sans" w:hAnsi="Fira Sans" w:cs="Segoe UI"/>
          <w:kern w:val="28"/>
          <w:sz w:val="22"/>
          <w:szCs w:val="22"/>
          <w:shd w:val="clear" w:color="auto" w:fill="FFFFFF" w:themeFill="background1"/>
        </w:rPr>
        <w:t>8</w:t>
      </w:r>
      <w:r w:rsidRPr="00EA2C28">
        <w:rPr>
          <w:rStyle w:val="normaltextrun"/>
          <w:rFonts w:ascii="Fira Sans" w:hAnsi="Fira Sans" w:cs="Segoe UI"/>
          <w:kern w:val="28"/>
          <w:sz w:val="22"/>
          <w:szCs w:val="22"/>
          <w:shd w:val="clear" w:color="auto" w:fill="FFFFFF" w:themeFill="background1"/>
        </w:rPr>
        <w:t>,000 people will be diagnosed with cancer, with thousands more supporting loved ones living with this disease.</w:t>
      </w:r>
      <w:r w:rsidR="00B20FA5" w:rsidRPr="00EA2C28">
        <w:rPr>
          <w:rStyle w:val="normaltextrun"/>
          <w:rFonts w:ascii="Fira Sans" w:hAnsi="Fira Sans" w:cs="Segoe UI"/>
          <w:kern w:val="28"/>
          <w:sz w:val="22"/>
          <w:szCs w:val="22"/>
          <w:shd w:val="clear" w:color="auto" w:fill="FFFFFF" w:themeFill="background1"/>
        </w:rPr>
        <w:t xml:space="preserve"> </w:t>
      </w:r>
      <w:r w:rsidRPr="00EA2C28">
        <w:rPr>
          <w:rStyle w:val="normaltextrun"/>
          <w:rFonts w:ascii="Fira Sans" w:hAnsi="Fira Sans" w:cs="Segoe UI"/>
          <w:kern w:val="28"/>
          <w:sz w:val="22"/>
          <w:szCs w:val="22"/>
          <w:shd w:val="clear" w:color="auto" w:fill="FFFFFF" w:themeFill="background1"/>
        </w:rPr>
        <w:t xml:space="preserve">Prostate cancer affects an increasing number of people </w:t>
      </w:r>
      <w:r w:rsidR="00AD0710">
        <w:rPr>
          <w:rStyle w:val="normaltextrun"/>
          <w:rFonts w:ascii="Fira Sans" w:hAnsi="Fira Sans" w:cs="Segoe UI"/>
          <w:kern w:val="28"/>
          <w:sz w:val="22"/>
          <w:szCs w:val="22"/>
          <w:shd w:val="clear" w:color="auto" w:fill="FFFFFF" w:themeFill="background1"/>
        </w:rPr>
        <w:t xml:space="preserve">with </w:t>
      </w:r>
      <w:r w:rsidR="00000551">
        <w:rPr>
          <w:rStyle w:val="normaltextrun"/>
          <w:rFonts w:ascii="Fira Sans" w:hAnsi="Fira Sans" w:cs="Segoe UI"/>
          <w:kern w:val="28"/>
          <w:sz w:val="22"/>
          <w:szCs w:val="22"/>
          <w:shd w:val="clear" w:color="auto" w:fill="FFFFFF" w:themeFill="background1"/>
        </w:rPr>
        <w:t>more than 4300</w:t>
      </w:r>
      <w:r w:rsidRPr="00EA2C28">
        <w:rPr>
          <w:rStyle w:val="normaltextrun"/>
          <w:rFonts w:ascii="Fira Sans" w:hAnsi="Fira Sans" w:cs="Segoe UI"/>
          <w:kern w:val="28"/>
          <w:sz w:val="22"/>
          <w:szCs w:val="22"/>
          <w:shd w:val="clear" w:color="auto" w:fill="FFFFFF" w:themeFill="background1"/>
        </w:rPr>
        <w:t xml:space="preserve"> diagnosed with </w:t>
      </w:r>
      <w:r w:rsidR="00000551">
        <w:rPr>
          <w:rStyle w:val="normaltextrun"/>
          <w:rFonts w:ascii="Fira Sans" w:hAnsi="Fira Sans" w:cs="Segoe UI"/>
          <w:kern w:val="28"/>
          <w:sz w:val="22"/>
          <w:szCs w:val="22"/>
          <w:shd w:val="clear" w:color="auto" w:fill="FFFFFF" w:themeFill="background1"/>
        </w:rPr>
        <w:t xml:space="preserve">prostate </w:t>
      </w:r>
      <w:r w:rsidRPr="00EA2C28">
        <w:rPr>
          <w:rStyle w:val="normaltextrun"/>
          <w:rFonts w:ascii="Fira Sans" w:hAnsi="Fira Sans" w:cs="Segoe UI"/>
          <w:kern w:val="28"/>
          <w:sz w:val="22"/>
          <w:szCs w:val="22"/>
          <w:shd w:val="clear" w:color="auto" w:fill="FFFFFF" w:themeFill="background1"/>
        </w:rPr>
        <w:t xml:space="preserve">cancer </w:t>
      </w:r>
      <w:r w:rsidR="00000551">
        <w:rPr>
          <w:rStyle w:val="normaltextrun"/>
          <w:rFonts w:ascii="Fira Sans" w:hAnsi="Fira Sans" w:cs="Segoe UI"/>
          <w:kern w:val="28"/>
          <w:sz w:val="22"/>
          <w:szCs w:val="22"/>
          <w:shd w:val="clear" w:color="auto" w:fill="FFFFFF" w:themeFill="background1"/>
        </w:rPr>
        <w:t>this</w:t>
      </w:r>
      <w:r>
        <w:rPr>
          <w:rStyle w:val="normaltextrun"/>
          <w:rFonts w:ascii="Fira Sans" w:hAnsi="Fira Sans" w:cs="Segoe UI"/>
          <w:kern w:val="28"/>
          <w:sz w:val="22"/>
          <w:szCs w:val="22"/>
          <w:shd w:val="clear" w:color="auto" w:fill="FFFFFF" w:themeFill="background1"/>
        </w:rPr>
        <w:t xml:space="preserve"> year.</w:t>
      </w:r>
      <w:r>
        <w:rPr>
          <w:kern w:val="28"/>
          <w:sz w:val="22"/>
          <w:szCs w:val="22"/>
          <w:shd w:val="clear" w:color="auto" w:fill="FFFFFF" w:themeFill="background1"/>
        </w:rPr>
        <w:t xml:space="preserve"> </w:t>
      </w:r>
      <w:r w:rsidR="002E0D5E" w:rsidRPr="00D224FF">
        <w:rPr>
          <w:rFonts w:ascii="Fira Sans" w:hAnsi="Fira Sans"/>
          <w:kern w:val="28"/>
          <w:sz w:val="22"/>
          <w:szCs w:val="22"/>
          <w:shd w:val="clear" w:color="auto" w:fill="FFFFFF" w:themeFill="background1"/>
        </w:rPr>
        <w:t>Around 750 men will die from prostate cancer this year</w:t>
      </w:r>
      <w:r w:rsidR="00AE5468" w:rsidRPr="00D224FF">
        <w:rPr>
          <w:rFonts w:ascii="Fira Sans" w:hAnsi="Fira Sans"/>
          <w:kern w:val="28"/>
          <w:sz w:val="22"/>
          <w:szCs w:val="22"/>
          <w:shd w:val="clear" w:color="auto" w:fill="FFFFFF" w:themeFill="background1"/>
        </w:rPr>
        <w:t>.</w:t>
      </w:r>
      <w:r w:rsidR="00AE5468">
        <w:rPr>
          <w:kern w:val="28"/>
          <w:sz w:val="22"/>
          <w:szCs w:val="22"/>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We all believe that</w:t>
      </w:r>
      <w:r>
        <w:rPr>
          <w:rStyle w:val="normaltextrun"/>
          <w:rFonts w:ascii="Fira Sans" w:hAnsi="Fira Sans" w:cs="Segoe UI"/>
          <w:kern w:val="28"/>
          <w:sz w:val="20"/>
          <w:szCs w:val="20"/>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people and their whānau deserve the best cancer care available.</w:t>
      </w:r>
    </w:p>
    <w:p w14:paraId="37B7AD53" w14:textId="77777777" w:rsidR="00EA2C28" w:rsidRDefault="00EA2C28" w:rsidP="00376613">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are designed to guide the planning, coordination and delivery of best practice cancer prevention and care services across Aotearoa for </w:t>
      </w:r>
      <w:bookmarkStart w:id="14" w:name="_Int_JjcMzJbX"/>
      <w:r>
        <w:rPr>
          <w:rStyle w:val="normaltextrun"/>
          <w:rFonts w:ascii="Fira Sans" w:hAnsi="Fira Sans" w:cs="Segoe UI"/>
          <w:sz w:val="22"/>
          <w:szCs w:val="22"/>
        </w:rPr>
        <w:t>different types</w:t>
      </w:r>
      <w:bookmarkEnd w:id="14"/>
      <w:r>
        <w:rPr>
          <w:rStyle w:val="normaltextrun"/>
          <w:rFonts w:ascii="Fira Sans" w:hAnsi="Fira Sans" w:cs="Segoe UI"/>
          <w:sz w:val="22"/>
          <w:szCs w:val="22"/>
        </w:rPr>
        <w:t xml:space="preserve"> of cancer. Each OCCP has been designed: </w:t>
      </w:r>
    </w:p>
    <w:p w14:paraId="1C8129E3" w14:textId="77777777" w:rsidR="00EA2C28" w:rsidRDefault="00EA2C28" w:rsidP="00141FB4">
      <w:pPr>
        <w:pStyle w:val="paragraph"/>
        <w:numPr>
          <w:ilvl w:val="0"/>
          <w:numId w:val="182"/>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with the needs of the person and their whānau at the heart</w:t>
      </w:r>
    </w:p>
    <w:p w14:paraId="2230B00D" w14:textId="77777777" w:rsidR="00EA2C28" w:rsidRDefault="00EA2C28" w:rsidP="00141FB4">
      <w:pPr>
        <w:pStyle w:val="paragraph"/>
        <w:numPr>
          <w:ilvl w:val="0"/>
          <w:numId w:val="182"/>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to reflect the best capabilities available in Aotearoa</w:t>
      </w:r>
    </w:p>
    <w:p w14:paraId="40DE9A3F" w14:textId="77777777" w:rsidR="00EA2C28" w:rsidRDefault="00EA2C28" w:rsidP="00141FB4">
      <w:pPr>
        <w:pStyle w:val="paragraph"/>
        <w:numPr>
          <w:ilvl w:val="0"/>
          <w:numId w:val="182"/>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to provide a national standard for high-quality cancer prevention and care that we expect for all New Zealanders.</w:t>
      </w:r>
    </w:p>
    <w:p w14:paraId="6B637803" w14:textId="78C1FB9F" w:rsidR="00EA2C28" w:rsidRDefault="00EA2C28" w:rsidP="00376613">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While </w:t>
      </w:r>
      <w:r w:rsidR="00D224FF">
        <w:rPr>
          <w:rStyle w:val="normaltextrun"/>
          <w:rFonts w:ascii="Fira Sans" w:hAnsi="Fira Sans" w:cs="Segoe UI"/>
          <w:sz w:val="22"/>
          <w:szCs w:val="22"/>
        </w:rPr>
        <w:t>cancer control services</w:t>
      </w:r>
      <w:r>
        <w:rPr>
          <w:rStyle w:val="normaltextrun"/>
          <w:rFonts w:ascii="Fira Sans" w:hAnsi="Fira Sans" w:cs="Segoe UI"/>
          <w:sz w:val="22"/>
          <w:szCs w:val="22"/>
        </w:rPr>
        <w:t xml:space="preserve"> are expanding and improving across the motu | country, there are often unwarranted variations in the risk of getting cancer and in the care experienced by people with cancer. Also, many continue to face barriers in accessing timely and effective cancer care because of where they live, their circumstances, or their ethnic background. Research shows that following best practice guidance like OCCPs, helps to reduce variations and disparities and improves cancer outcomes for people and their whānau. In turn, this will help our overall aim of reducing the burden of cancer on people and communities.</w:t>
      </w:r>
      <w:r>
        <w:rPr>
          <w:rFonts w:ascii="Fira Sans" w:hAnsi="Fira Sans"/>
        </w:rPr>
        <w:t xml:space="preserve"> </w:t>
      </w:r>
    </w:p>
    <w:p w14:paraId="3248E169" w14:textId="6DE7E491" w:rsidR="00EA2C28" w:rsidRDefault="00EA2C28" w:rsidP="006C5217">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expertise and experiences from many </w:t>
      </w:r>
      <w:r>
        <w:rPr>
          <w:rStyle w:val="normaltextrun"/>
          <w:rFonts w:ascii="Fira Sans" w:hAnsi="Fira Sans" w:cs="Segoe UI"/>
          <w:strike/>
          <w:sz w:val="22"/>
          <w:szCs w:val="22"/>
        </w:rPr>
        <w:t>s</w:t>
      </w:r>
      <w:r>
        <w:rPr>
          <w:rStyle w:val="normaltextrun"/>
          <w:rFonts w:ascii="Fira Sans" w:hAnsi="Fira Sans" w:cs="Segoe UI"/>
          <w:sz w:val="22"/>
          <w:szCs w:val="22"/>
        </w:rPr>
        <w:t xml:space="preserve">takeholders across the country. Many thanks to everyone involved in this initiative, particularly Cancer Council Australia, who granted permission to adapt and adopt their Optimal Care Pathways framework to meet the needs of people in Aotearoa | New Zealand. We would also like to acknowledge the insights from The Voices of Whānau Māori Affected by Cancer (2023); He Ara Tangata – Te Aho o Te Kahu Consumer Group; </w:t>
      </w:r>
      <w:r w:rsidR="00124626" w:rsidRPr="00124626">
        <w:rPr>
          <w:rStyle w:val="normaltextrun"/>
          <w:rFonts w:ascii="Fira Sans" w:hAnsi="Fira Sans" w:cs="Segoe UI"/>
          <w:sz w:val="22"/>
          <w:szCs w:val="22"/>
        </w:rPr>
        <w:t>New Zealand Urology Clinical Directors’ Group</w:t>
      </w:r>
      <w:r w:rsidR="00124626" w:rsidRPr="00124626">
        <w:rPr>
          <w:rStyle w:val="normaltextrun"/>
          <w:rFonts w:cs="Segoe UI"/>
          <w:sz w:val="22"/>
          <w:szCs w:val="22"/>
        </w:rPr>
        <w:t>;</w:t>
      </w:r>
      <w:r w:rsidR="00693467" w:rsidRPr="00693467">
        <w:rPr>
          <w:rFonts w:ascii="Fira Sans" w:hAnsi="Fira Sans"/>
        </w:rPr>
        <w:t xml:space="preserve"> </w:t>
      </w:r>
      <w:r w:rsidR="00693467" w:rsidRPr="00693467">
        <w:rPr>
          <w:rFonts w:ascii="Fira Sans" w:hAnsi="Fira Sans"/>
          <w:sz w:val="22"/>
          <w:szCs w:val="22"/>
        </w:rPr>
        <w:t>Genetic Health Service NZ;</w:t>
      </w:r>
      <w:r w:rsidR="00124626" w:rsidRPr="00693467">
        <w:rPr>
          <w:rFonts w:ascii="Fira Sans" w:hAnsi="Fira Sans"/>
          <w:sz w:val="22"/>
          <w:szCs w:val="22"/>
        </w:rPr>
        <w:t xml:space="preserve"> </w:t>
      </w:r>
      <w:r>
        <w:rPr>
          <w:rStyle w:val="normaltextrun"/>
          <w:rFonts w:ascii="Fira Sans" w:hAnsi="Fira Sans" w:cs="Segoe UI"/>
          <w:sz w:val="22"/>
          <w:szCs w:val="22"/>
        </w:rPr>
        <w:t xml:space="preserve">the project team; clinicians; and national and special interest working groups. </w:t>
      </w:r>
    </w:p>
    <w:p w14:paraId="5B057F59" w14:textId="193C7C3E" w:rsidR="00EA2C28" w:rsidRDefault="00EA2C28" w:rsidP="00376613">
      <w:pPr>
        <w:pStyle w:val="paragraph"/>
        <w:spacing w:before="120" w:beforeAutospacing="0" w:after="0" w:afterAutospacing="0"/>
        <w:jc w:val="both"/>
        <w:textAlignment w:val="baseline"/>
        <w:rPr>
          <w:sz w:val="22"/>
          <w:szCs w:val="22"/>
        </w:rPr>
      </w:pPr>
      <w:r>
        <w:rPr>
          <w:rStyle w:val="normaltextrun"/>
          <w:rFonts w:ascii="Fira Sans" w:hAnsi="Fira Sans" w:cs="Segoe UI"/>
          <w:sz w:val="22"/>
          <w:szCs w:val="22"/>
        </w:rPr>
        <w:t>Our thoughts are with the many people and whānau who are living with</w:t>
      </w:r>
      <w:r w:rsidR="003943F3">
        <w:rPr>
          <w:rStyle w:val="normaltextrun"/>
          <w:rFonts w:ascii="Fira Sans" w:hAnsi="Fira Sans" w:cs="Segoe UI"/>
          <w:sz w:val="22"/>
          <w:szCs w:val="22"/>
        </w:rPr>
        <w:t xml:space="preserve"> prostate</w:t>
      </w:r>
      <w:r>
        <w:rPr>
          <w:rStyle w:val="normaltextrun"/>
          <w:rFonts w:ascii="Fira Sans" w:hAnsi="Fira Sans" w:cs="Segoe UI"/>
          <w:sz w:val="22"/>
          <w:szCs w:val="22"/>
        </w:rPr>
        <w:t xml:space="preserve"> cancer, and those who have lost loved ones. Much of this guidance reflects the voices of those who have received cancer care. We are indebted to </w:t>
      </w:r>
      <w:r w:rsidR="00523356">
        <w:rPr>
          <w:rStyle w:val="normaltextrun"/>
          <w:rFonts w:ascii="Fira Sans" w:hAnsi="Fira Sans" w:cs="Segoe UI"/>
          <w:sz w:val="22"/>
          <w:szCs w:val="22"/>
        </w:rPr>
        <w:t>them</w:t>
      </w:r>
      <w:r>
        <w:rPr>
          <w:rStyle w:val="normaltextrun"/>
          <w:rFonts w:ascii="Fira Sans" w:hAnsi="Fira Sans" w:cs="Segoe UI"/>
          <w:sz w:val="22"/>
          <w:szCs w:val="22"/>
        </w:rPr>
        <w:t xml:space="preserve"> for sharing their experiences to help improve cancer control outcomes and achieve equity.</w:t>
      </w:r>
      <w:r>
        <w:rPr>
          <w:rStyle w:val="eop"/>
          <w:rFonts w:ascii="Fira Sans" w:hAnsi="Fira Sans" w:cs="Segoe UI"/>
          <w:sz w:val="22"/>
          <w:szCs w:val="22"/>
        </w:rPr>
        <w:t xml:space="preserve"> </w:t>
      </w:r>
    </w:p>
    <w:p w14:paraId="7CF356D7" w14:textId="77777777" w:rsidR="00EA2C28" w:rsidRDefault="00EA2C28" w:rsidP="00EA2C28">
      <w:pPr>
        <w:pStyle w:val="paragraph"/>
        <w:spacing w:before="0" w:beforeAutospacing="0" w:after="0" w:afterAutospacing="0"/>
        <w:jc w:val="both"/>
        <w:textAlignment w:val="baseline"/>
        <w:rPr>
          <w:rFonts w:ascii="Fira Sans" w:hAnsi="Fira Sans" w:cs="Segoe UI"/>
          <w:sz w:val="18"/>
          <w:szCs w:val="18"/>
        </w:rPr>
      </w:pPr>
      <w:r>
        <w:rPr>
          <w:color w:val="595454"/>
          <w:kern w:val="28"/>
          <w:sz w:val="20"/>
          <w:szCs w:val="20"/>
        </w:rPr>
        <w:br/>
      </w:r>
      <w:r>
        <w:rPr>
          <w:rStyle w:val="normaltextrun"/>
          <w:rFonts w:ascii="Fira Sans" w:hAnsi="Fira Sans" w:cs="Segoe UI"/>
          <w:sz w:val="22"/>
          <w:szCs w:val="22"/>
        </w:rPr>
        <w:t xml:space="preserve">Ngā mihi nui, </w:t>
      </w:r>
    </w:p>
    <w:p w14:paraId="1E576A52" w14:textId="6000A2C5" w:rsidR="00EA2C28" w:rsidRDefault="00EA2C28" w:rsidP="00EA2C28">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21618665" wp14:editId="2054BA19">
            <wp:extent cx="684000" cy="430145"/>
            <wp:effectExtent l="0" t="0" r="190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811" cy="449521"/>
                    </a:xfrm>
                    <a:prstGeom prst="rect">
                      <a:avLst/>
                    </a:prstGeom>
                    <a:noFill/>
                    <a:ln>
                      <a:noFill/>
                    </a:ln>
                  </pic:spPr>
                </pic:pic>
              </a:graphicData>
            </a:graphic>
          </wp:inline>
        </w:drawing>
      </w:r>
    </w:p>
    <w:p w14:paraId="1A969B24" w14:textId="77777777" w:rsidR="00EA2C28" w:rsidRDefault="00EA2C28" w:rsidP="00EA2C28">
      <w:pPr>
        <w:pStyle w:val="paragraph"/>
        <w:spacing w:before="0" w:beforeAutospacing="0" w:after="0" w:afterAutospacing="0"/>
        <w:textAlignment w:val="baseline"/>
        <w:rPr>
          <w:rFonts w:ascii="Fira Sans" w:hAnsi="Fira Sans" w:cs="Segoe UI"/>
          <w:color w:val="595454"/>
          <w:kern w:val="28"/>
          <w:sz w:val="22"/>
          <w:szCs w:val="22"/>
        </w:rPr>
      </w:pPr>
      <w:r>
        <w:rPr>
          <w:rStyle w:val="normaltextrun"/>
          <w:rFonts w:ascii="Fira Sans" w:hAnsi="Fira Sans" w:cs="Segoe UI"/>
          <w:color w:val="595454"/>
          <w:kern w:val="28"/>
          <w:sz w:val="22"/>
          <w:szCs w:val="22"/>
        </w:rPr>
        <w:t>Rami Rahal</w:t>
      </w:r>
      <w:r>
        <w:rPr>
          <w:rStyle w:val="eop"/>
          <w:rFonts w:ascii="Fira Sans" w:hAnsi="Fira Sans" w:cs="Segoe UI"/>
          <w:color w:val="595454"/>
          <w:kern w:val="28"/>
          <w:sz w:val="22"/>
          <w:szCs w:val="22"/>
        </w:rPr>
        <w:t> </w:t>
      </w:r>
    </w:p>
    <w:p w14:paraId="1ECA7545" w14:textId="77777777" w:rsidR="00EA2C28" w:rsidRDefault="00EA2C28" w:rsidP="00EA2C28">
      <w:pPr>
        <w:pStyle w:val="paragraph"/>
        <w:spacing w:before="0" w:beforeAutospacing="0" w:after="0" w:afterAutospacing="0"/>
        <w:textAlignment w:val="baseline"/>
        <w:rPr>
          <w:rFonts w:ascii="Segoe UI" w:hAnsi="Segoe UI" w:cs="Segoe UI"/>
          <w:b/>
          <w:color w:val="595454"/>
          <w:kern w:val="28"/>
          <w:sz w:val="22"/>
          <w:szCs w:val="22"/>
        </w:rPr>
      </w:pPr>
      <w:proofErr w:type="spellStart"/>
      <w:r>
        <w:rPr>
          <w:rStyle w:val="normaltextrun"/>
          <w:rFonts w:ascii="Fira Sans" w:hAnsi="Fira Sans" w:cs="Segoe UI"/>
          <w:b/>
          <w:color w:val="595454"/>
          <w:kern w:val="28"/>
          <w:sz w:val="22"/>
          <w:szCs w:val="22"/>
        </w:rPr>
        <w:t>Tumuaki</w:t>
      </w:r>
      <w:proofErr w:type="spellEnd"/>
      <w:r>
        <w:rPr>
          <w:rStyle w:val="normaltextrun"/>
          <w:rFonts w:ascii="Fira Sans" w:hAnsi="Fira Sans" w:cs="Segoe UI"/>
          <w:b/>
          <w:color w:val="595454"/>
          <w:kern w:val="28"/>
          <w:sz w:val="22"/>
          <w:szCs w:val="22"/>
        </w:rPr>
        <w:t xml:space="preserve"> | Chief Executive</w:t>
      </w:r>
      <w:r>
        <w:rPr>
          <w:rStyle w:val="eop"/>
          <w:rFonts w:ascii="Fira Sans" w:hAnsi="Fira Sans" w:cs="Segoe UI"/>
          <w:b/>
          <w:color w:val="595454"/>
          <w:kern w:val="28"/>
          <w:sz w:val="22"/>
          <w:szCs w:val="22"/>
        </w:rPr>
        <w:t> </w:t>
      </w:r>
    </w:p>
    <w:p w14:paraId="2515B15D" w14:textId="58018C97" w:rsidR="00C23B71" w:rsidRPr="003943F3" w:rsidRDefault="00EA2C28" w:rsidP="00EA2C28">
      <w:pPr>
        <w:pStyle w:val="paragraph"/>
        <w:spacing w:before="0" w:beforeAutospacing="0" w:after="0" w:afterAutospacing="0"/>
        <w:rPr>
          <w:rStyle w:val="eop"/>
          <w:rFonts w:ascii="Fira Sans" w:hAnsi="Fira Sans" w:cs="Segoe UI"/>
          <w:color w:val="595454"/>
          <w:kern w:val="28"/>
          <w:sz w:val="22"/>
          <w:szCs w:val="22"/>
        </w:rPr>
      </w:pPr>
      <w:r w:rsidRPr="003943F3">
        <w:rPr>
          <w:rStyle w:val="eop"/>
          <w:rFonts w:ascii="Fira Sans" w:hAnsi="Fira Sans" w:cs="Segoe UI"/>
          <w:b/>
          <w:bCs/>
          <w:color w:val="595454"/>
          <w:kern w:val="28"/>
          <w:sz w:val="22"/>
          <w:szCs w:val="22"/>
        </w:rPr>
        <w:t>Te Aho O Te Kahu | Cancer Control Agency</w:t>
      </w:r>
      <w:r w:rsidR="05604373" w:rsidRPr="003943F3">
        <w:rPr>
          <w:rStyle w:val="eop"/>
          <w:rFonts w:ascii="Fira Sans" w:hAnsi="Fira Sans" w:cs="Segoe UI"/>
          <w:color w:val="595454"/>
          <w:kern w:val="28"/>
          <w:sz w:val="22"/>
          <w:szCs w:val="22"/>
        </w:rPr>
        <w:br w:type="page"/>
      </w:r>
    </w:p>
    <w:p w14:paraId="3A89BA34" w14:textId="76D128EE" w:rsidR="00C71D17" w:rsidRDefault="00C71D17" w:rsidP="006B29F1">
      <w:pPr>
        <w:pStyle w:val="OCCP1"/>
      </w:pPr>
      <w:bookmarkStart w:id="15" w:name="_Toc146629717"/>
      <w:bookmarkStart w:id="16" w:name="_Toc188610088"/>
      <w:r w:rsidRPr="4D7687F3">
        <w:lastRenderedPageBreak/>
        <w:t xml:space="preserve">Summary guide of </w:t>
      </w:r>
      <w:r w:rsidR="002A5073" w:rsidRPr="002C4302">
        <w:t>prostate</w:t>
      </w:r>
      <w:r w:rsidRPr="4D7687F3">
        <w:rPr>
          <w:color w:val="4472C4" w:themeColor="accent1"/>
        </w:rPr>
        <w:t xml:space="preserve"> </w:t>
      </w:r>
      <w:r w:rsidR="04F19495" w:rsidRPr="005626C9">
        <w:t>cancer OCCP</w:t>
      </w:r>
      <w:r w:rsidRPr="4D7687F3">
        <w:t xml:space="preserve"> information</w:t>
      </w:r>
      <w:bookmarkEnd w:id="15"/>
      <w:bookmarkEnd w:id="16"/>
    </w:p>
    <w:p w14:paraId="3A7476E2" w14:textId="210D3636"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 xml:space="preserve">Quick reference guide of condensed </w:t>
      </w:r>
      <w:r w:rsidR="00A70269">
        <w:rPr>
          <w:rFonts w:ascii="Montserrat" w:eastAsia="Times New Roman" w:hAnsi="Montserrat" w:cs="Arial"/>
          <w:b/>
          <w:color w:val="2C463B"/>
          <w:sz w:val="28"/>
          <w:szCs w:val="28"/>
          <w:lang w:eastAsia="en-NZ"/>
        </w:rPr>
        <w:t>prostate cancer information</w:t>
      </w:r>
    </w:p>
    <w:p w14:paraId="2696F989" w14:textId="5D3E8C5E" w:rsidR="002B564B" w:rsidRPr="00523356" w:rsidRDefault="002B564B" w:rsidP="00E80570">
      <w:pPr>
        <w:spacing w:line="240" w:lineRule="auto"/>
        <w:ind w:right="-188"/>
        <w:jc w:val="both"/>
        <w:rPr>
          <w:rFonts w:ascii="Fira Sans" w:hAnsi="Fira Sans" w:cs="Arial"/>
        </w:rPr>
      </w:pPr>
      <w:r w:rsidRPr="00523356">
        <w:rPr>
          <w:rFonts w:ascii="Fira Sans" w:hAnsi="Fira Sans" w:cs="Arial"/>
        </w:rPr>
        <w:t>The Optimal Cancer Care Pathways (OCCP) describe the standard of care that people and whānau across Aotearoa</w:t>
      </w:r>
      <w:r w:rsidR="007A22A2" w:rsidRPr="00523356">
        <w:rPr>
          <w:rFonts w:ascii="Fira Sans" w:hAnsi="Fira Sans" w:cs="Arial"/>
        </w:rPr>
        <w:t xml:space="preserve">, </w:t>
      </w:r>
      <w:r w:rsidR="001C7D6A" w:rsidRPr="00523356">
        <w:rPr>
          <w:rFonts w:ascii="Fira Sans" w:hAnsi="Fira Sans" w:cs="Arial"/>
        </w:rPr>
        <w:t>New Zealand should expect the public health system to be striving for</w:t>
      </w:r>
      <w:r w:rsidRPr="00523356">
        <w:rPr>
          <w:rFonts w:ascii="Fira Sans" w:hAnsi="Fira Sans" w:cs="Arial"/>
        </w:rPr>
        <w:t>. They follow eight principles</w:t>
      </w:r>
      <w:r w:rsidR="00E80570">
        <w:rPr>
          <w:rStyle w:val="FootnoteReference"/>
          <w:rFonts w:ascii="Fira Sans" w:hAnsi="Fira Sans" w:cs="Arial"/>
        </w:rPr>
        <w:footnoteReference w:id="2"/>
      </w:r>
      <w:r w:rsidRPr="00523356">
        <w:rPr>
          <w:rFonts w:ascii="Fira Sans" w:hAnsi="Fira Sans" w:cs="Arial"/>
        </w:rPr>
        <w:t>: person</w:t>
      </w:r>
      <w:r w:rsidR="004A2222" w:rsidRPr="00523356">
        <w:rPr>
          <w:rFonts w:ascii="Fira Sans" w:hAnsi="Fira Sans" w:cs="Arial"/>
        </w:rPr>
        <w:t xml:space="preserve"> and wh</w:t>
      </w:r>
      <w:r w:rsidR="002D2BC2" w:rsidRPr="00523356">
        <w:rPr>
          <w:rFonts w:ascii="Fira Sans" w:hAnsi="Fira Sans" w:cs="Arial"/>
        </w:rPr>
        <w:t>ā</w:t>
      </w:r>
      <w:r w:rsidR="004A2222" w:rsidRPr="00523356">
        <w:rPr>
          <w:rFonts w:ascii="Fira Sans" w:hAnsi="Fira Sans" w:cs="Arial"/>
        </w:rPr>
        <w:t>nau-</w:t>
      </w:r>
      <w:proofErr w:type="spellStart"/>
      <w:r w:rsidRPr="00523356">
        <w:rPr>
          <w:rFonts w:ascii="Fira Sans" w:hAnsi="Fira Sans" w:cs="Arial"/>
        </w:rPr>
        <w:t>centred</w:t>
      </w:r>
      <w:proofErr w:type="spellEnd"/>
      <w:r w:rsidRPr="00523356">
        <w:rPr>
          <w:rFonts w:ascii="Fira Sans" w:hAnsi="Fira Sans" w:cs="Arial"/>
        </w:rPr>
        <w:t xml:space="preserve"> care; equity</w:t>
      </w:r>
      <w:r w:rsidR="004A2222" w:rsidRPr="00523356">
        <w:rPr>
          <w:rFonts w:ascii="Fira Sans" w:hAnsi="Fira Sans" w:cs="Arial"/>
        </w:rPr>
        <w:t>-led</w:t>
      </w:r>
      <w:r w:rsidRPr="00523356">
        <w:rPr>
          <w:rFonts w:ascii="Fira Sans" w:hAnsi="Fira Sans" w:cs="Arial"/>
        </w:rPr>
        <w:t>; safe</w:t>
      </w:r>
      <w:r w:rsidR="004A2222" w:rsidRPr="00523356">
        <w:rPr>
          <w:rFonts w:ascii="Fira Sans" w:hAnsi="Fira Sans" w:cs="Arial"/>
        </w:rPr>
        <w:t>, high-</w:t>
      </w:r>
      <w:r w:rsidRPr="00523356">
        <w:rPr>
          <w:rFonts w:ascii="Fira Sans" w:hAnsi="Fira Sans" w:cs="Arial"/>
        </w:rPr>
        <w:t>quality care; multidisciplinary care; supportive care; coordinated care; effective and timely communication</w:t>
      </w:r>
      <w:r w:rsidR="004A2222" w:rsidRPr="00523356">
        <w:rPr>
          <w:rFonts w:ascii="Fira Sans" w:hAnsi="Fira Sans" w:cs="Arial"/>
        </w:rPr>
        <w:t>;</w:t>
      </w:r>
      <w:r w:rsidRPr="00523356">
        <w:rPr>
          <w:rFonts w:ascii="Fira Sans" w:hAnsi="Fira Sans" w:cs="Arial"/>
        </w:rPr>
        <w:t xml:space="preserve"> and knowledge</w:t>
      </w:r>
      <w:r w:rsidR="004A2222" w:rsidRPr="00523356">
        <w:rPr>
          <w:rFonts w:ascii="Fira Sans" w:hAnsi="Fira Sans" w:cs="Arial"/>
        </w:rPr>
        <w:t>-</w:t>
      </w:r>
      <w:r w:rsidRPr="00523356">
        <w:rPr>
          <w:rFonts w:ascii="Fira Sans" w:hAnsi="Fira Sans" w:cs="Arial"/>
        </w:rPr>
        <w:t>driven care.</w:t>
      </w:r>
    </w:p>
    <w:p w14:paraId="1B3DEDF6" w14:textId="5A18E405" w:rsidR="002B564B" w:rsidRDefault="002B564B" w:rsidP="00CB2CEE">
      <w:pPr>
        <w:ind w:right="-188"/>
        <w:jc w:val="both"/>
        <w:rPr>
          <w:rFonts w:ascii="Fira Sans" w:hAnsi="Fira Sans" w:cs="Arial"/>
          <w:b/>
          <w:bCs/>
          <w:sz w:val="20"/>
          <w:szCs w:val="20"/>
        </w:rPr>
      </w:pPr>
      <w:r w:rsidRPr="005A1566">
        <w:rPr>
          <w:rFonts w:ascii="Fira Sans" w:hAnsi="Fira Sans" w:cs="Arial"/>
          <w:b/>
          <w:bCs/>
          <w:sz w:val="20"/>
          <w:szCs w:val="20"/>
        </w:rPr>
        <w:t>The OCCP guides health providers in ensuring the person and their whānau receive optimal, supportive care at each stage of their cancer diagnosis and treatment.</w:t>
      </w:r>
    </w:p>
    <w:p w14:paraId="1F9F898B" w14:textId="77777777" w:rsidR="00C375F7" w:rsidRDefault="00C375F7" w:rsidP="00C375F7">
      <w:pPr>
        <w:spacing w:after="0"/>
        <w:ind w:right="-187"/>
        <w:jc w:val="both"/>
        <w:rPr>
          <w:rFonts w:ascii="Fira Sans" w:hAnsi="Fira Sans" w:cs="Arial"/>
          <w:b/>
          <w:bCs/>
          <w:sz w:val="20"/>
          <w:szCs w:val="20"/>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2B564B" w:rsidRPr="00A57A1F" w14:paraId="2FEE4877" w14:textId="77777777" w:rsidTr="00E93227">
        <w:trPr>
          <w:cantSplit/>
          <w:trHeight w:val="300"/>
        </w:trPr>
        <w:tc>
          <w:tcPr>
            <w:tcW w:w="4820" w:type="dxa"/>
            <w:shd w:val="clear" w:color="auto" w:fill="C2D9BA"/>
          </w:tcPr>
          <w:p w14:paraId="5C35DDEB"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198F77A9"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5A1566" w:rsidRPr="00A57A1F" w14:paraId="475473D9" w14:textId="77777777" w:rsidTr="002751DC">
        <w:trPr>
          <w:cantSplit/>
          <w:trHeight w:val="7433"/>
        </w:trPr>
        <w:tc>
          <w:tcPr>
            <w:tcW w:w="4820" w:type="dxa"/>
          </w:tcPr>
          <w:p w14:paraId="02674A2A" w14:textId="7A799B7A" w:rsidR="006F1C4E" w:rsidRDefault="002751DC" w:rsidP="006F1C4E">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6F1C4E">
              <w:rPr>
                <w:rFonts w:ascii="Fira Sans" w:hAnsi="Fira Sans" w:cs="Arial"/>
                <w:b/>
                <w:bCs/>
                <w:color w:val="595454"/>
                <w:sz w:val="20"/>
                <w:szCs w:val="20"/>
                <w:lang w:eastAsia="en-NZ"/>
              </w:rPr>
              <w:t xml:space="preserve">ancer prevention efforts should be part of all cancer control pathways. </w:t>
            </w:r>
            <w:r w:rsidR="006F1C4E" w:rsidRPr="000879FE">
              <w:rPr>
                <w:rFonts w:ascii="Fira Sans" w:hAnsi="Fira Sans" w:cs="Arial"/>
                <w:b/>
                <w:bCs/>
                <w:color w:val="595454"/>
                <w:sz w:val="20"/>
                <w:szCs w:val="20"/>
                <w:lang w:eastAsia="en-NZ"/>
              </w:rPr>
              <w:t xml:space="preserve">This step recommends actions the person/whānau can take </w:t>
            </w:r>
            <w:r w:rsidR="00FF7B07">
              <w:rPr>
                <w:rFonts w:ascii="Fira Sans" w:hAnsi="Fira Sans" w:cs="Arial"/>
                <w:b/>
                <w:bCs/>
                <w:color w:val="595454"/>
                <w:sz w:val="20"/>
                <w:szCs w:val="20"/>
                <w:lang w:eastAsia="en-NZ"/>
              </w:rPr>
              <w:t>to improve</w:t>
            </w:r>
            <w:r w:rsidR="00FF7B07" w:rsidRPr="000879FE">
              <w:rPr>
                <w:rFonts w:ascii="Fira Sans" w:hAnsi="Fira Sans" w:cs="Arial"/>
                <w:b/>
                <w:bCs/>
                <w:color w:val="595454"/>
                <w:sz w:val="20"/>
                <w:szCs w:val="20"/>
                <w:lang w:eastAsia="en-NZ"/>
              </w:rPr>
              <w:t xml:space="preserve"> </w:t>
            </w:r>
            <w:r w:rsidR="006F1C4E" w:rsidRPr="000879FE">
              <w:rPr>
                <w:rFonts w:ascii="Fira Sans" w:hAnsi="Fira Sans" w:cs="Arial"/>
                <w:b/>
                <w:bCs/>
                <w:color w:val="595454"/>
                <w:sz w:val="20"/>
                <w:szCs w:val="20"/>
                <w:lang w:eastAsia="en-NZ"/>
              </w:rPr>
              <w:t xml:space="preserve">their wellbeing and reduce the </w:t>
            </w:r>
            <w:r w:rsidR="006F1C4E">
              <w:rPr>
                <w:rFonts w:ascii="Fira Sans" w:hAnsi="Fira Sans" w:cs="Arial"/>
                <w:b/>
                <w:bCs/>
                <w:color w:val="595454"/>
                <w:sz w:val="20"/>
                <w:szCs w:val="20"/>
                <w:lang w:eastAsia="en-NZ"/>
              </w:rPr>
              <w:t xml:space="preserve">overall </w:t>
            </w:r>
            <w:r w:rsidR="006F1C4E" w:rsidRPr="000879FE">
              <w:rPr>
                <w:rFonts w:ascii="Fira Sans" w:hAnsi="Fira Sans" w:cs="Arial"/>
                <w:b/>
                <w:bCs/>
                <w:color w:val="595454"/>
                <w:sz w:val="20"/>
                <w:szCs w:val="20"/>
                <w:lang w:eastAsia="en-NZ"/>
              </w:rPr>
              <w:t>risk of</w:t>
            </w:r>
            <w:r w:rsidR="006F1C4E">
              <w:rPr>
                <w:rFonts w:ascii="Fira Sans" w:hAnsi="Fira Sans" w:cs="Arial"/>
                <w:b/>
                <w:bCs/>
                <w:color w:val="595454"/>
                <w:sz w:val="20"/>
                <w:szCs w:val="20"/>
                <w:lang w:eastAsia="en-NZ"/>
              </w:rPr>
              <w:t xml:space="preserve"> cancer</w:t>
            </w:r>
            <w:r w:rsidR="006F1C4E" w:rsidRPr="000879FE">
              <w:rPr>
                <w:rFonts w:ascii="Fira Sans" w:hAnsi="Fira Sans" w:cs="Arial"/>
                <w:b/>
                <w:bCs/>
                <w:color w:val="595454"/>
                <w:sz w:val="20"/>
                <w:szCs w:val="20"/>
                <w:lang w:eastAsia="en-NZ"/>
              </w:rPr>
              <w:t xml:space="preserve">. </w:t>
            </w:r>
          </w:p>
          <w:p w14:paraId="7D07B438" w14:textId="52D51623" w:rsidR="005A1566" w:rsidRPr="007F62ED" w:rsidRDefault="005A1566" w:rsidP="009D74D1">
            <w:pPr>
              <w:rPr>
                <w:rFonts w:ascii="Fira Sans" w:hAnsi="Fira Sans" w:cs="Arial"/>
                <w:sz w:val="20"/>
                <w:szCs w:val="20"/>
                <w:lang w:eastAsia="en-NZ"/>
              </w:rPr>
            </w:pPr>
            <w:r w:rsidRPr="007F62ED">
              <w:rPr>
                <w:rFonts w:ascii="Fira Sans" w:hAnsi="Fira Sans" w:cs="Arial"/>
                <w:sz w:val="20"/>
                <w:szCs w:val="20"/>
                <w:lang w:eastAsia="en-NZ"/>
              </w:rPr>
              <w:t xml:space="preserve">Evidence-based research shows that </w:t>
            </w:r>
            <w:r w:rsidR="006F1C4E">
              <w:rPr>
                <w:rFonts w:ascii="Fira Sans" w:hAnsi="Fira Sans" w:cs="Arial"/>
                <w:sz w:val="20"/>
                <w:szCs w:val="20"/>
                <w:lang w:eastAsia="en-NZ"/>
              </w:rPr>
              <w:t xml:space="preserve">general </w:t>
            </w:r>
            <w:r w:rsidRPr="007F62ED">
              <w:rPr>
                <w:rFonts w:ascii="Fira Sans" w:hAnsi="Fira Sans" w:cs="Arial"/>
                <w:sz w:val="20"/>
                <w:szCs w:val="20"/>
                <w:lang w:eastAsia="en-NZ"/>
              </w:rPr>
              <w:t xml:space="preserve">cancer </w:t>
            </w:r>
            <w:r w:rsidR="00FF7B07">
              <w:rPr>
                <w:rFonts w:ascii="Fira Sans" w:hAnsi="Fira Sans" w:cs="Arial"/>
                <w:sz w:val="20"/>
                <w:szCs w:val="20"/>
                <w:lang w:eastAsia="en-NZ"/>
              </w:rPr>
              <w:t xml:space="preserve">and wellbeing </w:t>
            </w:r>
            <w:r w:rsidRPr="007F62ED">
              <w:rPr>
                <w:rFonts w:ascii="Fira Sans" w:hAnsi="Fira Sans" w:cs="Arial"/>
                <w:sz w:val="20"/>
                <w:szCs w:val="20"/>
                <w:lang w:eastAsia="en-NZ"/>
              </w:rPr>
              <w:t>risk</w:t>
            </w:r>
            <w:r w:rsidR="006F1C4E">
              <w:rPr>
                <w:rFonts w:ascii="Fira Sans" w:hAnsi="Fira Sans" w:cs="Arial"/>
                <w:sz w:val="20"/>
                <w:szCs w:val="20"/>
                <w:lang w:eastAsia="en-NZ"/>
              </w:rPr>
              <w:t>s</w:t>
            </w:r>
            <w:r w:rsidRPr="007F62ED">
              <w:rPr>
                <w:rFonts w:ascii="Fira Sans" w:hAnsi="Fira Sans" w:cs="Arial"/>
                <w:sz w:val="20"/>
                <w:szCs w:val="20"/>
                <w:lang w:eastAsia="en-NZ"/>
              </w:rPr>
              <w:t xml:space="preserve"> can be reduced by: </w:t>
            </w:r>
          </w:p>
          <w:p w14:paraId="2B99B4C4" w14:textId="77777777"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eating a nutritious diet </w:t>
            </w:r>
          </w:p>
          <w:p w14:paraId="42B896C0" w14:textId="77777777"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maintaining a healthy weight </w:t>
            </w:r>
          </w:p>
          <w:p w14:paraId="3E7C0B88" w14:textId="77777777"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taking regular, moderate to vigorous-intensity activity </w:t>
            </w:r>
          </w:p>
          <w:p w14:paraId="37D33AB2" w14:textId="77777777"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avoiding or limiting alcohol intake </w:t>
            </w:r>
          </w:p>
          <w:p w14:paraId="3D7F93C8" w14:textId="1582FD9D"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being sun smart</w:t>
            </w:r>
            <w:r w:rsidR="00B20FA5" w:rsidRPr="007F62ED">
              <w:rPr>
                <w:rFonts w:ascii="Fira Sans" w:hAnsi="Fira Sans" w:cs="Arial"/>
                <w:sz w:val="20"/>
                <w:szCs w:val="20"/>
                <w:lang w:eastAsia="en-NZ"/>
              </w:rPr>
              <w:t xml:space="preserve"> </w:t>
            </w:r>
          </w:p>
          <w:p w14:paraId="625546AE" w14:textId="77777777"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identifying pre-disposing infections such as, Hepatitis C </w:t>
            </w:r>
          </w:p>
          <w:p w14:paraId="7C85780B" w14:textId="77777777"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keeping up to date with immunisations or vaccines such as, Human Papilloma Virus (HPV)</w:t>
            </w:r>
          </w:p>
          <w:p w14:paraId="235EB923" w14:textId="334B4F9D" w:rsidR="005A1566" w:rsidRPr="007F62ED" w:rsidRDefault="008F51C3" w:rsidP="00141FB4">
            <w:pPr>
              <w:pStyle w:val="ListParagraph"/>
              <w:numPr>
                <w:ilvl w:val="0"/>
                <w:numId w:val="190"/>
              </w:numPr>
              <w:ind w:left="426"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5A1566" w:rsidRPr="007F62ED">
              <w:rPr>
                <w:rFonts w:ascii="Fira Sans" w:hAnsi="Fira Sans" w:cs="Arial"/>
                <w:sz w:val="20"/>
                <w:szCs w:val="20"/>
                <w:lang w:eastAsia="en-NZ"/>
              </w:rPr>
              <w:t>smoking including marijuana</w:t>
            </w:r>
            <w:r w:rsidR="006C3A39" w:rsidRPr="007F62ED">
              <w:rPr>
                <w:rFonts w:ascii="Fira Sans" w:hAnsi="Fira Sans" w:cs="Arial"/>
                <w:sz w:val="20"/>
                <w:szCs w:val="20"/>
                <w:lang w:eastAsia="en-NZ"/>
              </w:rPr>
              <w:t xml:space="preserve"> and</w:t>
            </w:r>
            <w:r w:rsidR="005A1566" w:rsidRPr="007F62ED">
              <w:rPr>
                <w:rFonts w:ascii="Fira Sans" w:hAnsi="Fira Sans" w:cs="Arial"/>
                <w:sz w:val="20"/>
                <w:szCs w:val="20"/>
                <w:lang w:eastAsia="en-NZ"/>
              </w:rPr>
              <w:t xml:space="preserve"> </w:t>
            </w:r>
            <w:r w:rsidR="006C3A39" w:rsidRPr="007F62ED">
              <w:rPr>
                <w:rFonts w:ascii="Fira Sans" w:hAnsi="Fira Sans" w:cs="Arial"/>
                <w:sz w:val="20"/>
                <w:szCs w:val="20"/>
                <w:lang w:eastAsia="en-NZ"/>
              </w:rPr>
              <w:t>exposure to second-hand smoke</w:t>
            </w:r>
          </w:p>
          <w:p w14:paraId="72E6B6D7" w14:textId="498A02E0" w:rsidR="005A1566" w:rsidRPr="007F62ED" w:rsidRDefault="005A1566" w:rsidP="00FF7B07">
            <w:pPr>
              <w:pStyle w:val="ListParagraph"/>
              <w:numPr>
                <w:ilvl w:val="0"/>
                <w:numId w:val="230"/>
              </w:numPr>
              <w:contextualSpacing w:val="0"/>
              <w:rPr>
                <w:rFonts w:ascii="Fira Sans" w:hAnsi="Fira Sans" w:cs="Arial"/>
                <w:sz w:val="20"/>
                <w:szCs w:val="20"/>
                <w:lang w:eastAsia="en-NZ"/>
              </w:rPr>
            </w:pPr>
            <w:r w:rsidRPr="007F62ED">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18014933" w14:textId="0EA23906"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avoiding </w:t>
            </w:r>
            <w:r w:rsidR="009B11C9" w:rsidRPr="007F62ED">
              <w:rPr>
                <w:rFonts w:ascii="Fira Sans" w:hAnsi="Fira Sans" w:cs="Arial"/>
                <w:sz w:val="20"/>
                <w:szCs w:val="20"/>
                <w:lang w:eastAsia="en-NZ"/>
              </w:rPr>
              <w:t xml:space="preserve">vaping </w:t>
            </w:r>
          </w:p>
          <w:p w14:paraId="0461DD02" w14:textId="0A6E286F" w:rsidR="005A1566" w:rsidRPr="007F62ED"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 xml:space="preserve">participating in screening services such as breast, cervical, bowel cancer screening </w:t>
            </w:r>
          </w:p>
          <w:p w14:paraId="7D2FAB31" w14:textId="77777777" w:rsidR="00D31A3F" w:rsidRDefault="005A1566" w:rsidP="00141FB4">
            <w:pPr>
              <w:pStyle w:val="ListParagraph"/>
              <w:numPr>
                <w:ilvl w:val="0"/>
                <w:numId w:val="190"/>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preventing occupational exposure to asbestos, silica, radon heavy metal, diesel exhaust and polycyclic aromatic hydrocarbons.</w:t>
            </w:r>
          </w:p>
          <w:p w14:paraId="1395E446" w14:textId="77777777" w:rsidR="00C375F7" w:rsidRDefault="00C375F7" w:rsidP="00C375F7">
            <w:pPr>
              <w:rPr>
                <w:rFonts w:ascii="Fira Sans" w:hAnsi="Fira Sans" w:cs="Arial"/>
                <w:sz w:val="20"/>
                <w:szCs w:val="20"/>
                <w:lang w:eastAsia="en-NZ"/>
              </w:rPr>
            </w:pPr>
          </w:p>
          <w:p w14:paraId="6F93CFA8" w14:textId="3CF4D400" w:rsidR="00C375F7" w:rsidRPr="00C375F7" w:rsidRDefault="00C375F7" w:rsidP="00C375F7">
            <w:pPr>
              <w:rPr>
                <w:rFonts w:ascii="Fira Sans" w:hAnsi="Fira Sans" w:cs="Arial"/>
                <w:sz w:val="20"/>
                <w:szCs w:val="20"/>
                <w:lang w:eastAsia="en-NZ"/>
              </w:rPr>
            </w:pPr>
          </w:p>
        </w:tc>
        <w:tc>
          <w:tcPr>
            <w:tcW w:w="4819" w:type="dxa"/>
          </w:tcPr>
          <w:p w14:paraId="1492549F" w14:textId="4096E5EC"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Carry out a health and wellbeing assessment</w:t>
            </w:r>
            <w:r w:rsidRPr="007F62ED">
              <w:rPr>
                <w:rStyle w:val="normaltextrun"/>
                <w:rFonts w:ascii="Fira Sans" w:eastAsia="Times New Roman" w:hAnsi="Fira Sans" w:cs="Arial"/>
                <w:sz w:val="20"/>
                <w:szCs w:val="20"/>
              </w:rPr>
              <w:t xml:space="preserve"> </w:t>
            </w:r>
            <w:r w:rsidRPr="007F62ED">
              <w:rPr>
                <w:rStyle w:val="normaltextrun"/>
                <w:rFonts w:ascii="Fira Sans" w:eastAsia="Times New Roman" w:hAnsi="Fira Sans" w:cs="Arial"/>
                <w:sz w:val="20"/>
                <w:szCs w:val="20"/>
                <w:lang w:eastAsia="en-NZ"/>
              </w:rPr>
              <w:t>including discussions around screening services and ways to reduce cancer risk.</w:t>
            </w:r>
          </w:p>
          <w:p w14:paraId="4CC52384" w14:textId="3A23CA34"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Assess the individual’s risk of developing cancer.</w:t>
            </w:r>
          </w:p>
          <w:p w14:paraId="3A776D58" w14:textId="43A14E3E" w:rsidR="005A1566" w:rsidRPr="007F62ED" w:rsidRDefault="005A1566" w:rsidP="00A7791F">
            <w:pPr>
              <w:pStyle w:val="ListParagraph"/>
              <w:numPr>
                <w:ilvl w:val="0"/>
                <w:numId w:val="21"/>
              </w:numPr>
              <w:spacing w:before="120" w:after="120"/>
              <w:ind w:left="510" w:hanging="425"/>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heme="minorEastAsia" w:hAnsi="Fira Sans" w:cs="Arial"/>
                <w:sz w:val="20"/>
                <w:szCs w:val="20"/>
                <w:lang w:eastAsia="en-NZ"/>
              </w:rPr>
            </w:pPr>
            <w:r w:rsidRPr="007F62ED">
              <w:rPr>
                <w:rStyle w:val="normaltextrun"/>
                <w:rFonts w:ascii="Fira Sans" w:eastAsia="Times New Roman" w:hAnsi="Fira Sans" w:cs="Arial"/>
                <w:sz w:val="20"/>
                <w:szCs w:val="20"/>
                <w:lang w:eastAsia="en-NZ"/>
              </w:rPr>
              <w:t>Discuss recent weight changes and monitor weight</w:t>
            </w:r>
            <w:r w:rsidRPr="007F62ED">
              <w:rPr>
                <w:rStyle w:val="normaltextrun"/>
                <w:rFonts w:ascii="Fira Sans" w:eastAsiaTheme="minorEastAsia" w:hAnsi="Fira Sans" w:cs="Arial"/>
                <w:sz w:val="20"/>
                <w:szCs w:val="20"/>
                <w:lang w:eastAsia="en-NZ"/>
              </w:rPr>
              <w:t>.</w:t>
            </w:r>
          </w:p>
          <w:p w14:paraId="36689A0E" w14:textId="7210AA07"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Record person’s smoking status and offer stop smoking advice/support if appropriate.</w:t>
            </w:r>
            <w:r w:rsidRPr="007F62ED">
              <w:rPr>
                <w:rStyle w:val="normaltextrun"/>
                <w:rFonts w:ascii="Fira Sans" w:eastAsiaTheme="minorEastAsia" w:hAnsi="Fira Sans" w:cs="Arial"/>
                <w:sz w:val="20"/>
                <w:szCs w:val="20"/>
                <w:lang w:eastAsia="en-NZ"/>
              </w:rPr>
              <w:t xml:space="preserve"> </w:t>
            </w:r>
          </w:p>
          <w:p w14:paraId="7D26E33E" w14:textId="75ACB380"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Record physical activity.</w:t>
            </w:r>
          </w:p>
          <w:p w14:paraId="57E8C77E" w14:textId="49C480C8"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Consider referral to a dietitian, physiotherapist, or exercise programme.</w:t>
            </w:r>
          </w:p>
          <w:p w14:paraId="183A2449" w14:textId="53652E59" w:rsidR="005A1566" w:rsidRPr="007F62ED" w:rsidRDefault="005A1566" w:rsidP="00A7791F">
            <w:pPr>
              <w:pStyle w:val="ListParagraph"/>
              <w:numPr>
                <w:ilvl w:val="0"/>
                <w:numId w:val="21"/>
              </w:numPr>
              <w:spacing w:before="120" w:after="120"/>
              <w:ind w:left="512" w:hanging="428"/>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Give the person education on being sun smart.</w:t>
            </w:r>
          </w:p>
          <w:p w14:paraId="098ED37F" w14:textId="5BD420B3" w:rsidR="005A1566" w:rsidRPr="00BF2E2C" w:rsidRDefault="005A1566" w:rsidP="000C52A2">
            <w:pPr>
              <w:pStyle w:val="ListParagraph"/>
              <w:spacing w:before="120" w:after="120"/>
              <w:ind w:left="512"/>
              <w:contextualSpacing w:val="0"/>
              <w:rPr>
                <w:rFonts w:ascii="Fira Sans" w:hAnsi="Fira Sans"/>
                <w:sz w:val="20"/>
                <w:szCs w:val="20"/>
              </w:rPr>
            </w:pPr>
          </w:p>
        </w:tc>
      </w:tr>
      <w:tr w:rsidR="00B46EA7" w:rsidRPr="008F7DC2" w14:paraId="472556F9" w14:textId="77777777" w:rsidTr="00E93227">
        <w:trPr>
          <w:cantSplit/>
          <w:trHeight w:val="300"/>
        </w:trPr>
        <w:tc>
          <w:tcPr>
            <w:tcW w:w="4820" w:type="dxa"/>
            <w:shd w:val="clear" w:color="auto" w:fill="C2D9BA"/>
          </w:tcPr>
          <w:p w14:paraId="67A4A48C" w14:textId="33174D66"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5A0B06">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D31A3F" w:rsidRPr="00C359B4" w14:paraId="0D832B1C" w14:textId="77777777" w:rsidTr="00664FB9">
        <w:trPr>
          <w:cantSplit/>
          <w:trHeight w:val="10703"/>
        </w:trPr>
        <w:tc>
          <w:tcPr>
            <w:tcW w:w="4820" w:type="dxa"/>
            <w:tcBorders>
              <w:bottom w:val="single" w:sz="4" w:space="0" w:color="auto"/>
            </w:tcBorders>
          </w:tcPr>
          <w:p w14:paraId="379930DB" w14:textId="43147F63" w:rsidR="00D31A3F" w:rsidRPr="007A4B5F" w:rsidRDefault="00D31A3F" w:rsidP="008C5A3A">
            <w:pPr>
              <w:spacing w:before="120" w:after="120"/>
              <w:rPr>
                <w:rStyle w:val="normaltextrun"/>
                <w:rFonts w:ascii="Fira Sans" w:hAnsi="Fira Sans" w:cs="Arial"/>
                <w:b/>
                <w:bCs/>
                <w:sz w:val="20"/>
                <w:szCs w:val="20"/>
              </w:rPr>
            </w:pPr>
            <w:r w:rsidRPr="006F36AE">
              <w:rPr>
                <w:rFonts w:ascii="Fira Sans" w:hAnsi="Fira Sans" w:cs="Arial"/>
                <w:b/>
                <w:bCs/>
                <w:color w:val="595454"/>
                <w:sz w:val="20"/>
                <w:szCs w:val="20"/>
                <w:lang w:val="en-US" w:eastAsia="en-NZ"/>
              </w:rPr>
              <w:t>This</w:t>
            </w:r>
            <w:r w:rsidRPr="005306FB">
              <w:rPr>
                <w:rFonts w:ascii="Fira Sans" w:hAnsi="Fira Sans" w:cs="Arial"/>
                <w:b/>
                <w:bCs/>
                <w:color w:val="595454"/>
                <w:sz w:val="20"/>
                <w:szCs w:val="20"/>
                <w:lang w:val="en-US" w:eastAsia="en-NZ"/>
              </w:rPr>
              <w:t xml:space="preserve"> step </w:t>
            </w:r>
            <w:r w:rsidR="00A954BF">
              <w:rPr>
                <w:rFonts w:ascii="Fira Sans" w:hAnsi="Fira Sans" w:cs="Arial"/>
                <w:b/>
                <w:bCs/>
                <w:color w:val="595454"/>
                <w:sz w:val="20"/>
                <w:szCs w:val="20"/>
                <w:lang w:val="en-US" w:eastAsia="en-NZ"/>
              </w:rPr>
              <w:t>outlines</w:t>
            </w:r>
            <w:r w:rsidR="00A954BF" w:rsidRPr="005306FB">
              <w:rPr>
                <w:rFonts w:ascii="Fira Sans" w:hAnsi="Fira Sans" w:cs="Arial"/>
                <w:b/>
                <w:bCs/>
                <w:color w:val="595454"/>
                <w:sz w:val="20"/>
                <w:szCs w:val="20"/>
                <w:lang w:val="en-US" w:eastAsia="en-NZ"/>
              </w:rPr>
              <w:t xml:space="preserve"> </w:t>
            </w:r>
            <w:r w:rsidRPr="005306FB">
              <w:rPr>
                <w:rFonts w:ascii="Fira Sans" w:hAnsi="Fira Sans" w:cs="Arial"/>
                <w:b/>
                <w:bCs/>
                <w:color w:val="595454"/>
                <w:sz w:val="20"/>
                <w:szCs w:val="20"/>
                <w:lang w:val="en-US" w:eastAsia="en-NZ"/>
              </w:rPr>
              <w:t>options for early detection</w:t>
            </w:r>
            <w:r w:rsidR="00203E3F">
              <w:rPr>
                <w:rFonts w:ascii="Fira Sans" w:hAnsi="Fira Sans" w:cs="Arial"/>
                <w:b/>
                <w:bCs/>
                <w:color w:val="595454"/>
                <w:sz w:val="20"/>
                <w:szCs w:val="20"/>
                <w:lang w:val="en-US" w:eastAsia="en-NZ"/>
              </w:rPr>
              <w:t xml:space="preserve"> for the person with suspected prostate cancer</w:t>
            </w:r>
            <w:r w:rsidRPr="007A4B5F">
              <w:rPr>
                <w:rFonts w:ascii="Fira Sans" w:hAnsi="Fira Sans" w:cs="Arial"/>
                <w:b/>
                <w:bCs/>
                <w:color w:val="3B3838" w:themeColor="background2" w:themeShade="40"/>
                <w:sz w:val="20"/>
                <w:szCs w:val="20"/>
                <w:lang w:val="en-US" w:eastAsia="en-NZ"/>
              </w:rPr>
              <w:t>.</w:t>
            </w:r>
          </w:p>
          <w:p w14:paraId="498821F6" w14:textId="15024D3E" w:rsidR="00AB0F43" w:rsidRDefault="00C67B5D" w:rsidP="00AB0F43">
            <w:pPr>
              <w:spacing w:before="120" w:after="12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T</w:t>
            </w:r>
            <w:r w:rsidR="00AB0F43" w:rsidRPr="007A4B5F">
              <w:rPr>
                <w:rStyle w:val="normaltextrun"/>
                <w:rFonts w:ascii="Fira Sans" w:eastAsia="Times New Roman" w:hAnsi="Fira Sans" w:cs="Arial"/>
                <w:sz w:val="20"/>
                <w:szCs w:val="20"/>
                <w:lang w:eastAsia="en-NZ"/>
              </w:rPr>
              <w:t>here is no national population-based</w:t>
            </w:r>
            <w:r>
              <w:rPr>
                <w:rStyle w:val="normaltextrun"/>
                <w:rFonts w:ascii="Fira Sans" w:eastAsia="Times New Roman" w:hAnsi="Fira Sans" w:cs="Arial"/>
                <w:sz w:val="20"/>
                <w:szCs w:val="20"/>
                <w:lang w:eastAsia="en-NZ"/>
              </w:rPr>
              <w:t xml:space="preserve"> prostate</w:t>
            </w:r>
            <w:r w:rsidR="00D962B5">
              <w:rPr>
                <w:rStyle w:val="normaltextrun"/>
                <w:rFonts w:ascii="Fira Sans" w:eastAsia="Times New Roman" w:hAnsi="Fira Sans" w:cs="Arial"/>
                <w:sz w:val="20"/>
                <w:szCs w:val="20"/>
                <w:lang w:eastAsia="en-NZ"/>
              </w:rPr>
              <w:t xml:space="preserve"> cance</w:t>
            </w:r>
            <w:r w:rsidR="00202FA6">
              <w:rPr>
                <w:rStyle w:val="normaltextrun"/>
                <w:rFonts w:ascii="Fira Sans" w:eastAsia="Times New Roman" w:hAnsi="Fira Sans" w:cs="Arial"/>
                <w:sz w:val="20"/>
                <w:szCs w:val="20"/>
                <w:lang w:eastAsia="en-NZ"/>
              </w:rPr>
              <w:t>r</w:t>
            </w:r>
            <w:r w:rsidR="00AB0F43" w:rsidRPr="007A4B5F">
              <w:rPr>
                <w:rStyle w:val="normaltextrun"/>
                <w:rFonts w:ascii="Fira Sans" w:eastAsia="Times New Roman" w:hAnsi="Fira Sans" w:cs="Arial"/>
                <w:sz w:val="20"/>
                <w:szCs w:val="20"/>
                <w:lang w:eastAsia="en-NZ"/>
              </w:rPr>
              <w:t xml:space="preserve"> screening pr</w:t>
            </w:r>
            <w:r w:rsidR="00A34A59" w:rsidRPr="007A4B5F">
              <w:rPr>
                <w:rStyle w:val="normaltextrun"/>
                <w:rFonts w:ascii="Fira Sans" w:eastAsia="Times New Roman" w:hAnsi="Fira Sans" w:cs="Arial"/>
                <w:sz w:val="20"/>
                <w:szCs w:val="20"/>
                <w:lang w:eastAsia="en-NZ"/>
              </w:rPr>
              <w:t>o</w:t>
            </w:r>
            <w:r w:rsidR="00AB0F43" w:rsidRPr="007A4B5F">
              <w:rPr>
                <w:rStyle w:val="normaltextrun"/>
                <w:rFonts w:ascii="Fira Sans" w:eastAsia="Times New Roman" w:hAnsi="Fira Sans" w:cs="Arial"/>
                <w:sz w:val="20"/>
                <w:szCs w:val="20"/>
                <w:lang w:eastAsia="en-NZ"/>
              </w:rPr>
              <w:t>gramme</w:t>
            </w:r>
            <w:r w:rsidR="00765DA1" w:rsidRPr="007A4B5F">
              <w:rPr>
                <w:rStyle w:val="normaltextrun"/>
                <w:rFonts w:ascii="Fira Sans" w:eastAsia="Times New Roman" w:hAnsi="Fira Sans" w:cs="Arial"/>
                <w:sz w:val="20"/>
                <w:szCs w:val="20"/>
                <w:lang w:eastAsia="en-NZ"/>
              </w:rPr>
              <w:t>.</w:t>
            </w:r>
          </w:p>
          <w:p w14:paraId="3EA9AF4B" w14:textId="4433E6B8" w:rsidR="00D0779D" w:rsidRDefault="00D0779D" w:rsidP="00AB0F43">
            <w:pPr>
              <w:spacing w:before="120" w:after="12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Early detection focuses on identifying cancer as early as possible</w:t>
            </w:r>
            <w:r w:rsidR="00EE62B3">
              <w:rPr>
                <w:rStyle w:val="normaltextrun"/>
                <w:rFonts w:ascii="Fira Sans" w:eastAsia="Times New Roman" w:hAnsi="Fira Sans" w:cs="Arial"/>
                <w:sz w:val="20"/>
                <w:szCs w:val="20"/>
                <w:lang w:eastAsia="en-NZ"/>
              </w:rPr>
              <w:t xml:space="preserve"> and has several benefits, including improved survivorship.</w:t>
            </w:r>
          </w:p>
          <w:p w14:paraId="09536897" w14:textId="3717331C" w:rsidR="003E7918" w:rsidRDefault="00AF2625" w:rsidP="00E0174C">
            <w:pPr>
              <w:shd w:val="clear" w:color="auto" w:fill="FFFFFF"/>
              <w:spacing w:after="120"/>
              <w:rPr>
                <w:rFonts w:ascii="Fira Sans" w:eastAsia="Times New Roman" w:hAnsi="Fira Sans" w:cs="Calibri"/>
                <w:sz w:val="20"/>
                <w:szCs w:val="20"/>
                <w:lang w:eastAsia="en-NZ"/>
              </w:rPr>
            </w:pPr>
            <w:r w:rsidRPr="00E87DD6">
              <w:rPr>
                <w:rFonts w:ascii="Fira Sans" w:eastAsia="Times New Roman" w:hAnsi="Fira Sans" w:cs="Calibri"/>
                <w:sz w:val="20"/>
                <w:szCs w:val="20"/>
                <w:lang w:eastAsia="en-NZ"/>
              </w:rPr>
              <w:t>The healthcare professional should discuss with the person and their whānau the benefits and harm of PSA testing</w:t>
            </w:r>
            <w:r w:rsidR="003E7918">
              <w:rPr>
                <w:rFonts w:ascii="Fira Sans" w:eastAsia="Times New Roman" w:hAnsi="Fira Sans" w:cs="Calibri"/>
                <w:sz w:val="20"/>
                <w:szCs w:val="20"/>
                <w:lang w:eastAsia="en-NZ"/>
              </w:rPr>
              <w:t>.</w:t>
            </w:r>
            <w:r w:rsidRPr="00E87DD6">
              <w:rPr>
                <w:rFonts w:ascii="Fira Sans" w:eastAsia="Times New Roman" w:hAnsi="Fira Sans" w:cs="Calibri"/>
                <w:sz w:val="20"/>
                <w:szCs w:val="20"/>
                <w:lang w:eastAsia="en-NZ"/>
              </w:rPr>
              <w:t xml:space="preserve"> </w:t>
            </w:r>
          </w:p>
          <w:p w14:paraId="04C449CB" w14:textId="2C701201" w:rsidR="00A037A0" w:rsidRPr="00E87DD6" w:rsidRDefault="00FF7B07" w:rsidP="00497455">
            <w:pPr>
              <w:shd w:val="clear" w:color="auto" w:fill="FFFFFF"/>
              <w:rPr>
                <w:rFonts w:ascii="Fira Sans" w:eastAsia="Times New Roman" w:hAnsi="Fira Sans" w:cs="Calibri"/>
                <w:sz w:val="20"/>
                <w:szCs w:val="20"/>
                <w:lang w:eastAsia="en-NZ"/>
              </w:rPr>
            </w:pPr>
            <w:r>
              <w:rPr>
                <w:rFonts w:ascii="Fira Sans" w:eastAsia="Times New Roman" w:hAnsi="Fira Sans" w:cs="Calibri"/>
                <w:sz w:val="20"/>
                <w:szCs w:val="20"/>
                <w:lang w:eastAsia="en-NZ"/>
              </w:rPr>
              <w:t>For</w:t>
            </w:r>
            <w:r w:rsidR="00AF2625" w:rsidRPr="00E87DD6">
              <w:rPr>
                <w:rFonts w:ascii="Fira Sans" w:eastAsia="Times New Roman" w:hAnsi="Fira Sans" w:cs="Calibri"/>
                <w:sz w:val="20"/>
                <w:szCs w:val="20"/>
                <w:lang w:eastAsia="en-NZ"/>
              </w:rPr>
              <w:t xml:space="preserve"> prostate cancer </w:t>
            </w:r>
            <w:r>
              <w:rPr>
                <w:rFonts w:ascii="Fira Sans" w:eastAsia="Times New Roman" w:hAnsi="Fira Sans" w:cs="Calibri"/>
                <w:sz w:val="20"/>
                <w:szCs w:val="20"/>
                <w:lang w:eastAsia="en-NZ"/>
              </w:rPr>
              <w:t xml:space="preserve">modifiable </w:t>
            </w:r>
            <w:r w:rsidR="00AF2625" w:rsidRPr="00E87DD6">
              <w:rPr>
                <w:rFonts w:ascii="Fira Sans" w:eastAsia="Times New Roman" w:hAnsi="Fira Sans" w:cs="Calibri"/>
                <w:sz w:val="20"/>
                <w:szCs w:val="20"/>
                <w:lang w:eastAsia="en-NZ"/>
              </w:rPr>
              <w:t xml:space="preserve">risk factors </w:t>
            </w:r>
            <w:r>
              <w:rPr>
                <w:rFonts w:ascii="Fira Sans" w:eastAsia="Times New Roman" w:hAnsi="Fira Sans" w:cs="Calibri"/>
                <w:sz w:val="20"/>
                <w:szCs w:val="20"/>
                <w:lang w:eastAsia="en-NZ"/>
              </w:rPr>
              <w:t>include</w:t>
            </w:r>
            <w:r w:rsidR="00B82118" w:rsidRPr="00E87DD6">
              <w:rPr>
                <w:rFonts w:ascii="Fira Sans" w:eastAsia="Times New Roman" w:hAnsi="Fira Sans" w:cs="Calibri"/>
                <w:sz w:val="20"/>
                <w:szCs w:val="20"/>
                <w:lang w:eastAsia="en-NZ"/>
              </w:rPr>
              <w:t>:</w:t>
            </w:r>
            <w:r w:rsidR="00497455" w:rsidRPr="00E87DD6">
              <w:rPr>
                <w:rFonts w:ascii="Fira Sans" w:eastAsia="Times New Roman" w:hAnsi="Fira Sans" w:cs="Calibri"/>
                <w:sz w:val="20"/>
                <w:szCs w:val="20"/>
                <w:lang w:eastAsia="en-NZ"/>
              </w:rPr>
              <w:t xml:space="preserve"> </w:t>
            </w:r>
          </w:p>
          <w:p w14:paraId="4A1CCD20" w14:textId="39BF8E56" w:rsidR="00497455" w:rsidRPr="006F36AE" w:rsidRDefault="00497455" w:rsidP="00141FB4">
            <w:pPr>
              <w:numPr>
                <w:ilvl w:val="0"/>
                <w:numId w:val="213"/>
              </w:numPr>
              <w:shd w:val="clear" w:color="auto" w:fill="FFFFFF"/>
              <w:tabs>
                <w:tab w:val="clear" w:pos="720"/>
              </w:tabs>
              <w:ind w:left="568" w:hanging="284"/>
              <w:contextualSpacing/>
              <w:rPr>
                <w:rFonts w:ascii="Fira Sans" w:eastAsia="Times New Roman" w:hAnsi="Fira Sans" w:cs="Times New Roman"/>
                <w:sz w:val="20"/>
                <w:szCs w:val="20"/>
                <w:lang w:eastAsia="en-NZ"/>
              </w:rPr>
            </w:pPr>
            <w:r w:rsidRPr="006F36AE">
              <w:rPr>
                <w:rFonts w:ascii="Fira Sans" w:eastAsia="Times New Roman" w:hAnsi="Fira Sans" w:cs="Times New Roman"/>
                <w:sz w:val="20"/>
                <w:szCs w:val="20"/>
                <w:lang w:eastAsia="en-NZ"/>
              </w:rPr>
              <w:t>weight management and waist circumference</w:t>
            </w:r>
          </w:p>
          <w:p w14:paraId="4DF62CA0" w14:textId="77777777" w:rsidR="00497455" w:rsidRPr="006F36AE" w:rsidRDefault="00497455" w:rsidP="00141FB4">
            <w:pPr>
              <w:numPr>
                <w:ilvl w:val="0"/>
                <w:numId w:val="213"/>
              </w:numPr>
              <w:shd w:val="clear" w:color="auto" w:fill="FFFFFF"/>
              <w:tabs>
                <w:tab w:val="clear" w:pos="720"/>
              </w:tabs>
              <w:ind w:left="568" w:hanging="284"/>
              <w:contextualSpacing/>
              <w:rPr>
                <w:rFonts w:ascii="Fira Sans" w:eastAsia="Times New Roman" w:hAnsi="Fira Sans" w:cs="Times New Roman"/>
                <w:sz w:val="20"/>
                <w:szCs w:val="20"/>
                <w:lang w:eastAsia="en-NZ"/>
              </w:rPr>
            </w:pPr>
            <w:r w:rsidRPr="006F36AE">
              <w:rPr>
                <w:rFonts w:ascii="Fira Sans" w:eastAsia="Times New Roman" w:hAnsi="Fira Sans" w:cs="Times New Roman"/>
                <w:sz w:val="20"/>
                <w:szCs w:val="20"/>
                <w:lang w:eastAsia="en-NZ"/>
              </w:rPr>
              <w:t xml:space="preserve">hypertension </w:t>
            </w:r>
          </w:p>
          <w:p w14:paraId="2B5A9247" w14:textId="77777777" w:rsidR="00FF7B07" w:rsidRDefault="00497455" w:rsidP="00141FB4">
            <w:pPr>
              <w:numPr>
                <w:ilvl w:val="0"/>
                <w:numId w:val="213"/>
              </w:numPr>
              <w:shd w:val="clear" w:color="auto" w:fill="FFFFFF"/>
              <w:tabs>
                <w:tab w:val="clear" w:pos="720"/>
              </w:tabs>
              <w:ind w:left="568" w:hanging="284"/>
              <w:contextualSpacing/>
              <w:rPr>
                <w:rFonts w:ascii="Fira Sans" w:eastAsia="Times New Roman" w:hAnsi="Fira Sans" w:cs="Times New Roman"/>
                <w:sz w:val="20"/>
                <w:szCs w:val="20"/>
                <w:lang w:eastAsia="en-NZ"/>
              </w:rPr>
            </w:pPr>
            <w:r w:rsidRPr="006F36AE">
              <w:rPr>
                <w:rFonts w:ascii="Fira Sans" w:eastAsia="Times New Roman" w:hAnsi="Fira Sans" w:cs="Times New Roman"/>
                <w:sz w:val="20"/>
                <w:szCs w:val="20"/>
                <w:lang w:eastAsia="en-NZ"/>
              </w:rPr>
              <w:t>anyone who has ever smoked.</w:t>
            </w:r>
          </w:p>
          <w:p w14:paraId="781AD475" w14:textId="173859F4" w:rsidR="00497455" w:rsidRPr="006F36AE" w:rsidRDefault="00FF7B07" w:rsidP="003526B0">
            <w:pPr>
              <w:shd w:val="clear" w:color="auto" w:fill="FFFFFF"/>
              <w:spacing w:before="120"/>
              <w:rPr>
                <w:rFonts w:ascii="Fira Sans" w:eastAsia="Times New Roman" w:hAnsi="Fira Sans" w:cs="Times New Roman"/>
                <w:sz w:val="20"/>
                <w:szCs w:val="20"/>
                <w:lang w:eastAsia="en-NZ"/>
              </w:rPr>
            </w:pPr>
            <w:r>
              <w:rPr>
                <w:rFonts w:ascii="Fira Sans" w:eastAsia="Times New Roman" w:hAnsi="Fira Sans" w:cs="Times New Roman"/>
                <w:sz w:val="20"/>
                <w:szCs w:val="20"/>
                <w:lang w:eastAsia="en-NZ"/>
              </w:rPr>
              <w:t>For prostate cancer non-modifiable cancer risks include:</w:t>
            </w:r>
            <w:r w:rsidR="00497455" w:rsidRPr="006F36AE">
              <w:rPr>
                <w:rFonts w:ascii="Fira Sans" w:eastAsia="Times New Roman" w:hAnsi="Fira Sans" w:cs="Times New Roman"/>
                <w:sz w:val="20"/>
                <w:szCs w:val="20"/>
                <w:lang w:eastAsia="en-NZ"/>
              </w:rPr>
              <w:t xml:space="preserve"> </w:t>
            </w:r>
          </w:p>
          <w:p w14:paraId="385580A5" w14:textId="77777777" w:rsidR="00497455" w:rsidRPr="006F36AE" w:rsidRDefault="00497455" w:rsidP="00141FB4">
            <w:pPr>
              <w:pStyle w:val="ListParagraph"/>
              <w:numPr>
                <w:ilvl w:val="0"/>
                <w:numId w:val="171"/>
              </w:numPr>
              <w:tabs>
                <w:tab w:val="clear" w:pos="720"/>
              </w:tabs>
              <w:ind w:left="567" w:hanging="283"/>
              <w:textAlignment w:val="baseline"/>
              <w:rPr>
                <w:rFonts w:ascii="Fira Sans" w:hAnsi="Fira Sans"/>
                <w:sz w:val="20"/>
                <w:szCs w:val="20"/>
                <w:lang w:eastAsia="en-NZ"/>
              </w:rPr>
            </w:pPr>
            <w:r w:rsidRPr="006F36AE">
              <w:rPr>
                <w:rFonts w:ascii="Fira Sans" w:hAnsi="Fira Sans"/>
                <w:sz w:val="20"/>
                <w:szCs w:val="20"/>
                <w:lang w:eastAsia="en-NZ"/>
              </w:rPr>
              <w:t>increasing age, especially for persons over 50 years </w:t>
            </w:r>
          </w:p>
          <w:p w14:paraId="43350266" w14:textId="050FC888" w:rsidR="00497455" w:rsidRPr="006F36AE" w:rsidRDefault="00497455" w:rsidP="00141FB4">
            <w:pPr>
              <w:pStyle w:val="ListParagraph"/>
              <w:numPr>
                <w:ilvl w:val="0"/>
                <w:numId w:val="171"/>
              </w:numPr>
              <w:tabs>
                <w:tab w:val="clear" w:pos="720"/>
              </w:tabs>
              <w:ind w:left="567" w:hanging="283"/>
              <w:textAlignment w:val="baseline"/>
              <w:rPr>
                <w:rFonts w:ascii="Fira Sans" w:hAnsi="Fira Sans"/>
                <w:sz w:val="20"/>
                <w:szCs w:val="20"/>
                <w:lang w:eastAsia="en-NZ"/>
              </w:rPr>
            </w:pPr>
            <w:r w:rsidRPr="006F36AE">
              <w:rPr>
                <w:rFonts w:ascii="Fira Sans" w:eastAsia="Times New Roman" w:hAnsi="Fira Sans" w:cs="Calibri"/>
                <w:sz w:val="20"/>
                <w:szCs w:val="20"/>
                <w:lang w:eastAsia="en-NZ"/>
              </w:rPr>
              <w:t xml:space="preserve">ethnicity (e.g., </w:t>
            </w:r>
            <w:r w:rsidR="00FF7B07">
              <w:rPr>
                <w:rFonts w:ascii="Fira Sans" w:eastAsia="Times New Roman" w:hAnsi="Fira Sans" w:cs="Calibri"/>
                <w:sz w:val="20"/>
                <w:szCs w:val="20"/>
                <w:lang w:eastAsia="en-NZ"/>
              </w:rPr>
              <w:t>Māori and Pacific men are less likely to be diagnosed with prostate cancer and when they are diagnosed tend to have higher grade disease</w:t>
            </w:r>
            <w:r w:rsidR="00096457">
              <w:rPr>
                <w:rFonts w:ascii="Fira Sans" w:eastAsia="Times New Roman" w:hAnsi="Fira Sans" w:cs="Calibri"/>
                <w:sz w:val="20"/>
                <w:szCs w:val="20"/>
                <w:lang w:eastAsia="en-NZ"/>
              </w:rPr>
              <w:t>)</w:t>
            </w:r>
            <w:r w:rsidR="00FF7B07">
              <w:rPr>
                <w:rFonts w:ascii="Fira Sans" w:eastAsia="Times New Roman" w:hAnsi="Fira Sans" w:cs="Calibri"/>
                <w:sz w:val="20"/>
                <w:szCs w:val="20"/>
                <w:lang w:eastAsia="en-NZ"/>
              </w:rPr>
              <w:t xml:space="preserve">.  </w:t>
            </w:r>
            <w:r w:rsidRPr="006F36AE">
              <w:rPr>
                <w:rFonts w:ascii="Fira Sans" w:eastAsia="Times New Roman" w:hAnsi="Fira Sans" w:cs="Calibri"/>
                <w:sz w:val="20"/>
                <w:szCs w:val="20"/>
                <w:lang w:eastAsia="en-NZ"/>
              </w:rPr>
              <w:t> </w:t>
            </w:r>
          </w:p>
          <w:p w14:paraId="63A9CF54" w14:textId="521ECFEA" w:rsidR="00497455" w:rsidRPr="006F36AE" w:rsidRDefault="00497455" w:rsidP="00141FB4">
            <w:pPr>
              <w:pStyle w:val="ListParagraph"/>
              <w:numPr>
                <w:ilvl w:val="0"/>
                <w:numId w:val="171"/>
              </w:numPr>
              <w:tabs>
                <w:tab w:val="clear" w:pos="720"/>
              </w:tabs>
              <w:ind w:left="567" w:hanging="283"/>
              <w:textAlignment w:val="baseline"/>
              <w:rPr>
                <w:rFonts w:ascii="Fira Sans" w:hAnsi="Fira Sans"/>
                <w:sz w:val="20"/>
                <w:szCs w:val="20"/>
                <w:lang w:eastAsia="en-NZ"/>
              </w:rPr>
            </w:pPr>
            <w:r w:rsidRPr="006F36AE">
              <w:rPr>
                <w:rFonts w:ascii="Fira Sans" w:hAnsi="Fira Sans"/>
                <w:sz w:val="20"/>
                <w:szCs w:val="20"/>
                <w:lang w:eastAsia="en-NZ"/>
              </w:rPr>
              <w:t>a family history of prostate cancer </w:t>
            </w:r>
          </w:p>
          <w:p w14:paraId="74DBBF5F" w14:textId="7A0762EF" w:rsidR="00497455" w:rsidRPr="006F36AE" w:rsidRDefault="00497455" w:rsidP="00141FB4">
            <w:pPr>
              <w:numPr>
                <w:ilvl w:val="0"/>
                <w:numId w:val="213"/>
              </w:numPr>
              <w:shd w:val="clear" w:color="auto" w:fill="FFFFFF"/>
              <w:tabs>
                <w:tab w:val="clear" w:pos="720"/>
              </w:tabs>
              <w:ind w:left="568" w:hanging="284"/>
              <w:contextualSpacing/>
              <w:rPr>
                <w:rFonts w:ascii="Fira Sans" w:eastAsia="Times New Roman" w:hAnsi="Fira Sans" w:cs="Times New Roman"/>
                <w:sz w:val="20"/>
                <w:szCs w:val="20"/>
                <w:lang w:eastAsia="en-NZ"/>
              </w:rPr>
            </w:pPr>
            <w:r w:rsidRPr="006F36AE">
              <w:rPr>
                <w:rFonts w:ascii="Fira Sans" w:hAnsi="Fira Sans"/>
                <w:sz w:val="20"/>
                <w:szCs w:val="20"/>
                <w:lang w:eastAsia="en-NZ"/>
              </w:rPr>
              <w:t xml:space="preserve">having certain germline mutations, </w:t>
            </w:r>
          </w:p>
          <w:p w14:paraId="782E5317" w14:textId="72097F31" w:rsidR="00497455" w:rsidRPr="003526B0" w:rsidRDefault="00497455" w:rsidP="003526B0">
            <w:pPr>
              <w:numPr>
                <w:ilvl w:val="0"/>
                <w:numId w:val="213"/>
              </w:numPr>
              <w:shd w:val="clear" w:color="auto" w:fill="FFFFFF"/>
              <w:tabs>
                <w:tab w:val="clear" w:pos="720"/>
              </w:tabs>
              <w:ind w:left="568" w:hanging="284"/>
              <w:contextualSpacing/>
              <w:rPr>
                <w:rFonts w:ascii="Fira Sans" w:eastAsia="Times New Roman" w:hAnsi="Fira Sans" w:cs="Times New Roman"/>
                <w:sz w:val="20"/>
                <w:szCs w:val="20"/>
                <w:lang w:eastAsia="en-NZ"/>
              </w:rPr>
            </w:pPr>
            <w:r w:rsidRPr="006F36AE">
              <w:rPr>
                <w:rFonts w:ascii="Fira Sans" w:eastAsia="Times New Roman" w:hAnsi="Fira Sans" w:cs="Times New Roman"/>
                <w:sz w:val="20"/>
                <w:szCs w:val="20"/>
                <w:lang w:eastAsia="en-NZ"/>
              </w:rPr>
              <w:t>occupational exposure e.g., cadmium, night shift work</w:t>
            </w:r>
            <w:r w:rsidRPr="003526B0">
              <w:rPr>
                <w:rFonts w:ascii="Fira Sans" w:hAnsi="Fira Sans"/>
                <w:sz w:val="20"/>
                <w:szCs w:val="20"/>
                <w:lang w:eastAsia="en-NZ"/>
              </w:rPr>
              <w:t xml:space="preserve"> </w:t>
            </w:r>
          </w:p>
          <w:p w14:paraId="5FF855A7" w14:textId="31025863" w:rsidR="0015166E" w:rsidRPr="000437F2" w:rsidRDefault="005777E9" w:rsidP="00462FB0">
            <w:pPr>
              <w:pStyle w:val="paragraph"/>
              <w:spacing w:before="120" w:beforeAutospacing="0" w:after="0" w:afterAutospacing="0"/>
              <w:jc w:val="both"/>
              <w:textAlignment w:val="baseline"/>
              <w:rPr>
                <w:rFonts w:ascii="Fira Sans" w:hAnsi="Fira Sans"/>
                <w:sz w:val="20"/>
                <w:szCs w:val="20"/>
              </w:rPr>
            </w:pPr>
            <w:r>
              <w:rPr>
                <w:rFonts w:ascii="Fira Sans" w:hAnsi="Fira Sans"/>
                <w:sz w:val="20"/>
                <w:szCs w:val="20"/>
              </w:rPr>
              <w:t>and</w:t>
            </w:r>
            <w:r w:rsidR="0015166E" w:rsidRPr="000437F2">
              <w:rPr>
                <w:rFonts w:ascii="Fira Sans" w:hAnsi="Fira Sans"/>
                <w:sz w:val="20"/>
                <w:szCs w:val="20"/>
              </w:rPr>
              <w:t xml:space="preserve"> possible hereditary and/or inheritable risks </w:t>
            </w:r>
            <w:r>
              <w:rPr>
                <w:rFonts w:ascii="Fira Sans" w:hAnsi="Fira Sans"/>
                <w:sz w:val="20"/>
                <w:szCs w:val="20"/>
              </w:rPr>
              <w:t>such as</w:t>
            </w:r>
            <w:r w:rsidR="0015166E" w:rsidRPr="000437F2">
              <w:rPr>
                <w:rFonts w:ascii="Fira Sans" w:hAnsi="Fira Sans"/>
                <w:sz w:val="20"/>
                <w:szCs w:val="20"/>
              </w:rPr>
              <w:t>: </w:t>
            </w:r>
          </w:p>
          <w:p w14:paraId="54FADD61" w14:textId="77777777" w:rsidR="0015166E" w:rsidRPr="000437F2" w:rsidRDefault="0015166E" w:rsidP="00141FB4">
            <w:pPr>
              <w:pStyle w:val="ListParagraph"/>
              <w:numPr>
                <w:ilvl w:val="0"/>
                <w:numId w:val="188"/>
              </w:numPr>
              <w:ind w:left="567" w:hanging="283"/>
              <w:jc w:val="both"/>
              <w:textAlignment w:val="baseline"/>
              <w:rPr>
                <w:rFonts w:ascii="Fira Sans" w:eastAsia="Times New Roman" w:hAnsi="Fira Sans" w:cs="Calibri"/>
                <w:sz w:val="20"/>
                <w:szCs w:val="20"/>
                <w:lang w:eastAsia="en-NZ"/>
              </w:rPr>
            </w:pPr>
            <w:r w:rsidRPr="000437F2">
              <w:rPr>
                <w:rFonts w:ascii="Fira Sans" w:eastAsia="Times New Roman" w:hAnsi="Fira Sans" w:cs="Calibri"/>
                <w:sz w:val="20"/>
                <w:szCs w:val="20"/>
                <w:lang w:eastAsia="en-NZ"/>
              </w:rPr>
              <w:t xml:space="preserve">their family history suggests a pathogenic </w:t>
            </w:r>
            <w:r w:rsidRPr="000437F2">
              <w:rPr>
                <w:rFonts w:ascii="Fira Sans" w:eastAsia="Times New Roman" w:hAnsi="Fira Sans" w:cs="Calibri"/>
                <w:i/>
                <w:iCs/>
                <w:sz w:val="20"/>
                <w:szCs w:val="20"/>
                <w:lang w:eastAsia="en-NZ"/>
              </w:rPr>
              <w:t>BRCA2</w:t>
            </w:r>
            <w:r w:rsidRPr="000437F2">
              <w:rPr>
                <w:rFonts w:ascii="Fira Sans" w:eastAsia="Times New Roman" w:hAnsi="Fira Sans" w:cs="Calibri"/>
                <w:sz w:val="20"/>
                <w:szCs w:val="20"/>
                <w:lang w:eastAsia="en-NZ"/>
              </w:rPr>
              <w:t xml:space="preserve"> gene variation </w:t>
            </w:r>
          </w:p>
          <w:p w14:paraId="370BB9CA" w14:textId="77777777" w:rsidR="0015166E" w:rsidRPr="000437F2" w:rsidRDefault="0015166E" w:rsidP="00141FB4">
            <w:pPr>
              <w:pStyle w:val="ListParagraph"/>
              <w:numPr>
                <w:ilvl w:val="0"/>
                <w:numId w:val="188"/>
              </w:numPr>
              <w:ind w:left="567" w:hanging="283"/>
              <w:jc w:val="both"/>
              <w:textAlignment w:val="baseline"/>
              <w:rPr>
                <w:rFonts w:ascii="Fira Sans" w:eastAsia="Times New Roman" w:hAnsi="Fira Sans" w:cs="Calibri"/>
                <w:sz w:val="20"/>
                <w:szCs w:val="20"/>
                <w:lang w:eastAsia="en-NZ"/>
              </w:rPr>
            </w:pPr>
            <w:r w:rsidRPr="000437F2">
              <w:rPr>
                <w:rFonts w:ascii="Fira Sans" w:eastAsia="Times New Roman" w:hAnsi="Fira Sans" w:cs="Calibri"/>
                <w:sz w:val="20"/>
                <w:szCs w:val="20"/>
                <w:lang w:eastAsia="en-NZ"/>
              </w:rPr>
              <w:t>three first or second-degree relatives have been diagnosed with prostate cancer </w:t>
            </w:r>
          </w:p>
          <w:p w14:paraId="57E35545" w14:textId="77777777" w:rsidR="0015166E" w:rsidRDefault="0015166E" w:rsidP="00141FB4">
            <w:pPr>
              <w:pStyle w:val="ListParagraph"/>
              <w:numPr>
                <w:ilvl w:val="0"/>
                <w:numId w:val="188"/>
              </w:numPr>
              <w:ind w:left="567" w:hanging="283"/>
              <w:jc w:val="both"/>
              <w:textAlignment w:val="baseline"/>
              <w:rPr>
                <w:rFonts w:ascii="Fira Sans" w:eastAsia="Times New Roman" w:hAnsi="Fira Sans" w:cs="Calibri"/>
                <w:sz w:val="20"/>
                <w:szCs w:val="20"/>
                <w:lang w:eastAsia="en-NZ"/>
              </w:rPr>
            </w:pPr>
            <w:r w:rsidRPr="000437F2">
              <w:rPr>
                <w:rFonts w:ascii="Fira Sans" w:eastAsia="Times New Roman" w:hAnsi="Fira Sans" w:cs="Calibri"/>
                <w:sz w:val="20"/>
                <w:szCs w:val="20"/>
                <w:lang w:eastAsia="en-NZ"/>
              </w:rPr>
              <w:t>two first or second-degree relatives have been diagnosed with prostate cancer, with one relative being diagnosed before the age of 50 years (RACGP 2019) </w:t>
            </w:r>
          </w:p>
          <w:p w14:paraId="723539AB" w14:textId="77777777" w:rsidR="00400EFB" w:rsidRPr="000437F2" w:rsidRDefault="00400EFB" w:rsidP="00141FB4">
            <w:pPr>
              <w:pStyle w:val="ListParagraph"/>
              <w:numPr>
                <w:ilvl w:val="0"/>
                <w:numId w:val="188"/>
              </w:numPr>
              <w:ind w:left="567" w:hanging="283"/>
              <w:jc w:val="both"/>
              <w:textAlignment w:val="baseline"/>
              <w:rPr>
                <w:rFonts w:ascii="Fira Sans" w:eastAsia="Times New Roman" w:hAnsi="Fira Sans" w:cs="Calibri"/>
                <w:sz w:val="20"/>
                <w:szCs w:val="20"/>
                <w:lang w:eastAsia="en-NZ"/>
              </w:rPr>
            </w:pPr>
            <w:r w:rsidRPr="000437F2">
              <w:rPr>
                <w:rFonts w:ascii="Fira Sans" w:eastAsia="Times New Roman" w:hAnsi="Fira Sans" w:cs="Calibri"/>
                <w:sz w:val="20"/>
                <w:szCs w:val="20"/>
                <w:lang w:eastAsia="en-NZ"/>
              </w:rPr>
              <w:t>young at age of diagnosis (50-55) in a patient or first degree-relative </w:t>
            </w:r>
          </w:p>
          <w:p w14:paraId="7EF24882" w14:textId="77777777" w:rsidR="00400EFB" w:rsidRPr="000437F2" w:rsidRDefault="00400EFB" w:rsidP="00141FB4">
            <w:pPr>
              <w:pStyle w:val="ListParagraph"/>
              <w:numPr>
                <w:ilvl w:val="0"/>
                <w:numId w:val="188"/>
              </w:numPr>
              <w:ind w:left="567" w:hanging="283"/>
              <w:jc w:val="both"/>
              <w:textAlignment w:val="baseline"/>
              <w:rPr>
                <w:rFonts w:ascii="Fira Sans" w:eastAsia="Times New Roman" w:hAnsi="Fira Sans" w:cs="Calibri"/>
                <w:sz w:val="20"/>
                <w:szCs w:val="20"/>
                <w:lang w:eastAsia="en-NZ"/>
              </w:rPr>
            </w:pPr>
            <w:r w:rsidRPr="000437F2">
              <w:rPr>
                <w:rFonts w:ascii="Fira Sans" w:eastAsia="Times New Roman" w:hAnsi="Fira Sans" w:cs="Calibri"/>
                <w:sz w:val="20"/>
                <w:szCs w:val="20"/>
                <w:lang w:eastAsia="en-NZ"/>
              </w:rPr>
              <w:t>there is a family history of prostate, breast or ovarian cancer or Lynch Syndrome.</w:t>
            </w:r>
          </w:p>
          <w:p w14:paraId="4801178F" w14:textId="7B515AC9" w:rsidR="007855BE" w:rsidRPr="00176CEF" w:rsidRDefault="0089045E" w:rsidP="00462FB0">
            <w:pPr>
              <w:spacing w:before="120"/>
              <w:textAlignment w:val="baseline"/>
              <w:rPr>
                <w:rFonts w:ascii="Fira Sans" w:hAnsi="Fira Sans" w:cs="Arial"/>
                <w:b/>
                <w:bCs/>
                <w:color w:val="3B3838" w:themeColor="background2" w:themeShade="40"/>
                <w:sz w:val="20"/>
                <w:szCs w:val="20"/>
                <w:lang w:eastAsia="en-NZ"/>
              </w:rPr>
            </w:pPr>
            <w:r w:rsidRPr="00DF5022">
              <w:rPr>
                <w:rFonts w:ascii="Fira Sans" w:eastAsia="Times New Roman" w:hAnsi="Fira Sans" w:cs="Calibri"/>
                <w:sz w:val="20"/>
                <w:szCs w:val="20"/>
                <w:lang w:eastAsia="en-NZ"/>
              </w:rPr>
              <w:t xml:space="preserve">PSA testing is not recommended for asymptomatic men aged </w:t>
            </w:r>
            <w:r w:rsidR="000B134E" w:rsidRPr="00DF5022">
              <w:rPr>
                <w:rFonts w:ascii="Fira Sans" w:eastAsia="Times New Roman" w:hAnsi="Fira Sans" w:cs="Calibri"/>
                <w:sz w:val="20"/>
                <w:szCs w:val="20"/>
                <w:lang w:eastAsia="en-NZ"/>
              </w:rPr>
              <w:t xml:space="preserve">&gt; 75, </w:t>
            </w:r>
            <w:r w:rsidR="0024503D" w:rsidRPr="00DF5022">
              <w:rPr>
                <w:rFonts w:ascii="Fira Sans" w:eastAsia="Times New Roman" w:hAnsi="Fira Sans" w:cs="Calibri"/>
                <w:sz w:val="20"/>
                <w:szCs w:val="20"/>
                <w:lang w:eastAsia="en-NZ"/>
              </w:rPr>
              <w:t xml:space="preserve">or where life expectancy </w:t>
            </w:r>
            <w:r w:rsidR="005D118B" w:rsidRPr="00DF5022">
              <w:rPr>
                <w:rFonts w:ascii="Fira Sans" w:eastAsia="Times New Roman" w:hAnsi="Fira Sans" w:cs="Calibri"/>
                <w:sz w:val="20"/>
                <w:szCs w:val="20"/>
                <w:lang w:eastAsia="en-NZ"/>
              </w:rPr>
              <w:t>&lt;</w:t>
            </w:r>
            <w:r w:rsidR="000B134E" w:rsidRPr="00DF5022">
              <w:rPr>
                <w:rFonts w:ascii="Fira Sans" w:eastAsia="Times New Roman" w:hAnsi="Fira Sans" w:cs="Calibri"/>
                <w:sz w:val="20"/>
                <w:szCs w:val="20"/>
                <w:lang w:eastAsia="en-NZ"/>
              </w:rPr>
              <w:t>10-year</w:t>
            </w:r>
            <w:r w:rsidR="00530A1A" w:rsidRPr="00DF5022">
              <w:rPr>
                <w:rFonts w:ascii="Fira Sans" w:eastAsia="Times New Roman" w:hAnsi="Fira Sans" w:cs="Calibri"/>
                <w:sz w:val="20"/>
                <w:szCs w:val="20"/>
                <w:lang w:eastAsia="en-NZ"/>
              </w:rPr>
              <w:t>s.</w:t>
            </w:r>
          </w:p>
        </w:tc>
        <w:tc>
          <w:tcPr>
            <w:tcW w:w="4819" w:type="dxa"/>
            <w:tcBorders>
              <w:bottom w:val="single" w:sz="4" w:space="0" w:color="auto"/>
            </w:tcBorders>
          </w:tcPr>
          <w:p w14:paraId="37CE82FE" w14:textId="4510DEFE" w:rsidR="00D31A3F" w:rsidRPr="007F62ED" w:rsidRDefault="007E5AC4" w:rsidP="00A7791F">
            <w:pPr>
              <w:pStyle w:val="ListParagraph"/>
              <w:numPr>
                <w:ilvl w:val="0"/>
                <w:numId w:val="24"/>
              </w:numPr>
              <w:spacing w:before="120" w:after="120"/>
              <w:ind w:left="509" w:hanging="397"/>
              <w:contextualSpacing w:val="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 xml:space="preserve">Assess </w:t>
            </w:r>
            <w:r w:rsidR="00D31A3F" w:rsidRPr="007F62ED">
              <w:rPr>
                <w:rStyle w:val="normaltextrun"/>
                <w:rFonts w:ascii="Fira Sans" w:eastAsia="Times New Roman" w:hAnsi="Fira Sans" w:cs="Arial"/>
                <w:sz w:val="20"/>
                <w:szCs w:val="20"/>
                <w:lang w:eastAsia="en-NZ"/>
              </w:rPr>
              <w:t xml:space="preserve">and discuss the individual’s risk of developing cancer. </w:t>
            </w:r>
          </w:p>
          <w:p w14:paraId="088413B5" w14:textId="7B012371" w:rsidR="00D31A3F" w:rsidRPr="007F62ED" w:rsidRDefault="008E5902" w:rsidP="00A7791F">
            <w:pPr>
              <w:pStyle w:val="ListParagraph"/>
              <w:numPr>
                <w:ilvl w:val="0"/>
                <w:numId w:val="24"/>
              </w:numPr>
              <w:spacing w:before="120" w:after="120"/>
              <w:ind w:left="509" w:hanging="397"/>
              <w:contextualSpacing w:val="0"/>
              <w:rPr>
                <w:rStyle w:val="normaltextrun"/>
                <w:rFonts w:ascii="Fira Sans" w:eastAsia="Times New Roman" w:hAnsi="Fira Sans" w:cs="Arial"/>
                <w:sz w:val="20"/>
                <w:szCs w:val="20"/>
                <w:lang w:eastAsia="en-NZ"/>
              </w:rPr>
            </w:pPr>
            <w:r w:rsidRPr="007A4B5F">
              <w:rPr>
                <w:rStyle w:val="normaltextrun"/>
                <w:rFonts w:ascii="Fira Sans" w:eastAsia="Times New Roman" w:hAnsi="Fira Sans" w:cs="Arial"/>
                <w:sz w:val="20"/>
                <w:szCs w:val="20"/>
                <w:lang w:eastAsia="en-NZ"/>
              </w:rPr>
              <w:t>Assess family history and</w:t>
            </w:r>
            <w:r>
              <w:rPr>
                <w:rStyle w:val="normaltextrun"/>
                <w:rFonts w:ascii="Fira Sans" w:eastAsia="Times New Roman" w:hAnsi="Fira Sans" w:cs="Arial"/>
                <w:sz w:val="20"/>
                <w:szCs w:val="20"/>
                <w:lang w:eastAsia="en-NZ"/>
              </w:rPr>
              <w:t xml:space="preserve"> s</w:t>
            </w:r>
            <w:r w:rsidR="00D31A3F" w:rsidRPr="007F62ED">
              <w:rPr>
                <w:rStyle w:val="normaltextrun"/>
                <w:rFonts w:ascii="Fira Sans" w:eastAsia="Times New Roman" w:hAnsi="Fira Sans" w:cs="Arial"/>
                <w:sz w:val="20"/>
                <w:szCs w:val="20"/>
                <w:lang w:eastAsia="en-NZ"/>
              </w:rPr>
              <w:t>upport the person and their whānau to follow surveillance guidance if they’re at an increased risk of familial cancer</w:t>
            </w:r>
            <w:r w:rsidR="006D24E2">
              <w:rPr>
                <w:rStyle w:val="normaltextrun"/>
                <w:rFonts w:ascii="Fira Sans" w:eastAsia="Times New Roman" w:hAnsi="Fira Sans" w:cs="Arial"/>
                <w:sz w:val="20"/>
                <w:szCs w:val="20"/>
                <w:lang w:eastAsia="en-NZ"/>
              </w:rPr>
              <w:t xml:space="preserve"> </w:t>
            </w:r>
            <w:r w:rsidR="006D24E2" w:rsidRPr="006F36AE">
              <w:rPr>
                <w:rFonts w:ascii="Fira Sans" w:hAnsi="Fira Sans"/>
                <w:b/>
                <w:bCs/>
                <w:color w:val="595454"/>
                <w:sz w:val="20"/>
                <w:szCs w:val="20"/>
              </w:rPr>
              <w:t>(</w:t>
            </w:r>
            <w:hyperlink r:id="rId18" w:history="1">
              <w:r w:rsidR="006D24E2" w:rsidRPr="006F36AE">
                <w:rPr>
                  <w:rStyle w:val="Hyperlink"/>
                  <w:rFonts w:ascii="Fira Sans" w:hAnsi="Fira Sans"/>
                  <w:b/>
                  <w:bCs/>
                  <w:color w:val="595454"/>
                  <w:sz w:val="20"/>
                  <w:szCs w:val="20"/>
                </w:rPr>
                <w:t>genetichealthservice.org.nz</w:t>
              </w:r>
            </w:hyperlink>
            <w:r w:rsidR="006D24E2" w:rsidRPr="006F36AE">
              <w:rPr>
                <w:rFonts w:ascii="Fira Sans" w:hAnsi="Fira Sans"/>
                <w:b/>
                <w:bCs/>
                <w:color w:val="595454"/>
                <w:sz w:val="20"/>
                <w:szCs w:val="20"/>
              </w:rPr>
              <w:t>)</w:t>
            </w:r>
            <w:r w:rsidR="00D31A3F" w:rsidRPr="006F36AE">
              <w:rPr>
                <w:rStyle w:val="normaltextrun"/>
                <w:rFonts w:ascii="Fira Sans" w:eastAsia="Times New Roman" w:hAnsi="Fira Sans" w:cs="Arial"/>
                <w:color w:val="595454"/>
                <w:sz w:val="20"/>
                <w:szCs w:val="20"/>
                <w:lang w:eastAsia="en-NZ"/>
              </w:rPr>
              <w:t xml:space="preserve">. </w:t>
            </w:r>
          </w:p>
          <w:p w14:paraId="2DC46A08" w14:textId="77777777" w:rsidR="00D31A3F" w:rsidRPr="007F62ED" w:rsidRDefault="00D31A3F" w:rsidP="00A7791F">
            <w:pPr>
              <w:pStyle w:val="ListParagraph"/>
              <w:numPr>
                <w:ilvl w:val="0"/>
                <w:numId w:val="24"/>
              </w:numPr>
              <w:spacing w:before="120" w:after="120"/>
              <w:ind w:left="509" w:hanging="397"/>
              <w:contextualSpacing w:val="0"/>
              <w:rPr>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Provide testing recommendations.</w:t>
            </w:r>
            <w:r w:rsidRPr="007F62ED">
              <w:rPr>
                <w:rFonts w:ascii="Fira Sans" w:eastAsia="Times New Roman" w:hAnsi="Fira Sans" w:cs="Calibri"/>
                <w:lang w:eastAsia="en-NZ"/>
              </w:rPr>
              <w:t xml:space="preserve"> </w:t>
            </w:r>
          </w:p>
          <w:p w14:paraId="4DF4BA87" w14:textId="23927802" w:rsidR="00D31A3F" w:rsidRPr="007F62ED" w:rsidRDefault="00D31A3F" w:rsidP="00A7791F">
            <w:pPr>
              <w:pStyle w:val="ListParagraph"/>
              <w:numPr>
                <w:ilvl w:val="0"/>
                <w:numId w:val="24"/>
              </w:numPr>
              <w:spacing w:before="120" w:after="120"/>
              <w:ind w:left="509" w:hanging="397"/>
              <w:contextualSpacing w:val="0"/>
              <w:rPr>
                <w:rStyle w:val="normaltextrun"/>
                <w:rFonts w:ascii="Fira Sans" w:eastAsia="Times New Roman" w:hAnsi="Fira Sans" w:cs="Arial"/>
                <w:sz w:val="20"/>
                <w:szCs w:val="20"/>
                <w:lang w:eastAsia="en-NZ"/>
              </w:rPr>
            </w:pPr>
            <w:r w:rsidRPr="007F62ED">
              <w:rPr>
                <w:rFonts w:ascii="Fira Sans" w:eastAsia="Times New Roman" w:hAnsi="Fira Sans" w:cs="Calibri"/>
                <w:sz w:val="20"/>
                <w:szCs w:val="20"/>
                <w:lang w:eastAsia="en-NZ"/>
              </w:rPr>
              <w:t xml:space="preserve">Primary care to discuss the benefits and harms of </w:t>
            </w:r>
            <w:r w:rsidRPr="007F62ED">
              <w:rPr>
                <w:rStyle w:val="normaltextrun"/>
                <w:rFonts w:ascii="Fira Sans" w:eastAsia="Times New Roman" w:hAnsi="Fira Sans" w:cs="Arial"/>
                <w:sz w:val="20"/>
                <w:szCs w:val="20"/>
                <w:lang w:eastAsia="en-NZ"/>
              </w:rPr>
              <w:t>Prostate Specific Antigen (</w:t>
            </w:r>
            <w:r w:rsidRPr="007F62ED">
              <w:rPr>
                <w:rFonts w:ascii="Fira Sans" w:eastAsia="Times New Roman" w:hAnsi="Fira Sans" w:cs="Calibri"/>
                <w:sz w:val="20"/>
                <w:szCs w:val="20"/>
                <w:lang w:eastAsia="en-NZ"/>
              </w:rPr>
              <w:t>PSA) testing with person/whanau in a “shared decision making” model.</w:t>
            </w:r>
            <w:r w:rsidRPr="007F62ED">
              <w:rPr>
                <w:rFonts w:ascii="Fira Sans" w:eastAsia="Times New Roman" w:hAnsi="Fira Sans" w:cs="Calibri"/>
                <w:lang w:eastAsia="en-NZ"/>
              </w:rPr>
              <w:t> </w:t>
            </w:r>
          </w:p>
          <w:p w14:paraId="40A4BA97" w14:textId="77777777" w:rsidR="00D31A3F" w:rsidRPr="007F62ED" w:rsidRDefault="00D31A3F" w:rsidP="00A7791F">
            <w:pPr>
              <w:pStyle w:val="ListParagraph"/>
              <w:numPr>
                <w:ilvl w:val="0"/>
                <w:numId w:val="24"/>
              </w:numPr>
              <w:spacing w:before="120" w:after="120"/>
              <w:ind w:left="509" w:hanging="397"/>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 xml:space="preserve">Refer to clinical genetic services where appropriate. </w:t>
            </w:r>
          </w:p>
          <w:p w14:paraId="0A96FBC4" w14:textId="77777777" w:rsidR="00D31A3F" w:rsidRPr="007F62ED" w:rsidRDefault="00D31A3F" w:rsidP="00A7791F">
            <w:pPr>
              <w:pStyle w:val="ListParagraph"/>
              <w:numPr>
                <w:ilvl w:val="0"/>
                <w:numId w:val="24"/>
              </w:numPr>
              <w:spacing w:before="120" w:after="120"/>
              <w:ind w:left="509" w:hanging="397"/>
              <w:contextualSpacing w:val="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Discuss recent weight changes and monitor weight.</w:t>
            </w:r>
          </w:p>
          <w:p w14:paraId="5D453790" w14:textId="77777777" w:rsidR="00D31A3F" w:rsidRPr="007F62ED" w:rsidRDefault="00D31A3F" w:rsidP="00A7791F">
            <w:pPr>
              <w:pStyle w:val="ListParagraph"/>
              <w:numPr>
                <w:ilvl w:val="0"/>
                <w:numId w:val="24"/>
              </w:numPr>
              <w:spacing w:before="120" w:after="120"/>
              <w:ind w:left="509" w:hanging="397"/>
              <w:contextualSpacing w:val="0"/>
              <w:textAlignment w:val="baseline"/>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43717358" w14:textId="77777777" w:rsidR="00D31A3F" w:rsidRPr="00FB51DC" w:rsidRDefault="00D31A3F" w:rsidP="009910ED">
            <w:pPr>
              <w:spacing w:before="120"/>
              <w:textAlignment w:val="baseline"/>
              <w:rPr>
                <w:rFonts w:ascii="Fira Sans" w:hAnsi="Fira Sans" w:cs="Arial"/>
                <w:b/>
                <w:bCs/>
                <w:color w:val="3B3838" w:themeColor="background2" w:themeShade="40"/>
                <w:sz w:val="20"/>
                <w:szCs w:val="20"/>
                <w:lang w:val="en-US" w:eastAsia="en-NZ"/>
              </w:rPr>
            </w:pPr>
            <w:r w:rsidRPr="00FB51DC">
              <w:rPr>
                <w:rFonts w:ascii="Fira Sans" w:hAnsi="Fira Sans" w:cs="Arial"/>
                <w:b/>
                <w:bCs/>
                <w:color w:val="3B3838" w:themeColor="background2" w:themeShade="40"/>
                <w:sz w:val="20"/>
                <w:szCs w:val="20"/>
                <w:lang w:val="en-US" w:eastAsia="en-NZ"/>
              </w:rPr>
              <w:t>Communication</w:t>
            </w:r>
          </w:p>
          <w:p w14:paraId="7262BD40" w14:textId="77777777" w:rsidR="00D31A3F" w:rsidRPr="007F62ED" w:rsidRDefault="00D31A3F" w:rsidP="009910ED">
            <w:pPr>
              <w:spacing w:before="120" w:after="120"/>
              <w:rPr>
                <w:rStyle w:val="normaltextrun"/>
                <w:rFonts w:ascii="Fira Sans" w:eastAsia="Times New Roman" w:hAnsi="Fira Sans" w:cs="Arial"/>
                <w:sz w:val="20"/>
                <w:szCs w:val="20"/>
                <w:lang w:eastAsia="en-NZ"/>
              </w:rPr>
            </w:pPr>
            <w:r w:rsidRPr="007F62ED">
              <w:rPr>
                <w:rStyle w:val="normaltextrun"/>
                <w:rFonts w:ascii="Fira Sans" w:eastAsia="Times New Roman" w:hAnsi="Fira Sans" w:cs="Arial"/>
                <w:sz w:val="20"/>
                <w:szCs w:val="20"/>
                <w:lang w:eastAsia="en-NZ"/>
              </w:rPr>
              <w:t xml:space="preserve">Ensure the person and their whānau understands: </w:t>
            </w:r>
          </w:p>
          <w:p w14:paraId="510328A0" w14:textId="02C9F1FE" w:rsidR="00D31A3F" w:rsidRPr="007F62ED" w:rsidRDefault="00D31A3F" w:rsidP="00A7791F">
            <w:pPr>
              <w:pStyle w:val="ListParagraph"/>
              <w:numPr>
                <w:ilvl w:val="0"/>
                <w:numId w:val="21"/>
              </w:numPr>
              <w:spacing w:before="120"/>
              <w:ind w:left="513" w:hanging="429"/>
              <w:contextualSpacing w:val="0"/>
              <w:rPr>
                <w:rStyle w:val="normaltextrun"/>
                <w:rFonts w:ascii="Fira Sans" w:eastAsia="Times New Roman" w:hAnsi="Fira Sans"/>
                <w:sz w:val="20"/>
                <w:szCs w:val="20"/>
              </w:rPr>
            </w:pPr>
            <w:r w:rsidRPr="007F62ED">
              <w:rPr>
                <w:rStyle w:val="normaltextrun"/>
                <w:rFonts w:ascii="Fira Sans" w:eastAsia="Times New Roman" w:hAnsi="Fira Sans" w:cs="Arial"/>
                <w:sz w:val="20"/>
                <w:szCs w:val="20"/>
                <w:lang w:eastAsia="en-NZ"/>
              </w:rPr>
              <w:t xml:space="preserve">PSA testing, and that they have the reference to the decision support tool Kupe </w:t>
            </w:r>
            <w:r w:rsidRPr="00007D88">
              <w:rPr>
                <w:rStyle w:val="normaltextrun"/>
                <w:rFonts w:ascii="Fira Sans" w:eastAsia="Times New Roman" w:hAnsi="Fira Sans" w:cs="Arial"/>
                <w:color w:val="595454"/>
                <w:sz w:val="20"/>
                <w:szCs w:val="20"/>
                <w:lang w:eastAsia="en-NZ"/>
              </w:rPr>
              <w:t>(</w:t>
            </w:r>
            <w:hyperlink r:id="rId19" w:history="1">
              <w:r w:rsidR="00270434" w:rsidRPr="000437F2">
                <w:rPr>
                  <w:rStyle w:val="Hyperlink"/>
                  <w:rFonts w:ascii="Fira Sans" w:hAnsi="Fira Sans"/>
                  <w:b/>
                  <w:bCs/>
                  <w:color w:val="595454"/>
                  <w:sz w:val="20"/>
                  <w:szCs w:val="20"/>
                </w:rPr>
                <w:t>www.kupe.net.nz</w:t>
              </w:r>
            </w:hyperlink>
            <w:r w:rsidRPr="007F62ED">
              <w:rPr>
                <w:rStyle w:val="normaltextrun"/>
                <w:rFonts w:ascii="Fira Sans" w:eastAsia="Times New Roman" w:hAnsi="Fira Sans" w:cs="Arial"/>
                <w:sz w:val="20"/>
                <w:szCs w:val="20"/>
                <w:lang w:eastAsia="en-NZ"/>
              </w:rPr>
              <w:t>)</w:t>
            </w:r>
          </w:p>
          <w:p w14:paraId="013A5D04" w14:textId="77777777" w:rsidR="00D31A3F" w:rsidRPr="007F62ED" w:rsidRDefault="00D31A3F" w:rsidP="00A7791F">
            <w:pPr>
              <w:pStyle w:val="ListParagraph"/>
              <w:numPr>
                <w:ilvl w:val="0"/>
                <w:numId w:val="21"/>
              </w:numPr>
              <w:spacing w:before="120"/>
              <w:ind w:left="513" w:hanging="429"/>
              <w:contextualSpacing w:val="0"/>
              <w:rPr>
                <w:rStyle w:val="normaltextrun"/>
                <w:rFonts w:ascii="Fira Sans" w:eastAsia="Times New Roman" w:hAnsi="Fira Sans"/>
                <w:sz w:val="20"/>
                <w:szCs w:val="20"/>
              </w:rPr>
            </w:pPr>
            <w:r w:rsidRPr="007F62ED">
              <w:rPr>
                <w:rStyle w:val="normaltextrun"/>
                <w:rFonts w:ascii="Fira Sans" w:eastAsia="Times New Roman" w:hAnsi="Fira Sans" w:cs="Arial"/>
                <w:sz w:val="20"/>
                <w:szCs w:val="20"/>
                <w:lang w:eastAsia="en-NZ"/>
              </w:rPr>
              <w:t>when they should receive their results</w:t>
            </w:r>
          </w:p>
          <w:p w14:paraId="370F2298" w14:textId="77777777" w:rsidR="00D31A3F" w:rsidRPr="007F62ED" w:rsidRDefault="00D31A3F" w:rsidP="00A7791F">
            <w:pPr>
              <w:pStyle w:val="ListParagraph"/>
              <w:numPr>
                <w:ilvl w:val="0"/>
                <w:numId w:val="21"/>
              </w:numPr>
              <w:spacing w:before="120"/>
              <w:ind w:left="513" w:hanging="429"/>
              <w:contextualSpacing w:val="0"/>
              <w:rPr>
                <w:rFonts w:ascii="Fira Sans" w:hAnsi="Fira Sans" w:cs="Arial"/>
                <w:sz w:val="20"/>
                <w:szCs w:val="20"/>
                <w:lang w:eastAsia="en-NZ"/>
              </w:rPr>
            </w:pPr>
            <w:r w:rsidRPr="007F62ED">
              <w:rPr>
                <w:rFonts w:ascii="Fira Sans" w:hAnsi="Fira Sans"/>
                <w:sz w:val="20"/>
                <w:szCs w:val="20"/>
              </w:rPr>
              <w:t>how to follow up if they don’t receive their results</w:t>
            </w:r>
          </w:p>
          <w:p w14:paraId="5AAEE747" w14:textId="77777777" w:rsidR="00D31A3F" w:rsidRPr="007F62ED" w:rsidRDefault="00D31A3F" w:rsidP="00A7791F">
            <w:pPr>
              <w:pStyle w:val="ListParagraph"/>
              <w:numPr>
                <w:ilvl w:val="0"/>
                <w:numId w:val="21"/>
              </w:numPr>
              <w:spacing w:before="120"/>
              <w:ind w:left="513" w:hanging="429"/>
              <w:contextualSpacing w:val="0"/>
              <w:rPr>
                <w:rFonts w:ascii="Fira Sans" w:hAnsi="Fira Sans"/>
                <w:sz w:val="20"/>
                <w:szCs w:val="20"/>
              </w:rPr>
            </w:pPr>
            <w:r w:rsidRPr="007F62ED">
              <w:rPr>
                <w:rFonts w:ascii="Fira Sans" w:hAnsi="Fira Sans"/>
                <w:sz w:val="20"/>
                <w:szCs w:val="20"/>
              </w:rPr>
              <w:t xml:space="preserve">what’s involved if they need to be transferred to a </w:t>
            </w:r>
            <w:r w:rsidRPr="007F62ED">
              <w:rPr>
                <w:rStyle w:val="normaltextrun"/>
                <w:rFonts w:ascii="Fira Sans" w:eastAsia="Times New Roman" w:hAnsi="Fira Sans" w:cs="Arial"/>
                <w:sz w:val="20"/>
                <w:szCs w:val="20"/>
                <w:lang w:eastAsia="en-NZ"/>
              </w:rPr>
              <w:t>specialist</w:t>
            </w:r>
            <w:r w:rsidRPr="007F62ED">
              <w:rPr>
                <w:rFonts w:ascii="Fira Sans" w:hAnsi="Fira Sans"/>
                <w:sz w:val="20"/>
                <w:szCs w:val="20"/>
              </w:rPr>
              <w:t xml:space="preserve"> service.</w:t>
            </w:r>
          </w:p>
          <w:p w14:paraId="02EB6DBB" w14:textId="77777777" w:rsidR="00D31A3F" w:rsidRPr="007F62ED" w:rsidRDefault="00D31A3F" w:rsidP="009910ED">
            <w:pPr>
              <w:ind w:left="360"/>
              <w:jc w:val="both"/>
              <w:textAlignment w:val="baseline"/>
              <w:rPr>
                <w:rFonts w:ascii="Segoe UI" w:eastAsia="Times New Roman" w:hAnsi="Segoe UI" w:cs="Segoe UI"/>
                <w:sz w:val="18"/>
                <w:szCs w:val="18"/>
                <w:lang w:eastAsia="en-NZ"/>
              </w:rPr>
            </w:pPr>
            <w:r w:rsidRPr="007F62ED">
              <w:rPr>
                <w:rFonts w:ascii="Calibri" w:eastAsia="Times New Roman" w:hAnsi="Calibri" w:cs="Calibri"/>
                <w:lang w:eastAsia="en-NZ"/>
              </w:rPr>
              <w:t> </w:t>
            </w:r>
          </w:p>
          <w:p w14:paraId="360D2782" w14:textId="77777777" w:rsidR="00D31A3F" w:rsidRDefault="00D31A3F" w:rsidP="009910ED">
            <w:pPr>
              <w:pStyle w:val="ListParagraph"/>
              <w:spacing w:before="120" w:after="120"/>
              <w:ind w:left="510"/>
              <w:contextualSpacing w:val="0"/>
              <w:rPr>
                <w:rStyle w:val="normaltextrun"/>
                <w:rFonts w:ascii="Fira Sans" w:eastAsia="Times New Roman" w:hAnsi="Fira Sans" w:cs="Arial"/>
                <w:sz w:val="20"/>
                <w:szCs w:val="20"/>
                <w:lang w:eastAsia="en-NZ"/>
              </w:rPr>
            </w:pPr>
          </w:p>
          <w:p w14:paraId="4EC95847" w14:textId="77777777" w:rsidR="00D77BC4" w:rsidRDefault="00D77BC4" w:rsidP="009910ED">
            <w:pPr>
              <w:pStyle w:val="ListParagraph"/>
              <w:spacing w:before="120" w:after="120"/>
              <w:ind w:left="510"/>
              <w:contextualSpacing w:val="0"/>
              <w:rPr>
                <w:rStyle w:val="normaltextrun"/>
                <w:rFonts w:ascii="Fira Sans" w:eastAsia="Times New Roman" w:hAnsi="Fira Sans" w:cs="Arial"/>
                <w:sz w:val="20"/>
                <w:szCs w:val="20"/>
                <w:lang w:eastAsia="en-NZ"/>
              </w:rPr>
            </w:pPr>
          </w:p>
          <w:p w14:paraId="60AA3051" w14:textId="77777777" w:rsidR="00D77BC4" w:rsidRDefault="00D77BC4" w:rsidP="009910ED">
            <w:pPr>
              <w:pStyle w:val="ListParagraph"/>
              <w:spacing w:before="120" w:after="120"/>
              <w:ind w:left="510"/>
              <w:contextualSpacing w:val="0"/>
              <w:rPr>
                <w:rStyle w:val="normaltextrun"/>
                <w:rFonts w:ascii="Fira Sans" w:eastAsia="Times New Roman" w:hAnsi="Fira Sans" w:cs="Arial"/>
                <w:sz w:val="20"/>
                <w:szCs w:val="20"/>
                <w:lang w:eastAsia="en-NZ"/>
              </w:rPr>
            </w:pPr>
          </w:p>
          <w:p w14:paraId="59972009" w14:textId="77777777" w:rsidR="00D77BC4" w:rsidRDefault="00D77BC4" w:rsidP="009910ED">
            <w:pPr>
              <w:pStyle w:val="ListParagraph"/>
              <w:spacing w:before="120" w:after="120"/>
              <w:ind w:left="510"/>
              <w:contextualSpacing w:val="0"/>
              <w:rPr>
                <w:rStyle w:val="normaltextrun"/>
                <w:rFonts w:ascii="Fira Sans" w:eastAsia="Times New Roman" w:hAnsi="Fira Sans" w:cs="Arial"/>
                <w:sz w:val="20"/>
                <w:szCs w:val="20"/>
                <w:lang w:eastAsia="en-NZ"/>
              </w:rPr>
            </w:pPr>
          </w:p>
          <w:p w14:paraId="0B4E6BC8" w14:textId="77777777" w:rsidR="00D77BC4" w:rsidRDefault="00D77BC4" w:rsidP="009910ED">
            <w:pPr>
              <w:pStyle w:val="ListParagraph"/>
              <w:spacing w:before="120" w:after="120"/>
              <w:ind w:left="510"/>
              <w:contextualSpacing w:val="0"/>
              <w:rPr>
                <w:rStyle w:val="normaltextrun"/>
                <w:rFonts w:ascii="Fira Sans" w:eastAsia="Times New Roman" w:hAnsi="Fira Sans" w:cs="Arial"/>
                <w:sz w:val="20"/>
                <w:szCs w:val="20"/>
                <w:lang w:eastAsia="en-NZ"/>
              </w:rPr>
            </w:pPr>
          </w:p>
          <w:p w14:paraId="6CF1A63C" w14:textId="77777777" w:rsidR="00D77BC4" w:rsidRPr="00E55BFD" w:rsidRDefault="00D77BC4" w:rsidP="00E55BFD">
            <w:pPr>
              <w:spacing w:before="120" w:after="120"/>
              <w:rPr>
                <w:rStyle w:val="normaltextrun"/>
                <w:rFonts w:ascii="Fira Sans" w:eastAsia="Times New Roman" w:hAnsi="Fira Sans" w:cs="Arial"/>
                <w:sz w:val="20"/>
                <w:szCs w:val="20"/>
                <w:lang w:eastAsia="en-NZ"/>
              </w:rPr>
            </w:pPr>
          </w:p>
        </w:tc>
      </w:tr>
      <w:tr w:rsidR="00C37979" w:rsidRPr="00C359B4" w14:paraId="026B8CBA" w14:textId="77777777" w:rsidTr="00A83D49">
        <w:trPr>
          <w:cantSplit/>
          <w:trHeight w:hRule="exact" w:val="2041"/>
        </w:trPr>
        <w:tc>
          <w:tcPr>
            <w:tcW w:w="4820" w:type="dxa"/>
            <w:tcBorders>
              <w:left w:val="single" w:sz="4" w:space="0" w:color="FFFFFF" w:themeColor="background1"/>
              <w:bottom w:val="single" w:sz="4" w:space="0" w:color="FFFFFF" w:themeColor="background1"/>
              <w:right w:val="single" w:sz="4" w:space="0" w:color="FFFFFF" w:themeColor="background1"/>
            </w:tcBorders>
          </w:tcPr>
          <w:p w14:paraId="7F9CCB61" w14:textId="77777777" w:rsidR="00386053" w:rsidRDefault="00386053" w:rsidP="008C5A3A">
            <w:pPr>
              <w:spacing w:before="120" w:after="120"/>
              <w:rPr>
                <w:rFonts w:ascii="Fira Sans" w:hAnsi="Fira Sans" w:cs="Arial"/>
                <w:b/>
                <w:bCs/>
                <w:color w:val="595454"/>
                <w:sz w:val="20"/>
                <w:szCs w:val="20"/>
                <w:lang w:eastAsia="en-NZ"/>
              </w:rPr>
            </w:pPr>
          </w:p>
          <w:p w14:paraId="289A8116" w14:textId="77777777" w:rsidR="00386053" w:rsidRPr="006F36AE" w:rsidRDefault="00386053" w:rsidP="008C5A3A">
            <w:pPr>
              <w:spacing w:before="120" w:after="120"/>
              <w:rPr>
                <w:rFonts w:ascii="Fira Sans" w:hAnsi="Fira Sans" w:cs="Arial"/>
                <w:b/>
                <w:bCs/>
                <w:color w:val="595454"/>
                <w:sz w:val="20"/>
                <w:szCs w:val="20"/>
                <w:lang w:eastAsia="en-NZ"/>
              </w:rPr>
            </w:pPr>
          </w:p>
        </w:tc>
        <w:tc>
          <w:tcPr>
            <w:tcW w:w="4819" w:type="dxa"/>
            <w:tcBorders>
              <w:left w:val="single" w:sz="4" w:space="0" w:color="FFFFFF" w:themeColor="background1"/>
              <w:bottom w:val="single" w:sz="4" w:space="0" w:color="FFFFFF" w:themeColor="background1"/>
              <w:right w:val="single" w:sz="4" w:space="0" w:color="FFFFFF" w:themeColor="background1"/>
            </w:tcBorders>
          </w:tcPr>
          <w:p w14:paraId="4136796A" w14:textId="77777777" w:rsidR="00C37979" w:rsidRDefault="00C37979" w:rsidP="00C37979">
            <w:pPr>
              <w:pStyle w:val="ListParagraph"/>
              <w:spacing w:before="120" w:after="120"/>
              <w:ind w:left="509"/>
              <w:contextualSpacing w:val="0"/>
              <w:rPr>
                <w:rStyle w:val="normaltextrun"/>
                <w:rFonts w:ascii="Fira Sans" w:eastAsia="Times New Roman" w:hAnsi="Fira Sans" w:cs="Arial"/>
                <w:sz w:val="20"/>
                <w:szCs w:val="20"/>
                <w:lang w:eastAsia="en-NZ"/>
              </w:rPr>
            </w:pPr>
          </w:p>
          <w:p w14:paraId="7B2C6206" w14:textId="77777777" w:rsidR="00462FB0" w:rsidRDefault="00462FB0" w:rsidP="00C37979">
            <w:pPr>
              <w:pStyle w:val="ListParagraph"/>
              <w:spacing w:before="120" w:after="120"/>
              <w:ind w:left="509"/>
              <w:contextualSpacing w:val="0"/>
              <w:rPr>
                <w:rStyle w:val="normaltextrun"/>
                <w:rFonts w:ascii="Fira Sans" w:eastAsia="Times New Roman" w:hAnsi="Fira Sans" w:cs="Arial"/>
                <w:sz w:val="20"/>
                <w:szCs w:val="20"/>
                <w:lang w:eastAsia="en-NZ"/>
              </w:rPr>
            </w:pPr>
          </w:p>
          <w:p w14:paraId="6A169A4E" w14:textId="77777777" w:rsidR="00462FB0" w:rsidRDefault="00462FB0" w:rsidP="00C37979">
            <w:pPr>
              <w:pStyle w:val="ListParagraph"/>
              <w:spacing w:before="120" w:after="120"/>
              <w:ind w:left="509"/>
              <w:contextualSpacing w:val="0"/>
              <w:rPr>
                <w:rStyle w:val="normaltextrun"/>
                <w:rFonts w:ascii="Fira Sans" w:eastAsia="Times New Roman" w:hAnsi="Fira Sans" w:cs="Arial"/>
                <w:sz w:val="20"/>
                <w:szCs w:val="20"/>
                <w:lang w:eastAsia="en-NZ"/>
              </w:rPr>
            </w:pPr>
          </w:p>
          <w:p w14:paraId="4A56E3BC" w14:textId="77777777" w:rsidR="00462FB0" w:rsidRDefault="00462FB0" w:rsidP="00C37979">
            <w:pPr>
              <w:pStyle w:val="ListParagraph"/>
              <w:spacing w:before="120" w:after="120"/>
              <w:ind w:left="509"/>
              <w:contextualSpacing w:val="0"/>
              <w:rPr>
                <w:rStyle w:val="normaltextrun"/>
                <w:rFonts w:ascii="Fira Sans" w:eastAsia="Times New Roman" w:hAnsi="Fira Sans" w:cs="Arial"/>
                <w:sz w:val="20"/>
                <w:szCs w:val="20"/>
                <w:lang w:eastAsia="en-NZ"/>
              </w:rPr>
            </w:pPr>
          </w:p>
        </w:tc>
      </w:tr>
      <w:tr w:rsidR="00AB6163" w:rsidRPr="00C359B4" w14:paraId="7AC4C146" w14:textId="77777777" w:rsidTr="00FA7793">
        <w:trPr>
          <w:cantSplit/>
          <w:trHeight w:hRule="exact" w:val="113"/>
        </w:trPr>
        <w:tc>
          <w:tcPr>
            <w:tcW w:w="482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94CDDB3" w14:textId="77777777" w:rsidR="007871E4" w:rsidRDefault="007871E4" w:rsidP="008C5A3A">
            <w:pPr>
              <w:spacing w:before="120" w:after="120"/>
              <w:rPr>
                <w:rFonts w:ascii="Fira Sans" w:hAnsi="Fira Sans" w:cs="Arial"/>
                <w:b/>
                <w:bCs/>
                <w:color w:val="595454"/>
                <w:sz w:val="20"/>
                <w:szCs w:val="20"/>
                <w:lang w:eastAsia="en-NZ"/>
              </w:rPr>
            </w:pPr>
          </w:p>
        </w:tc>
        <w:tc>
          <w:tcPr>
            <w:tcW w:w="481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4E1F019" w14:textId="77777777" w:rsidR="00AB6163" w:rsidRDefault="00AB6163" w:rsidP="00C37979">
            <w:pPr>
              <w:pStyle w:val="ListParagraph"/>
              <w:spacing w:before="120" w:after="120"/>
              <w:ind w:left="509"/>
              <w:contextualSpacing w:val="0"/>
              <w:rPr>
                <w:rStyle w:val="normaltextrun"/>
                <w:rFonts w:ascii="Fira Sans" w:eastAsia="Times New Roman" w:hAnsi="Fira Sans" w:cs="Arial"/>
                <w:sz w:val="20"/>
                <w:szCs w:val="20"/>
                <w:lang w:eastAsia="en-NZ"/>
              </w:rPr>
            </w:pPr>
          </w:p>
        </w:tc>
      </w:tr>
      <w:tr w:rsidR="00CC5850" w:rsidRPr="008F7DC2" w14:paraId="127E6AAA" w14:textId="77777777" w:rsidTr="00FA7793">
        <w:trPr>
          <w:cantSplit/>
          <w:trHeight w:val="300"/>
        </w:trPr>
        <w:tc>
          <w:tcPr>
            <w:tcW w:w="4820" w:type="dxa"/>
            <w:tcBorders>
              <w:top w:val="single" w:sz="4" w:space="0" w:color="auto"/>
            </w:tcBorders>
            <w:shd w:val="clear" w:color="auto" w:fill="C2D9BA"/>
          </w:tcPr>
          <w:p w14:paraId="4FC49C2F" w14:textId="77777777" w:rsidR="00CC5850" w:rsidRPr="008F7DC2" w:rsidRDefault="00CC5850">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tcBorders>
              <w:top w:val="single" w:sz="4" w:space="0" w:color="auto"/>
            </w:tcBorders>
            <w:shd w:val="clear" w:color="auto" w:fill="C2D9BA"/>
          </w:tcPr>
          <w:p w14:paraId="44A8958F" w14:textId="77777777" w:rsidR="00CC5850" w:rsidRPr="008F7DC2" w:rsidRDefault="00CC5850">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E93227" w:rsidRPr="002B564B" w14:paraId="0065EE24" w14:textId="77777777" w:rsidTr="001A058D">
        <w:trPr>
          <w:trHeight w:val="629"/>
        </w:trPr>
        <w:tc>
          <w:tcPr>
            <w:tcW w:w="4820" w:type="dxa"/>
          </w:tcPr>
          <w:p w14:paraId="7FF0C614" w14:textId="217C947B" w:rsidR="00E93227" w:rsidRPr="005306FB" w:rsidRDefault="00E93227" w:rsidP="00CD05CD">
            <w:pPr>
              <w:spacing w:before="120" w:after="120"/>
              <w:rPr>
                <w:rFonts w:ascii="Fira Sans" w:hAnsi="Fira Sans"/>
                <w:b/>
                <w:bCs/>
                <w:color w:val="595454"/>
                <w:sz w:val="20"/>
                <w:szCs w:val="20"/>
                <w:lang w:eastAsia="en-NZ"/>
              </w:rPr>
            </w:pPr>
            <w:r w:rsidRPr="005306FB">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sidRPr="005306FB">
              <w:rPr>
                <w:rFonts w:ascii="Fira Sans" w:hAnsi="Fira Sans"/>
                <w:color w:val="595454"/>
                <w:sz w:val="20"/>
                <w:szCs w:val="20"/>
                <w:lang w:eastAsia="en-NZ"/>
              </w:rPr>
              <w:t xml:space="preserve"> </w:t>
            </w:r>
            <w:r w:rsidRPr="005306FB">
              <w:rPr>
                <w:rFonts w:ascii="Fira Sans" w:hAnsi="Fira Sans"/>
                <w:b/>
                <w:bCs/>
                <w:color w:val="595454"/>
                <w:sz w:val="20"/>
                <w:szCs w:val="20"/>
                <w:lang w:eastAsia="en-NZ"/>
              </w:rPr>
              <w:t xml:space="preserve">prostate cancer. </w:t>
            </w:r>
          </w:p>
          <w:p w14:paraId="701AF58D" w14:textId="55D4545F" w:rsidR="00E93227" w:rsidRPr="00EF369D" w:rsidRDefault="00E93227" w:rsidP="005D118B">
            <w:pPr>
              <w:rPr>
                <w:rFonts w:ascii="Fira Sans" w:hAnsi="Fira Sans"/>
                <w:sz w:val="20"/>
                <w:szCs w:val="20"/>
                <w:lang w:eastAsia="en-NZ"/>
              </w:rPr>
            </w:pPr>
            <w:r w:rsidRPr="007D084D">
              <w:rPr>
                <w:rFonts w:ascii="Fira Sans" w:hAnsi="Fira Sans"/>
                <w:sz w:val="20"/>
                <w:szCs w:val="20"/>
                <w:lang w:eastAsia="en-NZ"/>
              </w:rPr>
              <w:t>The types of investigations undertaken will depend on many factors</w:t>
            </w:r>
            <w:r w:rsidRPr="00EF369D">
              <w:rPr>
                <w:rFonts w:ascii="Fira Sans" w:hAnsi="Fira Sans"/>
                <w:sz w:val="20"/>
                <w:szCs w:val="20"/>
                <w:lang w:eastAsia="en-NZ"/>
              </w:rPr>
              <w:t xml:space="preserve">, including </w:t>
            </w:r>
            <w:r w:rsidR="005937F2">
              <w:rPr>
                <w:rFonts w:ascii="Fira Sans" w:hAnsi="Fira Sans"/>
                <w:sz w:val="20"/>
                <w:szCs w:val="20"/>
                <w:lang w:eastAsia="en-NZ"/>
              </w:rPr>
              <w:t xml:space="preserve">the </w:t>
            </w:r>
            <w:r w:rsidRPr="00EF369D">
              <w:rPr>
                <w:rFonts w:ascii="Fira Sans" w:hAnsi="Fira Sans"/>
                <w:sz w:val="20"/>
                <w:szCs w:val="20"/>
                <w:lang w:eastAsia="en-NZ"/>
              </w:rPr>
              <w:t>preferences</w:t>
            </w:r>
            <w:r w:rsidR="00DA4FD8">
              <w:rPr>
                <w:rFonts w:ascii="Fira Sans" w:hAnsi="Fira Sans"/>
                <w:sz w:val="20"/>
                <w:szCs w:val="20"/>
                <w:lang w:eastAsia="en-NZ"/>
              </w:rPr>
              <w:t xml:space="preserve"> of the person and their wh</w:t>
            </w:r>
            <w:r w:rsidR="00C14CE2">
              <w:rPr>
                <w:rFonts w:ascii="Fira Sans" w:hAnsi="Fira Sans"/>
                <w:sz w:val="20"/>
                <w:szCs w:val="20"/>
                <w:lang w:eastAsia="en-NZ"/>
              </w:rPr>
              <w:t>ā</w:t>
            </w:r>
            <w:r w:rsidR="00DA4FD8">
              <w:rPr>
                <w:rFonts w:ascii="Fira Sans" w:hAnsi="Fira Sans"/>
                <w:sz w:val="20"/>
                <w:szCs w:val="20"/>
                <w:lang w:eastAsia="en-NZ"/>
              </w:rPr>
              <w:t>nau</w:t>
            </w:r>
            <w:r w:rsidRPr="00EF369D">
              <w:rPr>
                <w:rFonts w:ascii="Fira Sans" w:hAnsi="Fira Sans"/>
                <w:sz w:val="20"/>
                <w:szCs w:val="20"/>
                <w:lang w:eastAsia="en-NZ"/>
              </w:rPr>
              <w:t xml:space="preserve">. </w:t>
            </w:r>
          </w:p>
          <w:p w14:paraId="32AD5FEF" w14:textId="1EF8034E" w:rsidR="00E93227" w:rsidRPr="007F62ED" w:rsidRDefault="00E93227" w:rsidP="00E65EEE">
            <w:pPr>
              <w:spacing w:before="120"/>
              <w:textAlignment w:val="baseline"/>
              <w:rPr>
                <w:rFonts w:ascii="Fira Sans" w:hAnsi="Fira Sans"/>
                <w:sz w:val="20"/>
                <w:szCs w:val="20"/>
                <w:lang w:eastAsia="en-NZ"/>
              </w:rPr>
            </w:pPr>
            <w:r w:rsidRPr="007F62ED">
              <w:rPr>
                <w:rFonts w:ascii="Fira Sans" w:hAnsi="Fira Sans"/>
                <w:sz w:val="20"/>
                <w:szCs w:val="20"/>
                <w:lang w:eastAsia="en-NZ"/>
              </w:rPr>
              <w:t>Signs and symptoms of prostate cancer to investigate include:</w:t>
            </w:r>
            <w:r w:rsidRPr="007F62ED">
              <w:rPr>
                <w:rFonts w:ascii="Arial" w:hAnsi="Arial" w:cs="Arial"/>
                <w:sz w:val="20"/>
                <w:szCs w:val="20"/>
                <w:lang w:eastAsia="en-NZ"/>
              </w:rPr>
              <w:t>  </w:t>
            </w:r>
            <w:r w:rsidRPr="007F62ED">
              <w:rPr>
                <w:rFonts w:ascii="Fira Sans" w:hAnsi="Fira Sans"/>
                <w:sz w:val="20"/>
                <w:szCs w:val="20"/>
                <w:lang w:eastAsia="en-NZ"/>
              </w:rPr>
              <w:t xml:space="preserve"> </w:t>
            </w:r>
          </w:p>
          <w:p w14:paraId="6DB7AC0F" w14:textId="0C770BC1" w:rsidR="00E93227" w:rsidRPr="007F62ED" w:rsidRDefault="00E93227" w:rsidP="00A7791F">
            <w:pPr>
              <w:pStyle w:val="ListParagraph"/>
              <w:numPr>
                <w:ilvl w:val="0"/>
                <w:numId w:val="139"/>
              </w:numPr>
              <w:shd w:val="clear" w:color="auto" w:fill="FFFFFF"/>
              <w:spacing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lower urinary tract symptoms: slow flow, urgency, frequency, nocturia</w:t>
            </w:r>
          </w:p>
          <w:p w14:paraId="3A50B8CE" w14:textId="77777777"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urinary retention</w:t>
            </w:r>
          </w:p>
          <w:p w14:paraId="45CE8C54" w14:textId="77777777"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pelvic pain</w:t>
            </w:r>
          </w:p>
          <w:p w14:paraId="30CC97D3" w14:textId="77777777"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decline in kidney function from obstruction of ureteral orifices</w:t>
            </w:r>
          </w:p>
          <w:p w14:paraId="2A0C8096" w14:textId="3C0A1A31"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blood in the urine or semen.</w:t>
            </w:r>
          </w:p>
          <w:p w14:paraId="1D1686E2" w14:textId="77777777" w:rsidR="00E93227" w:rsidRPr="007F62ED" w:rsidRDefault="00E93227" w:rsidP="005D118B">
            <w:pPr>
              <w:shd w:val="clear" w:color="auto" w:fill="FFFFFF"/>
              <w:textAlignment w:val="baseline"/>
              <w:rPr>
                <w:rFonts w:ascii="Fira Sans" w:hAnsi="Fira Sans"/>
                <w:sz w:val="20"/>
                <w:szCs w:val="20"/>
                <w:lang w:eastAsia="en-NZ"/>
              </w:rPr>
            </w:pPr>
            <w:r w:rsidRPr="007F62ED">
              <w:rPr>
                <w:rFonts w:ascii="Fira Sans" w:hAnsi="Fira Sans"/>
                <w:sz w:val="20"/>
                <w:szCs w:val="20"/>
                <w:lang w:eastAsia="en-NZ"/>
              </w:rPr>
              <w:t>A small percentage of people present with metastatic disease and may have the following symptoms: </w:t>
            </w:r>
          </w:p>
          <w:p w14:paraId="04415C81" w14:textId="6C74E3B1" w:rsidR="00E93227" w:rsidRPr="007F62ED" w:rsidRDefault="00E93227" w:rsidP="00A7791F">
            <w:pPr>
              <w:pStyle w:val="ListParagraph"/>
              <w:numPr>
                <w:ilvl w:val="0"/>
                <w:numId w:val="139"/>
              </w:numPr>
              <w:shd w:val="clear" w:color="auto" w:fill="FFFFFF"/>
              <w:spacing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back or bone pain </w:t>
            </w:r>
          </w:p>
          <w:p w14:paraId="5A867084" w14:textId="254FFFF6"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leg swelling </w:t>
            </w:r>
          </w:p>
          <w:p w14:paraId="729765DF" w14:textId="77412D5E"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weight loss </w:t>
            </w:r>
          </w:p>
          <w:p w14:paraId="352C07C2" w14:textId="48873050"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fatigue </w:t>
            </w:r>
          </w:p>
          <w:p w14:paraId="7C5D29B9" w14:textId="04010A3C" w:rsidR="00E93227" w:rsidRPr="007F62ED" w:rsidRDefault="00E93227" w:rsidP="00A7791F">
            <w:pPr>
              <w:pStyle w:val="ListParagraph"/>
              <w:numPr>
                <w:ilvl w:val="0"/>
                <w:numId w:val="139"/>
              </w:numPr>
              <w:shd w:val="clear" w:color="auto" w:fill="FFFFFF"/>
              <w:spacing w:before="100" w:beforeAutospacing="1" w:after="120"/>
              <w:ind w:left="426" w:hanging="284"/>
              <w:textAlignment w:val="baseline"/>
              <w:rPr>
                <w:rFonts w:ascii="Fira Sans" w:hAnsi="Fira Sans"/>
                <w:sz w:val="20"/>
                <w:szCs w:val="20"/>
                <w:lang w:eastAsia="en-NZ"/>
              </w:rPr>
            </w:pPr>
            <w:r w:rsidRPr="007F62ED">
              <w:rPr>
                <w:rFonts w:ascii="Fira Sans" w:hAnsi="Fira Sans"/>
                <w:sz w:val="20"/>
                <w:szCs w:val="20"/>
                <w:lang w:eastAsia="en-NZ"/>
              </w:rPr>
              <w:t>neurological symptoms including weak or numb legs or feet. </w:t>
            </w:r>
          </w:p>
          <w:p w14:paraId="45D7B50B" w14:textId="6503E3E5" w:rsidR="00E93227" w:rsidRPr="007F62ED" w:rsidRDefault="00E93227" w:rsidP="007871E4">
            <w:pPr>
              <w:spacing w:line="259" w:lineRule="auto"/>
              <w:textAlignment w:val="baseline"/>
              <w:rPr>
                <w:rFonts w:ascii="Fira Sans" w:hAnsi="Fira Sans"/>
                <w:sz w:val="20"/>
                <w:szCs w:val="20"/>
                <w:lang w:eastAsia="en-NZ"/>
              </w:rPr>
            </w:pPr>
            <w:r w:rsidRPr="007F62ED">
              <w:rPr>
                <w:rFonts w:ascii="Fira Sans" w:hAnsi="Fira Sans"/>
                <w:sz w:val="20"/>
                <w:szCs w:val="20"/>
                <w:lang w:eastAsia="en-NZ"/>
              </w:rPr>
              <w:t xml:space="preserve">Prostate cancer </w:t>
            </w:r>
            <w:r w:rsidRPr="00157514">
              <w:rPr>
                <w:rFonts w:ascii="Fira Sans" w:hAnsi="Fira Sans"/>
                <w:b/>
                <w:bCs/>
                <w:sz w:val="20"/>
                <w:szCs w:val="20"/>
                <w:lang w:eastAsia="en-NZ"/>
              </w:rPr>
              <w:t>assessment</w:t>
            </w:r>
            <w:r w:rsidRPr="007F62ED">
              <w:rPr>
                <w:rFonts w:ascii="Fira Sans" w:hAnsi="Fira Sans"/>
                <w:sz w:val="20"/>
                <w:szCs w:val="20"/>
                <w:lang w:eastAsia="en-NZ"/>
              </w:rPr>
              <w:t xml:space="preserve"> includes the relevant: </w:t>
            </w:r>
          </w:p>
          <w:p w14:paraId="0E49B46A" w14:textId="31C0FDD0" w:rsidR="00E93227" w:rsidRPr="007F62ED" w:rsidRDefault="00E93227" w:rsidP="00A7791F">
            <w:pPr>
              <w:numPr>
                <w:ilvl w:val="0"/>
                <w:numId w:val="139"/>
              </w:numPr>
              <w:spacing w:before="240"/>
              <w:ind w:left="426" w:hanging="284"/>
              <w:contextualSpacing/>
              <w:jc w:val="both"/>
              <w:textAlignment w:val="baseline"/>
              <w:rPr>
                <w:rFonts w:ascii="Fira Sans" w:hAnsi="Fira Sans"/>
                <w:sz w:val="20"/>
                <w:szCs w:val="20"/>
                <w:lang w:eastAsia="en-NZ"/>
              </w:rPr>
            </w:pPr>
            <w:r w:rsidRPr="00157514">
              <w:rPr>
                <w:rFonts w:ascii="Fira Sans" w:hAnsi="Fira Sans" w:cs="Arial"/>
                <w:b/>
                <w:bCs/>
                <w:color w:val="595454"/>
                <w:sz w:val="20"/>
                <w:szCs w:val="20"/>
                <w:lang w:val="en-US" w:eastAsia="en-NZ"/>
              </w:rPr>
              <w:t>medical history, including medications</w:t>
            </w:r>
            <w:r w:rsidRPr="007F62ED">
              <w:rPr>
                <w:rFonts w:ascii="Fira Sans" w:hAnsi="Fira Sans"/>
                <w:sz w:val="20"/>
                <w:szCs w:val="20"/>
                <w:lang w:eastAsia="en-NZ"/>
              </w:rPr>
              <w:t xml:space="preserve">: voiding symptoms, International Prostate Symptom Score (IPSS), lower urinary tract infection history, PSA </w:t>
            </w:r>
          </w:p>
          <w:p w14:paraId="748677D5" w14:textId="2A5D9F78" w:rsidR="00E93227" w:rsidRPr="007F62ED" w:rsidRDefault="00E93227" w:rsidP="00A7791F">
            <w:pPr>
              <w:pStyle w:val="ListParagraph"/>
              <w:numPr>
                <w:ilvl w:val="0"/>
                <w:numId w:val="139"/>
              </w:numPr>
              <w:ind w:left="426" w:hanging="284"/>
              <w:rPr>
                <w:rFonts w:ascii="Fira Sans" w:hAnsi="Fira Sans"/>
                <w:sz w:val="20"/>
                <w:szCs w:val="20"/>
                <w:lang w:eastAsia="en-NZ"/>
              </w:rPr>
            </w:pPr>
            <w:r w:rsidRPr="00157514">
              <w:rPr>
                <w:rFonts w:ascii="Fira Sans" w:hAnsi="Fira Sans" w:cs="Arial"/>
                <w:b/>
                <w:bCs/>
                <w:color w:val="595454"/>
                <w:sz w:val="20"/>
                <w:szCs w:val="20"/>
                <w:lang w:val="en-US" w:eastAsia="en-NZ"/>
              </w:rPr>
              <w:t>physical examination</w:t>
            </w:r>
            <w:r w:rsidRPr="007F62ED">
              <w:rPr>
                <w:rFonts w:ascii="Fira Sans" w:hAnsi="Fira Sans" w:cs="Arial"/>
                <w:b/>
                <w:bCs/>
                <w:sz w:val="20"/>
                <w:szCs w:val="20"/>
                <w:lang w:val="en-US" w:eastAsia="en-NZ"/>
              </w:rPr>
              <w:t>:</w:t>
            </w:r>
            <w:r w:rsidRPr="007F62ED">
              <w:rPr>
                <w:rFonts w:ascii="Fira Sans" w:hAnsi="Fira Sans"/>
                <w:sz w:val="20"/>
                <w:szCs w:val="20"/>
                <w:lang w:eastAsia="en-NZ"/>
              </w:rPr>
              <w:t xml:space="preserve"> </w:t>
            </w:r>
            <w:hyperlink r:id="rId20" w:history="1">
              <w:r w:rsidRPr="007F62ED">
                <w:rPr>
                  <w:rFonts w:ascii="Fira Sans" w:hAnsi="Fira Sans"/>
                  <w:sz w:val="20"/>
                  <w:szCs w:val="20"/>
                  <w:lang w:eastAsia="en-NZ"/>
                </w:rPr>
                <w:t>Eastern Cooperative Oncology Group (ECOG) Performance Status Scale</w:t>
              </w:r>
            </w:hyperlink>
            <w:r w:rsidRPr="007F62ED">
              <w:rPr>
                <w:rFonts w:ascii="Fira Sans" w:hAnsi="Fira Sans"/>
                <w:sz w:val="20"/>
                <w:szCs w:val="20"/>
                <w:lang w:eastAsia="en-NZ"/>
              </w:rPr>
              <w:t>, frailty assessment, weight, Body Mass Index (BMI), Digital Rectal Exam (DRE). The DRE should not be a barrier to testing for prostate cancer or for referral and is highly recommended</w:t>
            </w:r>
          </w:p>
          <w:p w14:paraId="6ED9AC02" w14:textId="79CB77CC" w:rsidR="00E93227" w:rsidRPr="007F62ED" w:rsidRDefault="00E93227" w:rsidP="00A7791F">
            <w:pPr>
              <w:pStyle w:val="ListParagraph"/>
              <w:numPr>
                <w:ilvl w:val="0"/>
                <w:numId w:val="139"/>
              </w:numPr>
              <w:spacing w:before="240"/>
              <w:ind w:left="426" w:hanging="284"/>
              <w:textAlignment w:val="baseline"/>
              <w:rPr>
                <w:rFonts w:ascii="Fira Sans" w:hAnsi="Fira Sans"/>
                <w:sz w:val="20"/>
                <w:szCs w:val="20"/>
                <w:lang w:eastAsia="en-NZ"/>
              </w:rPr>
            </w:pPr>
            <w:r w:rsidRPr="00157514">
              <w:rPr>
                <w:rFonts w:ascii="Fira Sans" w:hAnsi="Fira Sans" w:cs="Arial"/>
                <w:b/>
                <w:bCs/>
                <w:color w:val="595454"/>
                <w:sz w:val="20"/>
                <w:szCs w:val="20"/>
                <w:lang w:val="en-US" w:eastAsia="en-NZ"/>
              </w:rPr>
              <w:t>investigations (laboratory and radiology)</w:t>
            </w:r>
            <w:r w:rsidRPr="00157514">
              <w:rPr>
                <w:rFonts w:ascii="Fira Sans" w:hAnsi="Fira Sans"/>
                <w:color w:val="595454"/>
                <w:sz w:val="20"/>
                <w:szCs w:val="20"/>
                <w:lang w:eastAsia="en-NZ"/>
              </w:rPr>
              <w:t xml:space="preserve"> </w:t>
            </w:r>
            <w:r w:rsidRPr="007F62ED">
              <w:rPr>
                <w:rFonts w:ascii="Fira Sans" w:hAnsi="Fira Sans"/>
                <w:sz w:val="20"/>
                <w:szCs w:val="20"/>
                <w:lang w:eastAsia="en-NZ"/>
              </w:rPr>
              <w:t>PSA, renal function, urine culture</w:t>
            </w:r>
          </w:p>
          <w:p w14:paraId="2FA8B573" w14:textId="6D3A3715" w:rsidR="00E93227" w:rsidRPr="007F62ED" w:rsidRDefault="00E93227" w:rsidP="00A7791F">
            <w:pPr>
              <w:numPr>
                <w:ilvl w:val="0"/>
                <w:numId w:val="139"/>
              </w:numPr>
              <w:shd w:val="clear" w:color="auto" w:fill="FFFFFF" w:themeFill="background1"/>
              <w:ind w:left="426" w:hanging="284"/>
              <w:textAlignment w:val="baseline"/>
              <w:rPr>
                <w:rFonts w:ascii="Fira Sans" w:hAnsi="Fira Sans"/>
                <w:sz w:val="20"/>
                <w:szCs w:val="20"/>
                <w:lang w:eastAsia="en-NZ"/>
              </w:rPr>
            </w:pPr>
            <w:r w:rsidRPr="007F62ED">
              <w:rPr>
                <w:rFonts w:ascii="Fira Sans" w:hAnsi="Fira Sans"/>
                <w:sz w:val="20"/>
                <w:szCs w:val="20"/>
                <w:lang w:eastAsia="en-NZ"/>
              </w:rPr>
              <w:t>one-off elevated PSA requires a repeat for confirmation in 6 weeks</w:t>
            </w:r>
          </w:p>
          <w:p w14:paraId="7645C5D4" w14:textId="495DDD3A" w:rsidR="00E93227" w:rsidRPr="007F62ED" w:rsidRDefault="00E93227" w:rsidP="00A7791F">
            <w:pPr>
              <w:numPr>
                <w:ilvl w:val="0"/>
                <w:numId w:val="139"/>
              </w:numPr>
              <w:shd w:val="clear" w:color="auto" w:fill="FFFFFF" w:themeFill="background1"/>
              <w:ind w:left="426" w:hanging="284"/>
              <w:textAlignment w:val="baseline"/>
              <w:rPr>
                <w:rFonts w:ascii="Fira Sans" w:hAnsi="Fira Sans"/>
                <w:sz w:val="20"/>
                <w:szCs w:val="20"/>
                <w:lang w:eastAsia="en-NZ"/>
              </w:rPr>
            </w:pPr>
            <w:r w:rsidRPr="007F62ED">
              <w:rPr>
                <w:rFonts w:ascii="Fira Sans" w:hAnsi="Fira Sans"/>
                <w:sz w:val="20"/>
                <w:szCs w:val="20"/>
                <w:lang w:eastAsia="en-NZ"/>
              </w:rPr>
              <w:t>elevated PSA with symptoms of infection requires a urine culture</w:t>
            </w:r>
          </w:p>
          <w:p w14:paraId="7A620D91" w14:textId="21C99E51" w:rsidR="00E93227" w:rsidRPr="007F62ED" w:rsidRDefault="00E93227" w:rsidP="00A7791F">
            <w:pPr>
              <w:numPr>
                <w:ilvl w:val="0"/>
                <w:numId w:val="139"/>
              </w:numPr>
              <w:shd w:val="clear" w:color="auto" w:fill="FFFFFF" w:themeFill="background1"/>
              <w:ind w:left="426" w:hanging="284"/>
              <w:textAlignment w:val="baseline"/>
              <w:rPr>
                <w:rFonts w:ascii="Fira Sans" w:hAnsi="Fira Sans"/>
                <w:sz w:val="20"/>
                <w:szCs w:val="20"/>
                <w:lang w:eastAsia="en-NZ"/>
              </w:rPr>
            </w:pPr>
            <w:r w:rsidRPr="007F62ED">
              <w:rPr>
                <w:rFonts w:ascii="Fira Sans" w:hAnsi="Fira Sans"/>
                <w:sz w:val="20"/>
                <w:szCs w:val="20"/>
                <w:lang w:eastAsia="en-NZ"/>
              </w:rPr>
              <w:t>in general, do not check a PSA if a Urinary Tract Infection (UTI) or prostatitis is clinically suspected, until a urine culture is negative, or an infection has been treated successfully</w:t>
            </w:r>
          </w:p>
          <w:p w14:paraId="3C009C40" w14:textId="77777777" w:rsidR="00EB7006" w:rsidRDefault="00E93227" w:rsidP="00921B5E">
            <w:pPr>
              <w:numPr>
                <w:ilvl w:val="0"/>
                <w:numId w:val="139"/>
              </w:numPr>
              <w:ind w:left="426" w:hanging="284"/>
              <w:contextualSpacing/>
              <w:textAlignment w:val="baseline"/>
              <w:rPr>
                <w:rFonts w:ascii="Fira Sans" w:hAnsi="Fira Sans"/>
                <w:sz w:val="20"/>
                <w:szCs w:val="20"/>
                <w:lang w:eastAsia="en-NZ"/>
              </w:rPr>
            </w:pPr>
            <w:r w:rsidRPr="007F62ED">
              <w:rPr>
                <w:rFonts w:ascii="Fira Sans" w:hAnsi="Fira Sans"/>
                <w:sz w:val="20"/>
                <w:szCs w:val="20"/>
                <w:lang w:eastAsia="en-NZ"/>
              </w:rPr>
              <w:t xml:space="preserve">consider specialist referral if DRE is suspicious for cancer at any PSA level. </w:t>
            </w:r>
          </w:p>
          <w:p w14:paraId="386D8681" w14:textId="77777777" w:rsidR="00EB7006" w:rsidRDefault="00187DA4" w:rsidP="007871F2">
            <w:pPr>
              <w:numPr>
                <w:ilvl w:val="0"/>
                <w:numId w:val="139"/>
              </w:numPr>
              <w:spacing w:before="120"/>
              <w:ind w:left="426" w:hanging="284"/>
              <w:textAlignment w:val="baseline"/>
              <w:rPr>
                <w:rFonts w:ascii="Fira Sans" w:hAnsi="Fira Sans"/>
                <w:sz w:val="20"/>
                <w:szCs w:val="20"/>
                <w:lang w:eastAsia="en-NZ"/>
              </w:rPr>
            </w:pPr>
            <w:r>
              <w:rPr>
                <w:rFonts w:ascii="Fira Sans" w:hAnsi="Fira Sans"/>
                <w:sz w:val="20"/>
                <w:szCs w:val="20"/>
                <w:lang w:eastAsia="en-NZ"/>
              </w:rPr>
              <w:lastRenderedPageBreak/>
              <w:t>p</w:t>
            </w:r>
            <w:r w:rsidR="00E93227" w:rsidRPr="007F62ED">
              <w:rPr>
                <w:rFonts w:ascii="Fira Sans" w:hAnsi="Fira Sans"/>
                <w:sz w:val="20"/>
                <w:szCs w:val="20"/>
                <w:lang w:eastAsia="en-NZ"/>
              </w:rPr>
              <w:t xml:space="preserve">eople with PSA </w:t>
            </w:r>
            <w:r w:rsidR="008D6D0D">
              <w:rPr>
                <w:rFonts w:ascii="Fira Sans" w:hAnsi="Fira Sans"/>
                <w:sz w:val="20"/>
                <w:szCs w:val="20"/>
                <w:lang w:eastAsia="en-NZ"/>
              </w:rPr>
              <w:t>level</w:t>
            </w:r>
            <w:r w:rsidR="00124A3C">
              <w:rPr>
                <w:rFonts w:ascii="Fira Sans" w:hAnsi="Fira Sans"/>
                <w:sz w:val="20"/>
                <w:szCs w:val="20"/>
                <w:lang w:eastAsia="en-NZ"/>
              </w:rPr>
              <w:t>s</w:t>
            </w:r>
            <w:r w:rsidR="008D6D0D">
              <w:rPr>
                <w:rFonts w:ascii="Fira Sans" w:hAnsi="Fira Sans"/>
                <w:sz w:val="20"/>
                <w:szCs w:val="20"/>
                <w:lang w:eastAsia="en-NZ"/>
              </w:rPr>
              <w:t xml:space="preserve"> </w:t>
            </w:r>
            <w:r w:rsidR="00E93227" w:rsidRPr="007F62ED">
              <w:rPr>
                <w:rFonts w:ascii="Fira Sans" w:hAnsi="Fira Sans"/>
                <w:sz w:val="20"/>
                <w:szCs w:val="20"/>
                <w:lang w:eastAsia="en-NZ"/>
              </w:rPr>
              <w:t>above the age adjusted thresholds</w:t>
            </w:r>
            <w:r w:rsidR="009141B2">
              <w:rPr>
                <w:rFonts w:ascii="Fira Sans" w:hAnsi="Fira Sans"/>
                <w:sz w:val="20"/>
                <w:szCs w:val="20"/>
                <w:lang w:eastAsia="en-NZ"/>
              </w:rPr>
              <w:t xml:space="preserve">, </w:t>
            </w:r>
            <w:r w:rsidR="00E93227" w:rsidRPr="007F62ED">
              <w:rPr>
                <w:rFonts w:ascii="Fira Sans" w:hAnsi="Fira Sans"/>
                <w:sz w:val="20"/>
                <w:szCs w:val="20"/>
                <w:lang w:eastAsia="en-NZ"/>
              </w:rPr>
              <w:t>should be referred to Urology for review</w:t>
            </w:r>
          </w:p>
          <w:p w14:paraId="3BE547DC" w14:textId="7E770E53" w:rsidR="00E93227" w:rsidRPr="00815941" w:rsidRDefault="00831637" w:rsidP="00AB6163">
            <w:pPr>
              <w:numPr>
                <w:ilvl w:val="0"/>
                <w:numId w:val="232"/>
              </w:numPr>
              <w:ind w:left="568" w:hanging="284"/>
              <w:contextualSpacing/>
              <w:textAlignment w:val="baseline"/>
              <w:rPr>
                <w:rFonts w:ascii="Fira Sans" w:hAnsi="Fira Sans"/>
                <w:sz w:val="20"/>
                <w:szCs w:val="20"/>
                <w:lang w:eastAsia="en-NZ"/>
              </w:rPr>
            </w:pPr>
            <w:r w:rsidRPr="00815941">
              <w:rPr>
                <w:rFonts w:ascii="Fira Sans" w:hAnsi="Fira Sans"/>
                <w:sz w:val="20"/>
                <w:szCs w:val="20"/>
                <w:lang w:eastAsia="en-NZ"/>
              </w:rPr>
              <w:t>a</w:t>
            </w:r>
            <w:r w:rsidR="00E93227" w:rsidRPr="00815941">
              <w:rPr>
                <w:rFonts w:ascii="Fira Sans" w:hAnsi="Fira Sans"/>
                <w:sz w:val="20"/>
                <w:szCs w:val="20"/>
                <w:lang w:eastAsia="en-NZ"/>
              </w:rPr>
              <w:t>ge 70 or less with PSA 4.0 or greater</w:t>
            </w:r>
          </w:p>
          <w:p w14:paraId="66029BDC" w14:textId="0A743D68" w:rsidR="00E93227" w:rsidRPr="00815941" w:rsidRDefault="00831637" w:rsidP="00AB6163">
            <w:pPr>
              <w:numPr>
                <w:ilvl w:val="0"/>
                <w:numId w:val="232"/>
              </w:numPr>
              <w:ind w:left="568" w:hanging="284"/>
              <w:contextualSpacing/>
              <w:textAlignment w:val="baseline"/>
              <w:rPr>
                <w:rFonts w:ascii="Fira Sans" w:hAnsi="Fira Sans"/>
                <w:sz w:val="20"/>
                <w:szCs w:val="20"/>
                <w:lang w:eastAsia="en-NZ"/>
              </w:rPr>
            </w:pPr>
            <w:r w:rsidRPr="00815941">
              <w:rPr>
                <w:rFonts w:ascii="Fira Sans" w:hAnsi="Fira Sans"/>
                <w:sz w:val="20"/>
                <w:szCs w:val="20"/>
                <w:lang w:eastAsia="en-NZ"/>
              </w:rPr>
              <w:t>a</w:t>
            </w:r>
            <w:r w:rsidR="00E93227" w:rsidRPr="00815941">
              <w:rPr>
                <w:rFonts w:ascii="Fira Sans" w:hAnsi="Fira Sans"/>
                <w:sz w:val="20"/>
                <w:szCs w:val="20"/>
                <w:lang w:eastAsia="en-NZ"/>
              </w:rPr>
              <w:t>ge 71 to 75 years with PSA 6.5 or greater</w:t>
            </w:r>
          </w:p>
          <w:p w14:paraId="0D223811" w14:textId="3207D890" w:rsidR="00E93227" w:rsidRPr="00815941" w:rsidRDefault="00831637" w:rsidP="00AB6163">
            <w:pPr>
              <w:numPr>
                <w:ilvl w:val="0"/>
                <w:numId w:val="232"/>
              </w:numPr>
              <w:ind w:left="568" w:hanging="284"/>
              <w:contextualSpacing/>
              <w:textAlignment w:val="baseline"/>
              <w:rPr>
                <w:rFonts w:ascii="Fira Sans" w:hAnsi="Fira Sans"/>
                <w:sz w:val="20"/>
                <w:szCs w:val="20"/>
                <w:lang w:eastAsia="en-NZ"/>
              </w:rPr>
            </w:pPr>
            <w:r w:rsidRPr="00815941">
              <w:rPr>
                <w:rFonts w:ascii="Fira Sans" w:hAnsi="Fira Sans"/>
                <w:sz w:val="20"/>
                <w:szCs w:val="20"/>
                <w:lang w:eastAsia="en-NZ"/>
              </w:rPr>
              <w:t>a</w:t>
            </w:r>
            <w:r w:rsidR="00E93227" w:rsidRPr="00815941">
              <w:rPr>
                <w:rFonts w:ascii="Fira Sans" w:hAnsi="Fira Sans"/>
                <w:sz w:val="20"/>
                <w:szCs w:val="20"/>
                <w:lang w:eastAsia="en-NZ"/>
              </w:rPr>
              <w:t>ge 76 years or more PSA 20 or greater</w:t>
            </w:r>
          </w:p>
          <w:p w14:paraId="1D34FCD5" w14:textId="4DB735C5" w:rsidR="00E93227" w:rsidRPr="00815941" w:rsidRDefault="00E93227" w:rsidP="00AB6163">
            <w:pPr>
              <w:numPr>
                <w:ilvl w:val="0"/>
                <w:numId w:val="232"/>
              </w:numPr>
              <w:ind w:left="568" w:hanging="284"/>
              <w:contextualSpacing/>
              <w:textAlignment w:val="baseline"/>
              <w:rPr>
                <w:rFonts w:ascii="Fira Sans" w:eastAsia="Times New Roman" w:hAnsi="Fira Sans" w:cs="Calibri"/>
                <w:sz w:val="20"/>
                <w:szCs w:val="20"/>
                <w:lang w:eastAsia="en-NZ"/>
              </w:rPr>
            </w:pPr>
            <w:r w:rsidRPr="00815941">
              <w:rPr>
                <w:rFonts w:ascii="Fira Sans" w:eastAsia="Times New Roman" w:hAnsi="Fira Sans" w:cstheme="minorHAnsi"/>
                <w:sz w:val="20"/>
                <w:szCs w:val="20"/>
                <w:lang w:eastAsia="en-NZ"/>
              </w:rPr>
              <w:t>urologist will then order an MRI prior to biopsy (where possible).</w:t>
            </w:r>
          </w:p>
          <w:p w14:paraId="456D2FAD" w14:textId="648290DD" w:rsidR="00E93227" w:rsidRPr="007F62ED" w:rsidRDefault="00E93227" w:rsidP="00113D13">
            <w:pPr>
              <w:contextualSpacing/>
              <w:textAlignment w:val="baseline"/>
              <w:rPr>
                <w:rFonts w:ascii="Fira Sans" w:eastAsia="Times New Roman" w:hAnsi="Fira Sans" w:cstheme="minorHAnsi"/>
                <w:sz w:val="20"/>
                <w:szCs w:val="20"/>
                <w:lang w:eastAsia="en-NZ"/>
              </w:rPr>
            </w:pPr>
            <w:r w:rsidRPr="007F62ED">
              <w:rPr>
                <w:rFonts w:ascii="Fira Sans" w:eastAsia="Times New Roman" w:hAnsi="Fira Sans" w:cstheme="minorHAnsi"/>
                <w:sz w:val="20"/>
                <w:szCs w:val="20"/>
                <w:lang w:eastAsia="en-NZ"/>
              </w:rPr>
              <w:t xml:space="preserve">MRI has demonstrated reduced detection of clinically insignificant cancers and improved detection of significant cancers. </w:t>
            </w:r>
          </w:p>
          <w:p w14:paraId="14D4308D" w14:textId="4CF5FF53" w:rsidR="00E93227" w:rsidRPr="00D27308" w:rsidRDefault="00E93227" w:rsidP="00113D13">
            <w:pPr>
              <w:textAlignment w:val="baseline"/>
              <w:rPr>
                <w:rFonts w:ascii="Fira Sans" w:eastAsia="Times New Roman" w:hAnsi="Fira Sans" w:cstheme="minorHAnsi"/>
                <w:sz w:val="20"/>
                <w:szCs w:val="20"/>
                <w:lang w:eastAsia="en-NZ"/>
              </w:rPr>
            </w:pPr>
            <w:r w:rsidRPr="00D27308">
              <w:rPr>
                <w:rFonts w:ascii="Fira Sans" w:eastAsia="Times New Roman" w:hAnsi="Fira Sans" w:cstheme="minorHAnsi"/>
                <w:sz w:val="20"/>
                <w:szCs w:val="20"/>
                <w:lang w:eastAsia="en-NZ"/>
              </w:rPr>
              <w:t>Adjunct tests such as PSA density, PSA velocity, free</w:t>
            </w:r>
            <w:r>
              <w:rPr>
                <w:rFonts w:ascii="Fira Sans" w:eastAsia="Times New Roman" w:hAnsi="Fira Sans" w:cstheme="minorHAnsi"/>
                <w:sz w:val="20"/>
                <w:szCs w:val="20"/>
                <w:lang w:eastAsia="en-NZ"/>
              </w:rPr>
              <w:t xml:space="preserve"> to </w:t>
            </w:r>
            <w:r w:rsidRPr="00D27308">
              <w:rPr>
                <w:rFonts w:ascii="Fira Sans" w:eastAsia="Times New Roman" w:hAnsi="Fira Sans" w:cstheme="minorHAnsi"/>
                <w:sz w:val="20"/>
                <w:szCs w:val="20"/>
                <w:lang w:eastAsia="en-NZ"/>
              </w:rPr>
              <w:t>total PSA</w:t>
            </w:r>
            <w:r>
              <w:rPr>
                <w:rFonts w:ascii="Fira Sans" w:eastAsia="Times New Roman" w:hAnsi="Fira Sans" w:cstheme="minorHAnsi"/>
                <w:sz w:val="20"/>
                <w:szCs w:val="20"/>
                <w:lang w:eastAsia="en-NZ"/>
              </w:rPr>
              <w:t xml:space="preserve"> ratio </w:t>
            </w:r>
            <w:r w:rsidRPr="00D27308">
              <w:rPr>
                <w:rFonts w:ascii="Fira Sans" w:eastAsia="Times New Roman" w:hAnsi="Fira Sans" w:cstheme="minorHAnsi"/>
                <w:sz w:val="20"/>
                <w:szCs w:val="20"/>
                <w:lang w:eastAsia="en-NZ"/>
              </w:rPr>
              <w:t xml:space="preserve">can further help clinicians assess risk of </w:t>
            </w:r>
            <w:r>
              <w:rPr>
                <w:rFonts w:ascii="Fira Sans" w:eastAsia="Times New Roman" w:hAnsi="Fira Sans" w:cstheme="minorHAnsi"/>
                <w:sz w:val="20"/>
                <w:szCs w:val="20"/>
                <w:lang w:eastAsia="en-NZ"/>
              </w:rPr>
              <w:t xml:space="preserve">a </w:t>
            </w:r>
            <w:r w:rsidRPr="00D27308">
              <w:rPr>
                <w:rFonts w:ascii="Fira Sans" w:eastAsia="Times New Roman" w:hAnsi="Fira Sans" w:cstheme="minorHAnsi"/>
                <w:sz w:val="20"/>
                <w:szCs w:val="20"/>
                <w:lang w:eastAsia="en-NZ"/>
              </w:rPr>
              <w:t xml:space="preserve">clinically significant prostate cancer and </w:t>
            </w:r>
            <w:r>
              <w:rPr>
                <w:rFonts w:ascii="Fira Sans" w:eastAsia="Times New Roman" w:hAnsi="Fira Sans" w:cstheme="minorHAnsi"/>
                <w:sz w:val="20"/>
                <w:szCs w:val="20"/>
                <w:lang w:eastAsia="en-NZ"/>
              </w:rPr>
              <w:t>a requirement</w:t>
            </w:r>
            <w:r w:rsidRPr="00D27308">
              <w:rPr>
                <w:rFonts w:ascii="Fira Sans" w:eastAsia="Times New Roman" w:hAnsi="Fira Sans" w:cstheme="minorHAnsi"/>
                <w:sz w:val="20"/>
                <w:szCs w:val="20"/>
                <w:lang w:eastAsia="en-NZ"/>
              </w:rPr>
              <w:t xml:space="preserve"> for biopsy.</w:t>
            </w:r>
          </w:p>
          <w:p w14:paraId="62E8D435" w14:textId="424B5039" w:rsidR="00E93227" w:rsidRPr="00E94BD0" w:rsidRDefault="00E93227" w:rsidP="00A7791F">
            <w:pPr>
              <w:numPr>
                <w:ilvl w:val="0"/>
                <w:numId w:val="139"/>
              </w:numPr>
              <w:spacing w:before="120"/>
              <w:ind w:left="426" w:hanging="284"/>
              <w:textAlignment w:val="baseline"/>
              <w:rPr>
                <w:rFonts w:ascii="Fira Sans" w:hAnsi="Fira Sans"/>
                <w:sz w:val="20"/>
                <w:szCs w:val="20"/>
                <w:lang w:eastAsia="en-NZ"/>
              </w:rPr>
            </w:pPr>
            <w:r w:rsidRPr="009141B2">
              <w:rPr>
                <w:rFonts w:ascii="Fira Sans" w:hAnsi="Fira Sans" w:cs="Arial"/>
                <w:b/>
                <w:bCs/>
                <w:color w:val="595454"/>
                <w:sz w:val="20"/>
                <w:szCs w:val="20"/>
                <w:lang w:val="en-US" w:eastAsia="en-NZ"/>
              </w:rPr>
              <w:t>family/whānau history</w:t>
            </w:r>
            <w:r w:rsidRPr="00E94BD0">
              <w:rPr>
                <w:rFonts w:ascii="Fira Sans" w:hAnsi="Fira Sans" w:cs="Arial"/>
                <w:b/>
                <w:bCs/>
                <w:sz w:val="20"/>
                <w:szCs w:val="20"/>
                <w:lang w:val="en-US" w:eastAsia="en-NZ"/>
              </w:rPr>
              <w:t xml:space="preserve">: </w:t>
            </w:r>
            <w:r w:rsidRPr="00E94BD0">
              <w:rPr>
                <w:rFonts w:ascii="Fira Sans" w:hAnsi="Fira Sans"/>
                <w:sz w:val="20"/>
                <w:szCs w:val="20"/>
                <w:lang w:eastAsia="en-NZ"/>
              </w:rPr>
              <w:t xml:space="preserve">including prostate cancer history of father or brothers, especially if prostate cancer diagnosed </w:t>
            </w:r>
            <w:r w:rsidR="0015084F" w:rsidRPr="00E94BD0">
              <w:rPr>
                <w:rFonts w:ascii="Fira Sans" w:hAnsi="Fira Sans"/>
                <w:sz w:val="20"/>
                <w:szCs w:val="20"/>
                <w:lang w:eastAsia="en-NZ"/>
              </w:rPr>
              <w:t>at a younger age</w:t>
            </w:r>
            <w:r w:rsidRPr="00E94BD0">
              <w:rPr>
                <w:rFonts w:ascii="Fira Sans" w:hAnsi="Fira Sans"/>
                <w:sz w:val="20"/>
                <w:szCs w:val="20"/>
                <w:lang w:eastAsia="en-NZ"/>
              </w:rPr>
              <w:t xml:space="preserve">, family history of </w:t>
            </w:r>
            <w:r w:rsidRPr="00E94BD0">
              <w:rPr>
                <w:rFonts w:ascii="Fira Sans" w:hAnsi="Fira Sans"/>
                <w:i/>
                <w:iCs/>
                <w:sz w:val="20"/>
                <w:szCs w:val="20"/>
                <w:lang w:eastAsia="en-NZ"/>
              </w:rPr>
              <w:t>BRCA2</w:t>
            </w:r>
            <w:r w:rsidRPr="00E94BD0">
              <w:rPr>
                <w:rFonts w:ascii="Fira Sans" w:hAnsi="Fira Sans"/>
                <w:sz w:val="20"/>
                <w:szCs w:val="20"/>
                <w:lang w:eastAsia="en-NZ"/>
              </w:rPr>
              <w:t xml:space="preserve"> mutations, female family members with history of breast or ovarian cancer.</w:t>
            </w:r>
          </w:p>
          <w:p w14:paraId="58F8055D" w14:textId="67BD183B" w:rsidR="00E93227" w:rsidRPr="009141B2" w:rsidRDefault="00E93227" w:rsidP="00A7791F">
            <w:pPr>
              <w:numPr>
                <w:ilvl w:val="0"/>
                <w:numId w:val="139"/>
              </w:numPr>
              <w:spacing w:after="160" w:line="259" w:lineRule="auto"/>
              <w:ind w:left="426" w:hanging="284"/>
              <w:contextualSpacing/>
              <w:textAlignment w:val="baseline"/>
              <w:rPr>
                <w:rFonts w:ascii="Fira Sans" w:hAnsi="Fira Sans" w:cs="Arial"/>
                <w:b/>
                <w:bCs/>
                <w:color w:val="595454"/>
                <w:sz w:val="20"/>
                <w:szCs w:val="20"/>
                <w:lang w:val="en-US" w:eastAsia="en-NZ"/>
              </w:rPr>
            </w:pPr>
            <w:r w:rsidRPr="009141B2">
              <w:rPr>
                <w:rFonts w:ascii="Fira Sans" w:hAnsi="Fira Sans" w:cs="Arial"/>
                <w:b/>
                <w:bCs/>
                <w:color w:val="595454"/>
                <w:sz w:val="20"/>
                <w:szCs w:val="20"/>
                <w:lang w:val="en-US" w:eastAsia="en-NZ"/>
              </w:rPr>
              <w:t>social history.</w:t>
            </w:r>
          </w:p>
          <w:p w14:paraId="2C3EE50E" w14:textId="26CB17B1" w:rsidR="00E93227" w:rsidRPr="0043142D" w:rsidRDefault="00E93227" w:rsidP="00AD740F">
            <w:pPr>
              <w:spacing w:before="240" w:line="259" w:lineRule="auto"/>
              <w:rPr>
                <w:rFonts w:ascii="Fira Sans" w:hAnsi="Fira Sans" w:cs="Arial"/>
                <w:b/>
                <w:bCs/>
                <w:sz w:val="20"/>
                <w:szCs w:val="20"/>
                <w:lang w:val="en-US" w:eastAsia="en-NZ"/>
              </w:rPr>
            </w:pPr>
            <w:r w:rsidRPr="0043142D">
              <w:rPr>
                <w:rFonts w:ascii="Fira Sans" w:hAnsi="Fira Sans" w:cs="Arial"/>
                <w:b/>
                <w:bCs/>
                <w:sz w:val="20"/>
                <w:szCs w:val="20"/>
                <w:lang w:val="en-US" w:eastAsia="en-NZ"/>
              </w:rPr>
              <w:t>Referral </w:t>
            </w:r>
          </w:p>
          <w:p w14:paraId="4F4B048B" w14:textId="730B3AA9" w:rsidR="00E93227" w:rsidRPr="007F62ED" w:rsidRDefault="00E93227" w:rsidP="00AD740F">
            <w:pPr>
              <w:spacing w:before="120" w:after="160"/>
              <w:textAlignment w:val="baseline"/>
              <w:rPr>
                <w:rFonts w:ascii="Fira Sans" w:hAnsi="Fira Sans"/>
                <w:sz w:val="20"/>
                <w:szCs w:val="20"/>
                <w:lang w:eastAsia="en-NZ"/>
              </w:rPr>
            </w:pPr>
            <w:r w:rsidRPr="007F62ED">
              <w:rPr>
                <w:rFonts w:ascii="Fira Sans" w:hAnsi="Fira Sans"/>
                <w:sz w:val="20"/>
                <w:szCs w:val="20"/>
                <w:lang w:eastAsia="en-NZ"/>
              </w:rPr>
              <w:t xml:space="preserve">A clinical suspicion or laboratory/imaging findings suggestive of cancer require further investigation and a referral to hospital specialist services. </w:t>
            </w:r>
          </w:p>
          <w:p w14:paraId="18F24D2A" w14:textId="0D9CAC20" w:rsidR="00E93227" w:rsidRPr="007F62ED" w:rsidRDefault="00E93227" w:rsidP="00A92E5D">
            <w:pPr>
              <w:textAlignment w:val="baseline"/>
              <w:rPr>
                <w:rFonts w:ascii="Fira Sans" w:hAnsi="Fira Sans"/>
                <w:sz w:val="20"/>
                <w:szCs w:val="20"/>
                <w:lang w:eastAsia="en-NZ"/>
              </w:rPr>
            </w:pPr>
            <w:r w:rsidRPr="007F62ED">
              <w:rPr>
                <w:rFonts w:ascii="Fira Sans" w:hAnsi="Fira Sans"/>
                <w:sz w:val="20"/>
                <w:szCs w:val="20"/>
                <w:lang w:eastAsia="en-NZ"/>
              </w:rPr>
              <w:t>If the person presents with the following red fl</w:t>
            </w:r>
            <w:r w:rsidRPr="00B4359C">
              <w:rPr>
                <w:rFonts w:ascii="Fira Sans" w:hAnsi="Fira Sans"/>
                <w:sz w:val="20"/>
                <w:szCs w:val="20"/>
                <w:lang w:eastAsia="en-NZ"/>
              </w:rPr>
              <w:t>ag</w:t>
            </w:r>
            <w:r w:rsidR="00B4359C" w:rsidRPr="00B4359C">
              <w:rPr>
                <w:rFonts w:ascii="Fira Sans" w:hAnsi="Fira Sans"/>
                <w:sz w:val="20"/>
                <w:szCs w:val="20"/>
                <w:lang w:eastAsia="en-NZ"/>
              </w:rPr>
              <w:t>s</w:t>
            </w:r>
            <w:r w:rsidRPr="007F62ED">
              <w:rPr>
                <w:rFonts w:ascii="Fira Sans" w:hAnsi="Fira Sans"/>
                <w:sz w:val="20"/>
                <w:szCs w:val="20"/>
                <w:lang w:eastAsia="en-NZ"/>
              </w:rPr>
              <w:t xml:space="preserve">, the referral should be triaged as a high suspicion of cancer: </w:t>
            </w:r>
          </w:p>
          <w:p w14:paraId="0AAF5585" w14:textId="77777777" w:rsidR="00E93227" w:rsidRPr="006A1896" w:rsidRDefault="00E93227" w:rsidP="00A7791F">
            <w:pPr>
              <w:pStyle w:val="ListParagraph"/>
              <w:numPr>
                <w:ilvl w:val="0"/>
                <w:numId w:val="139"/>
              </w:numPr>
              <w:ind w:left="426" w:hanging="284"/>
              <w:textAlignment w:val="baseline"/>
              <w:rPr>
                <w:rFonts w:ascii="Fira Sans" w:hAnsi="Fira Sans"/>
                <w:sz w:val="20"/>
                <w:szCs w:val="20"/>
                <w:lang w:eastAsia="en-NZ"/>
              </w:rPr>
            </w:pPr>
            <w:r w:rsidRPr="006A1896">
              <w:rPr>
                <w:rFonts w:ascii="Fira Sans" w:hAnsi="Fira Sans"/>
                <w:sz w:val="20"/>
                <w:szCs w:val="20"/>
                <w:lang w:eastAsia="en-NZ"/>
              </w:rPr>
              <w:t>PSA &gt; 50 and new renal failure (a decline in eGFR of 50% from baseline)</w:t>
            </w:r>
          </w:p>
          <w:p w14:paraId="7C539AE1" w14:textId="29C099F2" w:rsidR="00783C71" w:rsidRPr="006A1896" w:rsidRDefault="00783C71" w:rsidP="00A7791F">
            <w:pPr>
              <w:pStyle w:val="ListParagraph"/>
              <w:numPr>
                <w:ilvl w:val="0"/>
                <w:numId w:val="139"/>
              </w:numPr>
              <w:ind w:left="426" w:hanging="284"/>
              <w:textAlignment w:val="baseline"/>
              <w:rPr>
                <w:rFonts w:ascii="Fira Sans" w:eastAsia="Times New Roman" w:hAnsi="Fira Sans" w:cs="Segoe UI"/>
                <w:sz w:val="20"/>
                <w:szCs w:val="20"/>
                <w:lang w:eastAsia="en-NZ"/>
              </w:rPr>
            </w:pPr>
            <w:r w:rsidRPr="006A1896">
              <w:rPr>
                <w:rFonts w:ascii="Fira Sans" w:eastAsia="Times New Roman" w:hAnsi="Fira Sans" w:cs="Segoe UI"/>
                <w:sz w:val="20"/>
                <w:szCs w:val="20"/>
                <w:lang w:eastAsia="en-NZ"/>
              </w:rPr>
              <w:t>radiological evidence suggests locally advanced or metastatic disease</w:t>
            </w:r>
          </w:p>
          <w:p w14:paraId="37F0C914" w14:textId="77777777" w:rsidR="00783C71" w:rsidRPr="007F62ED" w:rsidRDefault="00783C71" w:rsidP="006A1896">
            <w:pPr>
              <w:pStyle w:val="ListParagraph"/>
              <w:ind w:left="426" w:hanging="284"/>
              <w:textAlignment w:val="baseline"/>
              <w:rPr>
                <w:rFonts w:ascii="Fira Sans" w:hAnsi="Fira Sans"/>
                <w:sz w:val="20"/>
                <w:szCs w:val="20"/>
                <w:lang w:eastAsia="en-NZ"/>
              </w:rPr>
            </w:pPr>
          </w:p>
          <w:p w14:paraId="37B8582B" w14:textId="391B9219" w:rsidR="00DE3DEA" w:rsidRDefault="00783C71" w:rsidP="00783C71">
            <w:pPr>
              <w:rPr>
                <w:rFonts w:ascii="Fira Sans" w:hAnsi="Fira Sans"/>
                <w:sz w:val="20"/>
                <w:szCs w:val="20"/>
                <w:lang w:eastAsia="en-NZ"/>
              </w:rPr>
            </w:pPr>
            <w:r w:rsidRPr="00783C71">
              <w:rPr>
                <w:rFonts w:ascii="Fira Sans" w:hAnsi="Fira Sans"/>
                <w:sz w:val="20"/>
                <w:szCs w:val="20"/>
                <w:lang w:eastAsia="en-NZ"/>
              </w:rPr>
              <w:t>I</w:t>
            </w:r>
            <w:r w:rsidR="00E93227" w:rsidRPr="00783C71">
              <w:rPr>
                <w:rFonts w:ascii="Fira Sans" w:hAnsi="Fira Sans"/>
                <w:sz w:val="20"/>
                <w:szCs w:val="20"/>
                <w:lang w:eastAsia="en-NZ"/>
              </w:rPr>
              <w:t xml:space="preserve">nitial referral should be to the urologist who </w:t>
            </w:r>
            <w:r w:rsidR="00FC1543" w:rsidRPr="006A1896">
              <w:rPr>
                <w:rFonts w:ascii="Fira Sans" w:hAnsi="Fira Sans"/>
                <w:sz w:val="20"/>
                <w:szCs w:val="20"/>
                <w:lang w:eastAsia="en-NZ"/>
              </w:rPr>
              <w:t>will</w:t>
            </w:r>
            <w:r w:rsidR="00FC1543">
              <w:rPr>
                <w:rFonts w:ascii="Fira Sans" w:hAnsi="Fira Sans"/>
                <w:color w:val="FF0000"/>
                <w:sz w:val="20"/>
                <w:szCs w:val="20"/>
                <w:lang w:eastAsia="en-NZ"/>
              </w:rPr>
              <w:t xml:space="preserve"> </w:t>
            </w:r>
            <w:r w:rsidR="00D751FA">
              <w:rPr>
                <w:rFonts w:ascii="Fira Sans" w:hAnsi="Fira Sans"/>
                <w:sz w:val="20"/>
                <w:szCs w:val="20"/>
                <w:lang w:eastAsia="en-NZ"/>
              </w:rPr>
              <w:t>determine</w:t>
            </w:r>
            <w:r w:rsidR="00D751FA" w:rsidRPr="00783C71">
              <w:rPr>
                <w:rFonts w:ascii="Fira Sans" w:hAnsi="Fira Sans"/>
                <w:sz w:val="20"/>
                <w:szCs w:val="20"/>
                <w:lang w:eastAsia="en-NZ"/>
              </w:rPr>
              <w:t xml:space="preserve"> </w:t>
            </w:r>
            <w:r w:rsidR="00E93227" w:rsidRPr="00783C71">
              <w:rPr>
                <w:rFonts w:ascii="Fira Sans" w:hAnsi="Fira Sans"/>
                <w:sz w:val="20"/>
                <w:szCs w:val="20"/>
                <w:lang w:eastAsia="en-NZ"/>
              </w:rPr>
              <w:t xml:space="preserve">relevant imaging studies </w:t>
            </w:r>
            <w:r w:rsidR="00C03DD4">
              <w:rPr>
                <w:rFonts w:ascii="Fira Sans" w:hAnsi="Fira Sans"/>
                <w:sz w:val="20"/>
                <w:szCs w:val="20"/>
                <w:lang w:eastAsia="en-NZ"/>
              </w:rPr>
              <w:t xml:space="preserve">which may include </w:t>
            </w:r>
            <w:r w:rsidR="00E93227" w:rsidRPr="00783C71">
              <w:rPr>
                <w:rFonts w:ascii="Fira Sans" w:hAnsi="Fira Sans"/>
                <w:sz w:val="20"/>
                <w:szCs w:val="20"/>
                <w:lang w:eastAsia="en-NZ"/>
              </w:rPr>
              <w:t xml:space="preserve">prostate MRI, bone scan </w:t>
            </w:r>
            <w:r w:rsidR="00C03DD4">
              <w:rPr>
                <w:rFonts w:ascii="Fira Sans" w:hAnsi="Fira Sans"/>
                <w:sz w:val="20"/>
                <w:szCs w:val="20"/>
                <w:lang w:eastAsia="en-NZ"/>
              </w:rPr>
              <w:t>and/</w:t>
            </w:r>
            <w:r w:rsidR="00E93227" w:rsidRPr="00783C71">
              <w:rPr>
                <w:rFonts w:ascii="Fira Sans" w:hAnsi="Fira Sans"/>
                <w:sz w:val="20"/>
                <w:szCs w:val="20"/>
                <w:lang w:eastAsia="en-NZ"/>
              </w:rPr>
              <w:t>or PSMA PET scan.</w:t>
            </w:r>
          </w:p>
          <w:p w14:paraId="0379A8F7" w14:textId="77777777" w:rsidR="002D1ABF" w:rsidRDefault="002D1ABF" w:rsidP="00783C71">
            <w:pPr>
              <w:rPr>
                <w:rFonts w:ascii="Fira Sans" w:hAnsi="Fira Sans"/>
                <w:sz w:val="20"/>
                <w:szCs w:val="20"/>
                <w:lang w:eastAsia="en-NZ"/>
              </w:rPr>
            </w:pPr>
          </w:p>
          <w:p w14:paraId="037084AB" w14:textId="6FBCC401" w:rsidR="00E93227" w:rsidRDefault="00E93227" w:rsidP="00783C71">
            <w:pPr>
              <w:rPr>
                <w:rFonts w:ascii="Fira Sans" w:hAnsi="Fira Sans"/>
                <w:sz w:val="20"/>
                <w:szCs w:val="20"/>
                <w:lang w:eastAsia="en-NZ"/>
              </w:rPr>
            </w:pPr>
            <w:r w:rsidRPr="00783C71">
              <w:rPr>
                <w:rFonts w:ascii="Fira Sans" w:hAnsi="Fira Sans"/>
                <w:sz w:val="20"/>
                <w:szCs w:val="20"/>
                <w:lang w:eastAsia="en-NZ"/>
              </w:rPr>
              <w:t>If advanced disease is diagnosed, the urologist may discuss at MDM and refer to radiation oncology or medical oncology as indicated.</w:t>
            </w:r>
          </w:p>
          <w:p w14:paraId="4151F842" w14:textId="77777777" w:rsidR="00783C71" w:rsidRPr="00783C71" w:rsidRDefault="00783C71" w:rsidP="00783C71">
            <w:pPr>
              <w:rPr>
                <w:rFonts w:ascii="Fira Sans" w:hAnsi="Fira Sans"/>
                <w:sz w:val="20"/>
                <w:szCs w:val="20"/>
                <w:lang w:eastAsia="en-NZ"/>
              </w:rPr>
            </w:pPr>
          </w:p>
          <w:p w14:paraId="5151AA5D" w14:textId="6137C181" w:rsidR="00E93227" w:rsidRPr="00783C71" w:rsidRDefault="00783C71" w:rsidP="00783C71">
            <w:pPr>
              <w:rPr>
                <w:rFonts w:ascii="Fira Sans" w:hAnsi="Fira Sans"/>
                <w:sz w:val="20"/>
                <w:szCs w:val="20"/>
                <w:lang w:eastAsia="en-NZ"/>
              </w:rPr>
            </w:pPr>
            <w:r w:rsidRPr="00783C71">
              <w:rPr>
                <w:rFonts w:ascii="Fira Sans" w:hAnsi="Fira Sans"/>
                <w:sz w:val="20"/>
                <w:szCs w:val="20"/>
                <w:lang w:eastAsia="en-NZ"/>
              </w:rPr>
              <w:t>I</w:t>
            </w:r>
            <w:r w:rsidR="00E93227" w:rsidRPr="00783C71">
              <w:rPr>
                <w:rFonts w:ascii="Fira Sans" w:hAnsi="Fira Sans"/>
                <w:sz w:val="20"/>
                <w:szCs w:val="20"/>
                <w:lang w:eastAsia="en-NZ"/>
              </w:rPr>
              <w:t>f a person presents with suspected advanced and acute metastatic cancer symptoms such as cauda equina, they should be sent to the emergency department for urgent evaluation.</w:t>
            </w:r>
          </w:p>
        </w:tc>
        <w:tc>
          <w:tcPr>
            <w:tcW w:w="4819" w:type="dxa"/>
          </w:tcPr>
          <w:p w14:paraId="5B46B9C3" w14:textId="0258CA2C" w:rsidR="007F62ED" w:rsidRPr="007F62ED" w:rsidRDefault="00CC0B26"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925C9B">
              <w:rPr>
                <w:rFonts w:ascii="Fira Sans" w:eastAsia="Times New Roman" w:hAnsi="Fira Sans" w:cs="Arial"/>
                <w:sz w:val="20"/>
                <w:szCs w:val="20"/>
                <w:lang w:eastAsia="en-NZ"/>
              </w:rPr>
              <w:lastRenderedPageBreak/>
              <w:t>Record</w:t>
            </w:r>
            <w:r>
              <w:rPr>
                <w:rFonts w:ascii="Fira Sans" w:eastAsia="Times New Roman" w:hAnsi="Fira Sans" w:cs="Arial"/>
                <w:color w:val="FF0000"/>
                <w:sz w:val="20"/>
                <w:szCs w:val="20"/>
                <w:lang w:eastAsia="en-NZ"/>
              </w:rPr>
              <w:t xml:space="preserve"> </w:t>
            </w:r>
            <w:r w:rsidR="007F62ED" w:rsidRPr="007F62ED">
              <w:rPr>
                <w:rFonts w:ascii="Fira Sans" w:eastAsia="Times New Roman" w:hAnsi="Fira Sans" w:cs="Arial"/>
                <w:sz w:val="20"/>
                <w:szCs w:val="20"/>
                <w:lang w:eastAsia="en-NZ"/>
              </w:rPr>
              <w:t>signs and symptoms. </w:t>
            </w:r>
          </w:p>
          <w:p w14:paraId="42ED4E17" w14:textId="77777777" w:rsidR="0014483B" w:rsidRPr="007F62ED" w:rsidRDefault="0014483B" w:rsidP="00141FB4">
            <w:pPr>
              <w:pStyle w:val="ListParagraph"/>
              <w:numPr>
                <w:ilvl w:val="0"/>
                <w:numId w:val="191"/>
              </w:numPr>
              <w:spacing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All people with a high suspicion of cancer have a person to coordinate care.</w:t>
            </w:r>
          </w:p>
          <w:p w14:paraId="435155D7" w14:textId="77777777" w:rsidR="007F62ED" w:rsidRPr="007F62ED" w:rsidRDefault="007F62ED"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Complete all cancer assessments.  </w:t>
            </w:r>
          </w:p>
          <w:p w14:paraId="2256F771" w14:textId="77777777" w:rsidR="007F62ED" w:rsidRDefault="007F62ED"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Inform the person and their whānau of preliminary results. </w:t>
            </w:r>
          </w:p>
          <w:p w14:paraId="7D5F77D3" w14:textId="2463D43B" w:rsidR="007F62ED" w:rsidRPr="007F62ED" w:rsidRDefault="005306FB" w:rsidP="00141FB4">
            <w:pPr>
              <w:pStyle w:val="ListParagraph"/>
              <w:numPr>
                <w:ilvl w:val="0"/>
                <w:numId w:val="191"/>
              </w:numPr>
              <w:spacing w:before="24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R</w:t>
            </w:r>
            <w:r w:rsidR="007F62ED" w:rsidRPr="007F62ED">
              <w:rPr>
                <w:rFonts w:ascii="Fira Sans" w:eastAsia="Times New Roman" w:hAnsi="Fira Sans" w:cs="Arial"/>
                <w:sz w:val="20"/>
                <w:szCs w:val="20"/>
                <w:lang w:eastAsia="en-NZ"/>
              </w:rPr>
              <w:t>eferral options of cancer care are discussed with the person and their whānau, including cost implications if private provider requested. </w:t>
            </w:r>
          </w:p>
          <w:p w14:paraId="167AF6F8" w14:textId="2B467E50" w:rsidR="00E93227" w:rsidRPr="007F62ED" w:rsidRDefault="007F62ED"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Complete and record</w:t>
            </w:r>
            <w:r w:rsidR="00CC0B26">
              <w:rPr>
                <w:rFonts w:ascii="Fira Sans" w:eastAsia="Times New Roman" w:hAnsi="Fira Sans" w:cs="Arial"/>
                <w:sz w:val="20"/>
                <w:szCs w:val="20"/>
                <w:lang w:eastAsia="en-NZ"/>
              </w:rPr>
              <w:t xml:space="preserve"> </w:t>
            </w:r>
            <w:r w:rsidR="00CC0B26" w:rsidRPr="00CB3FFE">
              <w:rPr>
                <w:rFonts w:ascii="Fira Sans" w:eastAsia="Times New Roman" w:hAnsi="Fira Sans" w:cs="Arial"/>
                <w:sz w:val="20"/>
                <w:szCs w:val="20"/>
                <w:lang w:eastAsia="en-NZ"/>
              </w:rPr>
              <w:t>supportive care needs assessment</w:t>
            </w:r>
            <w:r w:rsidR="00E55CB9">
              <w:rPr>
                <w:rFonts w:ascii="Fira Sans" w:eastAsia="Times New Roman" w:hAnsi="Fira Sans" w:cs="Arial"/>
                <w:sz w:val="20"/>
                <w:szCs w:val="20"/>
                <w:lang w:eastAsia="en-NZ"/>
              </w:rPr>
              <w:t xml:space="preserve"> and</w:t>
            </w:r>
            <w:r w:rsidR="00CC0B26" w:rsidRPr="00CB3FFE">
              <w:rPr>
                <w:rFonts w:ascii="Fira Sans" w:eastAsia="Times New Roman" w:hAnsi="Fira Sans" w:cs="Arial"/>
                <w:sz w:val="20"/>
                <w:szCs w:val="20"/>
                <w:lang w:eastAsia="en-NZ"/>
              </w:rPr>
              <w:t xml:space="preserve"> refe</w:t>
            </w:r>
            <w:r w:rsidR="00CC0B26" w:rsidRPr="007F62ED">
              <w:rPr>
                <w:rFonts w:ascii="Fira Sans" w:eastAsia="Times New Roman" w:hAnsi="Fira Sans" w:cs="Arial"/>
                <w:sz w:val="20"/>
                <w:szCs w:val="20"/>
                <w:lang w:eastAsia="en-NZ"/>
              </w:rPr>
              <w:t>r to</w:t>
            </w:r>
            <w:r w:rsidRPr="007F62ED">
              <w:rPr>
                <w:rFonts w:ascii="Fira Sans" w:eastAsia="Times New Roman" w:hAnsi="Fira Sans" w:cs="Arial"/>
                <w:sz w:val="20"/>
                <w:szCs w:val="20"/>
                <w:lang w:eastAsia="en-NZ"/>
              </w:rPr>
              <w:t xml:space="preserve"> </w:t>
            </w:r>
            <w:r w:rsidR="00E93227" w:rsidRPr="007F62ED">
              <w:rPr>
                <w:rFonts w:ascii="Fira Sans" w:eastAsia="Times New Roman" w:hAnsi="Fira Sans" w:cs="Arial"/>
                <w:sz w:val="20"/>
                <w:szCs w:val="20"/>
                <w:lang w:eastAsia="en-NZ"/>
              </w:rPr>
              <w:t>allied health services as required. </w:t>
            </w:r>
          </w:p>
          <w:p w14:paraId="5DE342EE" w14:textId="3C39DFD9"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Inform the person and their whānau of cultural services and relevant support groups available.</w:t>
            </w:r>
          </w:p>
          <w:p w14:paraId="52F4CEF3" w14:textId="306110E4"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Initiate referrals and arrange further investigation. </w:t>
            </w:r>
          </w:p>
          <w:p w14:paraId="0975E8DE" w14:textId="46CD7456" w:rsidR="00E93227" w:rsidRPr="007F62ED" w:rsidRDefault="00E93227" w:rsidP="00CE1DF0">
            <w:pPr>
              <w:spacing w:before="240"/>
              <w:ind w:left="153"/>
              <w:rPr>
                <w:rFonts w:ascii="Fira Sans" w:hAnsi="Fira Sans" w:cs="Arial"/>
                <w:b/>
                <w:bCs/>
                <w:sz w:val="20"/>
                <w:szCs w:val="20"/>
                <w:lang w:val="en-US" w:eastAsia="en-NZ"/>
              </w:rPr>
            </w:pPr>
            <w:r w:rsidRPr="007F62ED">
              <w:rPr>
                <w:rFonts w:ascii="Fira Sans" w:hAnsi="Fira Sans" w:cs="Arial"/>
                <w:b/>
                <w:bCs/>
                <w:sz w:val="20"/>
                <w:szCs w:val="20"/>
                <w:lang w:val="en-US" w:eastAsia="en-NZ"/>
              </w:rPr>
              <w:t>Timeframe </w:t>
            </w:r>
          </w:p>
          <w:p w14:paraId="606CD1EA" w14:textId="31F40DD5"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 xml:space="preserve">If there is a high suspicion of prostate cancer, submit </w:t>
            </w:r>
            <w:r w:rsidRPr="00DC5B44">
              <w:rPr>
                <w:rFonts w:ascii="Fira Sans" w:eastAsia="Times New Roman" w:hAnsi="Fira Sans" w:cs="Arial"/>
                <w:b/>
                <w:bCs/>
                <w:sz w:val="20"/>
                <w:szCs w:val="20"/>
                <w:lang w:eastAsia="en-NZ"/>
              </w:rPr>
              <w:t>referral immediately</w:t>
            </w:r>
            <w:r w:rsidRPr="007F62ED">
              <w:rPr>
                <w:rFonts w:ascii="Fira Sans" w:eastAsia="Times New Roman" w:hAnsi="Fira Sans" w:cs="Arial"/>
                <w:sz w:val="20"/>
                <w:szCs w:val="20"/>
                <w:lang w:eastAsia="en-NZ"/>
              </w:rPr>
              <w:t xml:space="preserve"> to hospital specialist services. </w:t>
            </w:r>
          </w:p>
          <w:p w14:paraId="1919FBE4" w14:textId="1FE767D0"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 xml:space="preserve">High suspicion of cancer referral is triaged </w:t>
            </w:r>
            <w:r w:rsidRPr="00DC5B44">
              <w:rPr>
                <w:rFonts w:ascii="Fira Sans" w:eastAsia="Times New Roman" w:hAnsi="Fira Sans" w:cs="Arial"/>
                <w:b/>
                <w:bCs/>
                <w:sz w:val="20"/>
                <w:szCs w:val="20"/>
                <w:lang w:eastAsia="en-NZ"/>
              </w:rPr>
              <w:t>within 1-2 working days</w:t>
            </w:r>
            <w:r w:rsidRPr="007F62ED">
              <w:rPr>
                <w:rFonts w:ascii="Fira Sans" w:eastAsia="Times New Roman" w:hAnsi="Fira Sans" w:cs="Arial"/>
                <w:sz w:val="20"/>
                <w:szCs w:val="20"/>
                <w:lang w:eastAsia="en-NZ"/>
              </w:rPr>
              <w:t xml:space="preserve"> and referrer is notified.</w:t>
            </w:r>
          </w:p>
          <w:p w14:paraId="5B60ADD2" w14:textId="2FD45E5E" w:rsidR="00E93227" w:rsidRPr="00637CCB"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637CCB">
              <w:rPr>
                <w:rFonts w:ascii="Fira Sans" w:eastAsia="Times New Roman" w:hAnsi="Fira Sans" w:cs="Arial"/>
                <w:sz w:val="20"/>
                <w:szCs w:val="20"/>
                <w:lang w:eastAsia="en-NZ"/>
              </w:rPr>
              <w:t xml:space="preserve">Confirm that the person referred urgently with a high suspicion of cancer </w:t>
            </w:r>
            <w:r w:rsidRPr="00637CCB">
              <w:rPr>
                <w:rFonts w:ascii="Fira Sans" w:hAnsi="Fira Sans"/>
                <w:sz w:val="20"/>
                <w:szCs w:val="20"/>
                <w:lang w:eastAsia="en-NZ"/>
              </w:rPr>
              <w:t xml:space="preserve">should have investigations completed </w:t>
            </w:r>
            <w:r w:rsidRPr="00DC5B44">
              <w:rPr>
                <w:rFonts w:ascii="Fira Sans" w:hAnsi="Fira Sans"/>
                <w:b/>
                <w:bCs/>
                <w:sz w:val="20"/>
                <w:szCs w:val="20"/>
                <w:lang w:eastAsia="en-NZ"/>
              </w:rPr>
              <w:t>within</w:t>
            </w:r>
            <w:r w:rsidRPr="00DC5B44">
              <w:rPr>
                <w:rFonts w:ascii="Fira Sans" w:hAnsi="Fira Sans"/>
                <w:b/>
                <w:bCs/>
                <w:i/>
                <w:iCs/>
                <w:sz w:val="20"/>
                <w:szCs w:val="20"/>
                <w:lang w:eastAsia="en-NZ"/>
              </w:rPr>
              <w:t xml:space="preserve"> </w:t>
            </w:r>
            <w:r w:rsidR="00DC5B44">
              <w:rPr>
                <w:rFonts w:ascii="Fira Sans" w:eastAsiaTheme="minorEastAsia" w:hAnsi="Fira Sans"/>
                <w:b/>
                <w:bCs/>
                <w:sz w:val="20"/>
                <w:szCs w:val="20"/>
                <w:lang w:eastAsia="en-NZ"/>
              </w:rPr>
              <w:t>2</w:t>
            </w:r>
            <w:r w:rsidRPr="00DC5B44">
              <w:rPr>
                <w:rFonts w:ascii="Fira Sans" w:eastAsiaTheme="minorEastAsia" w:hAnsi="Fira Sans"/>
                <w:b/>
                <w:bCs/>
                <w:sz w:val="20"/>
                <w:szCs w:val="20"/>
                <w:lang w:eastAsia="en-NZ"/>
              </w:rPr>
              <w:t xml:space="preserve"> weeks</w:t>
            </w:r>
            <w:r w:rsidRPr="00637CCB">
              <w:rPr>
                <w:rFonts w:ascii="Fira Sans" w:eastAsia="Times New Roman" w:hAnsi="Fira Sans" w:cs="Arial"/>
                <w:bCs/>
                <w:sz w:val="20"/>
                <w:szCs w:val="20"/>
                <w:lang w:eastAsia="en-NZ"/>
              </w:rPr>
              <w:t xml:space="preserve"> </w:t>
            </w:r>
            <w:r w:rsidRPr="00637CCB">
              <w:rPr>
                <w:rFonts w:ascii="Fira Sans" w:eastAsia="Times New Roman" w:hAnsi="Fira Sans" w:cs="Arial"/>
                <w:sz w:val="20"/>
                <w:szCs w:val="20"/>
                <w:lang w:eastAsia="en-NZ"/>
              </w:rPr>
              <w:t xml:space="preserve">or will attend their first specialist assessment (FSA) clinic </w:t>
            </w:r>
            <w:r w:rsidRPr="00DC5B44">
              <w:rPr>
                <w:rFonts w:ascii="Fira Sans" w:eastAsia="Times New Roman" w:hAnsi="Fira Sans" w:cs="Arial"/>
                <w:b/>
                <w:bCs/>
                <w:sz w:val="20"/>
                <w:szCs w:val="20"/>
                <w:lang w:eastAsia="en-NZ"/>
              </w:rPr>
              <w:t xml:space="preserve">within </w:t>
            </w:r>
            <w:r w:rsidR="00DC5B44">
              <w:rPr>
                <w:rFonts w:ascii="Fira Sans" w:eastAsia="Times New Roman" w:hAnsi="Fira Sans" w:cs="Arial"/>
                <w:b/>
                <w:bCs/>
                <w:sz w:val="20"/>
                <w:szCs w:val="20"/>
                <w:lang w:eastAsia="en-NZ"/>
              </w:rPr>
              <w:t>2</w:t>
            </w:r>
            <w:r w:rsidRPr="00DC5B44">
              <w:rPr>
                <w:rFonts w:ascii="Fira Sans" w:eastAsia="Times New Roman" w:hAnsi="Fira Sans" w:cs="Arial"/>
                <w:b/>
                <w:bCs/>
                <w:sz w:val="20"/>
                <w:szCs w:val="20"/>
                <w:lang w:eastAsia="en-NZ"/>
              </w:rPr>
              <w:t xml:space="preserve"> weeks</w:t>
            </w:r>
            <w:r w:rsidRPr="00637CCB">
              <w:rPr>
                <w:rFonts w:ascii="Fira Sans" w:eastAsia="Times New Roman" w:hAnsi="Fira Sans" w:cs="Arial"/>
                <w:sz w:val="20"/>
                <w:szCs w:val="20"/>
                <w:lang w:eastAsia="en-NZ"/>
              </w:rPr>
              <w:t>. </w:t>
            </w:r>
          </w:p>
          <w:p w14:paraId="16220E12" w14:textId="14B4139A" w:rsidR="00E93227" w:rsidRPr="0053408A" w:rsidRDefault="00E93227" w:rsidP="002179BC">
            <w:pPr>
              <w:spacing w:before="240" w:after="160" w:line="259" w:lineRule="auto"/>
              <w:ind w:left="510" w:hanging="425"/>
              <w:rPr>
                <w:rFonts w:ascii="Fira Sans" w:hAnsi="Fira Sans" w:cs="Arial"/>
                <w:b/>
                <w:bCs/>
                <w:color w:val="3B3838" w:themeColor="background2" w:themeShade="40"/>
                <w:sz w:val="20"/>
                <w:szCs w:val="20"/>
                <w:lang w:val="en-US" w:eastAsia="en-NZ"/>
              </w:rPr>
            </w:pPr>
            <w:r w:rsidRPr="00E55CB9">
              <w:rPr>
                <w:rFonts w:ascii="Fira Sans" w:hAnsi="Fira Sans" w:cs="Arial"/>
                <w:b/>
                <w:bCs/>
                <w:sz w:val="20"/>
                <w:szCs w:val="20"/>
                <w:lang w:val="en-US" w:eastAsia="en-NZ"/>
              </w:rPr>
              <w:t>Communication</w:t>
            </w:r>
            <w:r w:rsidRPr="0053408A">
              <w:rPr>
                <w:rFonts w:ascii="Fira Sans" w:hAnsi="Fira Sans" w:cs="Arial"/>
                <w:b/>
                <w:bCs/>
                <w:color w:val="3B3838" w:themeColor="background2" w:themeShade="40"/>
                <w:sz w:val="20"/>
                <w:szCs w:val="20"/>
                <w:lang w:val="en-US" w:eastAsia="en-NZ"/>
              </w:rPr>
              <w:t> </w:t>
            </w:r>
          </w:p>
          <w:p w14:paraId="3382914C" w14:textId="670E17E0"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Explain to person and their whānau that they are being referred to a hospital specialist service and why, including:  </w:t>
            </w:r>
          </w:p>
          <w:p w14:paraId="330CD266" w14:textId="77777777"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how long this may take </w:t>
            </w:r>
          </w:p>
          <w:p w14:paraId="0DF058F7" w14:textId="77777777" w:rsidR="00E93227" w:rsidRPr="007F62ED"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who to contact if their symptoms change </w:t>
            </w:r>
          </w:p>
          <w:p w14:paraId="5891C143" w14:textId="7A6ADB18" w:rsidR="00E93227" w:rsidRPr="000C6873" w:rsidRDefault="00E93227" w:rsidP="00141FB4">
            <w:pPr>
              <w:pStyle w:val="ListParagraph"/>
              <w:numPr>
                <w:ilvl w:val="0"/>
                <w:numId w:val="191"/>
              </w:numPr>
              <w:spacing w:before="120" w:after="120"/>
              <w:ind w:left="510" w:hanging="425"/>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 xml:space="preserve">how to follow up if they do not receive their specialist appointment within the specified </w:t>
            </w:r>
            <w:r w:rsidR="00F4295E" w:rsidRPr="000C6873">
              <w:rPr>
                <w:rFonts w:ascii="Fira Sans" w:eastAsia="Times New Roman" w:hAnsi="Fira Sans" w:cs="Arial"/>
                <w:sz w:val="20"/>
                <w:szCs w:val="20"/>
                <w:lang w:eastAsia="en-NZ"/>
              </w:rPr>
              <w:t>timeframe</w:t>
            </w:r>
          </w:p>
          <w:p w14:paraId="77031525" w14:textId="77777777" w:rsidR="007871F2" w:rsidRPr="007871F2" w:rsidRDefault="00E93227" w:rsidP="00141FB4">
            <w:pPr>
              <w:numPr>
                <w:ilvl w:val="0"/>
                <w:numId w:val="191"/>
              </w:numPr>
              <w:spacing w:before="120" w:after="120"/>
              <w:ind w:left="510" w:hanging="425"/>
              <w:textAlignment w:val="baseline"/>
              <w:rPr>
                <w:rFonts w:ascii="Fira Sans" w:eastAsia="Times New Roman" w:hAnsi="Fira Sans" w:cs="Calibri"/>
                <w:color w:val="595454"/>
                <w:sz w:val="20"/>
                <w:szCs w:val="20"/>
                <w:lang w:eastAsia="en-NZ"/>
              </w:rPr>
            </w:pPr>
            <w:r w:rsidRPr="007F62ED">
              <w:rPr>
                <w:rFonts w:ascii="Fira Sans" w:eastAsia="Times New Roman" w:hAnsi="Fira Sans" w:cs="Calibri"/>
                <w:sz w:val="20"/>
                <w:szCs w:val="20"/>
                <w:lang w:eastAsia="en-NZ"/>
              </w:rPr>
              <w:t xml:space="preserve">Benefits, risks, and implications to testing for prostate cancer is discussed with </w:t>
            </w:r>
            <w:r w:rsidR="00002E01">
              <w:rPr>
                <w:rFonts w:ascii="Fira Sans" w:eastAsia="Times New Roman" w:hAnsi="Fira Sans" w:cs="Calibri"/>
                <w:sz w:val="20"/>
                <w:szCs w:val="20"/>
                <w:lang w:eastAsia="en-NZ"/>
              </w:rPr>
              <w:t>the person</w:t>
            </w:r>
            <w:r w:rsidR="00F36538">
              <w:rPr>
                <w:rFonts w:ascii="Fira Sans" w:eastAsia="Times New Roman" w:hAnsi="Fira Sans" w:cs="Calibri"/>
                <w:sz w:val="20"/>
                <w:szCs w:val="20"/>
                <w:lang w:eastAsia="en-NZ"/>
              </w:rPr>
              <w:t xml:space="preserve"> and </w:t>
            </w:r>
            <w:r w:rsidR="00002E01">
              <w:rPr>
                <w:rFonts w:ascii="Fira Sans" w:eastAsia="Times New Roman" w:hAnsi="Fira Sans" w:cs="Calibri"/>
                <w:sz w:val="20"/>
                <w:szCs w:val="20"/>
                <w:lang w:eastAsia="en-NZ"/>
              </w:rPr>
              <w:t>their</w:t>
            </w:r>
            <w:r w:rsidR="00F145DC">
              <w:rPr>
                <w:rFonts w:ascii="Fira Sans" w:eastAsia="Times New Roman" w:hAnsi="Fira Sans" w:cs="Calibri"/>
                <w:sz w:val="20"/>
                <w:szCs w:val="20"/>
                <w:lang w:eastAsia="en-NZ"/>
              </w:rPr>
              <w:t xml:space="preserve"> </w:t>
            </w:r>
            <w:r w:rsidRPr="007F62ED">
              <w:rPr>
                <w:rFonts w:ascii="Fira Sans" w:eastAsia="Times New Roman" w:hAnsi="Fira Sans" w:cs="Calibri"/>
                <w:sz w:val="20"/>
                <w:szCs w:val="20"/>
                <w:lang w:eastAsia="en-NZ"/>
              </w:rPr>
              <w:t>wh</w:t>
            </w:r>
            <w:r w:rsidR="00F36538">
              <w:rPr>
                <w:rFonts w:ascii="Fira Sans" w:eastAsia="Times New Roman" w:hAnsi="Fira Sans" w:cs="Calibri"/>
                <w:sz w:val="20"/>
                <w:szCs w:val="20"/>
                <w:lang w:eastAsia="en-NZ"/>
              </w:rPr>
              <w:t>ā</w:t>
            </w:r>
            <w:r w:rsidRPr="007F62ED">
              <w:rPr>
                <w:rFonts w:ascii="Fira Sans" w:eastAsia="Times New Roman" w:hAnsi="Fira Sans" w:cs="Calibri"/>
                <w:sz w:val="20"/>
                <w:szCs w:val="20"/>
                <w:lang w:eastAsia="en-NZ"/>
              </w:rPr>
              <w:t xml:space="preserve">nau.  </w:t>
            </w:r>
          </w:p>
          <w:p w14:paraId="2146C1A3" w14:textId="2415E51B" w:rsidR="00E93227" w:rsidRPr="00157514" w:rsidRDefault="00E93227" w:rsidP="007871F2">
            <w:pPr>
              <w:numPr>
                <w:ilvl w:val="0"/>
                <w:numId w:val="191"/>
              </w:numPr>
              <w:spacing w:before="240" w:after="120"/>
              <w:ind w:left="510" w:hanging="425"/>
              <w:textAlignment w:val="baseline"/>
              <w:rPr>
                <w:rFonts w:ascii="Fira Sans" w:eastAsia="Times New Roman" w:hAnsi="Fira Sans" w:cs="Calibri"/>
                <w:color w:val="595454"/>
                <w:sz w:val="20"/>
                <w:szCs w:val="20"/>
                <w:lang w:eastAsia="en-NZ"/>
              </w:rPr>
            </w:pPr>
            <w:r w:rsidRPr="007F62ED">
              <w:rPr>
                <w:rFonts w:ascii="Fira Sans" w:eastAsia="Times New Roman" w:hAnsi="Fira Sans" w:cs="Calibri"/>
                <w:sz w:val="20"/>
                <w:szCs w:val="20"/>
                <w:lang w:eastAsia="en-NZ"/>
              </w:rPr>
              <w:lastRenderedPageBreak/>
              <w:t>The Kupe decision support tool can aid this discussion. </w:t>
            </w:r>
            <w:r w:rsidRPr="00157514">
              <w:rPr>
                <w:rFonts w:ascii="Fira Sans" w:eastAsia="Times New Roman" w:hAnsi="Fira Sans" w:cs="Calibri"/>
                <w:color w:val="595454"/>
                <w:sz w:val="20"/>
                <w:szCs w:val="20"/>
                <w:lang w:eastAsia="en-NZ"/>
              </w:rPr>
              <w:t>(</w:t>
            </w:r>
            <w:hyperlink r:id="rId21" w:history="1">
              <w:r w:rsidR="00742242" w:rsidRPr="00157514">
                <w:rPr>
                  <w:rStyle w:val="Hyperlink"/>
                  <w:rFonts w:ascii="Fira Sans" w:hAnsi="Fira Sans"/>
                  <w:b/>
                  <w:bCs/>
                  <w:color w:val="595454"/>
                  <w:sz w:val="20"/>
                  <w:szCs w:val="20"/>
                </w:rPr>
                <w:t>www.kupe.net.nz</w:t>
              </w:r>
            </w:hyperlink>
            <w:r w:rsidRPr="00157514">
              <w:rPr>
                <w:rFonts w:ascii="Fira Sans" w:eastAsia="Times New Roman" w:hAnsi="Fira Sans" w:cs="Calibri"/>
                <w:color w:val="595454"/>
                <w:sz w:val="20"/>
                <w:szCs w:val="20"/>
                <w:lang w:eastAsia="en-NZ"/>
              </w:rPr>
              <w:t>)</w:t>
            </w:r>
          </w:p>
          <w:p w14:paraId="39BF886D" w14:textId="77777777" w:rsidR="00E93227" w:rsidRPr="007F62ED" w:rsidRDefault="00E93227" w:rsidP="00141FB4">
            <w:pPr>
              <w:numPr>
                <w:ilvl w:val="0"/>
                <w:numId w:val="191"/>
              </w:numPr>
              <w:spacing w:before="120" w:after="120"/>
              <w:ind w:left="510" w:hanging="425"/>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Abnormal PSA results are discussed with the person and their whānau and information (including the significance of an abnormal results and the steps in evaluation) provided. </w:t>
            </w:r>
          </w:p>
          <w:p w14:paraId="384492C6" w14:textId="77777777" w:rsidR="00E93227" w:rsidRPr="007F62ED" w:rsidRDefault="00E93227" w:rsidP="002179BC">
            <w:pPr>
              <w:ind w:left="510" w:hanging="425"/>
              <w:jc w:val="both"/>
              <w:textAlignment w:val="baseline"/>
              <w:rPr>
                <w:rFonts w:ascii="Fira Sans" w:eastAsia="Times New Roman" w:hAnsi="Fira Sans" w:cs="Calibri"/>
                <w:sz w:val="20"/>
                <w:szCs w:val="20"/>
                <w:lang w:eastAsia="en-NZ"/>
              </w:rPr>
            </w:pPr>
          </w:p>
          <w:p w14:paraId="1E1B8840" w14:textId="77777777" w:rsidR="00E93227" w:rsidRPr="00BF2E2C" w:rsidRDefault="00E93227" w:rsidP="00697A62">
            <w:pPr>
              <w:pStyle w:val="ListParagraph"/>
              <w:spacing w:after="60"/>
              <w:contextualSpacing w:val="0"/>
              <w:textAlignment w:val="baseline"/>
              <w:rPr>
                <w:rFonts w:ascii="Fira Sans" w:eastAsia="Times New Roman" w:hAnsi="Fira Sans" w:cs="Arial"/>
                <w:sz w:val="20"/>
                <w:szCs w:val="20"/>
                <w:lang w:eastAsia="en-NZ"/>
              </w:rPr>
            </w:pPr>
          </w:p>
          <w:p w14:paraId="1D6F29FA" w14:textId="77777777" w:rsidR="00E93227" w:rsidRDefault="00E93227">
            <w:pPr>
              <w:rPr>
                <w:rFonts w:ascii="Fira Sans" w:hAnsi="Fira Sans" w:cs="Arial"/>
                <w:sz w:val="20"/>
                <w:szCs w:val="20"/>
              </w:rPr>
            </w:pPr>
          </w:p>
          <w:p w14:paraId="35CB893E" w14:textId="77777777" w:rsidR="008A660B" w:rsidRDefault="008A660B">
            <w:pPr>
              <w:rPr>
                <w:rFonts w:ascii="Fira Sans" w:hAnsi="Fira Sans" w:cs="Arial"/>
                <w:sz w:val="20"/>
                <w:szCs w:val="20"/>
              </w:rPr>
            </w:pPr>
          </w:p>
          <w:p w14:paraId="74A218BF" w14:textId="77777777" w:rsidR="008A660B" w:rsidRDefault="008A660B">
            <w:pPr>
              <w:rPr>
                <w:rFonts w:ascii="Fira Sans" w:hAnsi="Fira Sans" w:cs="Arial"/>
                <w:sz w:val="20"/>
                <w:szCs w:val="20"/>
              </w:rPr>
            </w:pPr>
          </w:p>
          <w:p w14:paraId="4B8EA7FC" w14:textId="77777777" w:rsidR="008A660B" w:rsidRDefault="008A660B">
            <w:pPr>
              <w:rPr>
                <w:rFonts w:ascii="Fira Sans" w:hAnsi="Fira Sans" w:cs="Arial"/>
                <w:sz w:val="20"/>
                <w:szCs w:val="20"/>
              </w:rPr>
            </w:pPr>
          </w:p>
          <w:p w14:paraId="3D946A13" w14:textId="77777777" w:rsidR="008A660B" w:rsidRDefault="008A660B">
            <w:pPr>
              <w:rPr>
                <w:rFonts w:ascii="Fira Sans" w:hAnsi="Fira Sans" w:cs="Arial"/>
                <w:sz w:val="20"/>
                <w:szCs w:val="20"/>
              </w:rPr>
            </w:pPr>
          </w:p>
          <w:p w14:paraId="48317641" w14:textId="77777777" w:rsidR="008A660B" w:rsidRDefault="008A660B">
            <w:pPr>
              <w:rPr>
                <w:rFonts w:ascii="Fira Sans" w:hAnsi="Fira Sans" w:cs="Arial"/>
                <w:sz w:val="20"/>
                <w:szCs w:val="20"/>
              </w:rPr>
            </w:pPr>
          </w:p>
          <w:p w14:paraId="07E200A4" w14:textId="77777777" w:rsidR="008A660B" w:rsidRDefault="008A660B">
            <w:pPr>
              <w:rPr>
                <w:rFonts w:ascii="Fira Sans" w:hAnsi="Fira Sans" w:cs="Arial"/>
                <w:sz w:val="20"/>
                <w:szCs w:val="20"/>
              </w:rPr>
            </w:pPr>
          </w:p>
          <w:p w14:paraId="0ADAB2A8" w14:textId="77777777" w:rsidR="008A660B" w:rsidRDefault="008A660B">
            <w:pPr>
              <w:rPr>
                <w:rFonts w:ascii="Fira Sans" w:hAnsi="Fira Sans" w:cs="Arial"/>
                <w:sz w:val="20"/>
                <w:szCs w:val="20"/>
              </w:rPr>
            </w:pPr>
          </w:p>
          <w:p w14:paraId="629E13BD" w14:textId="77777777" w:rsidR="008A660B" w:rsidRDefault="008A660B">
            <w:pPr>
              <w:rPr>
                <w:rFonts w:ascii="Fira Sans" w:hAnsi="Fira Sans" w:cs="Arial"/>
                <w:sz w:val="20"/>
                <w:szCs w:val="20"/>
              </w:rPr>
            </w:pPr>
          </w:p>
          <w:p w14:paraId="673961B9" w14:textId="77777777" w:rsidR="008A660B" w:rsidRDefault="008A660B">
            <w:pPr>
              <w:rPr>
                <w:rFonts w:ascii="Fira Sans" w:hAnsi="Fira Sans" w:cs="Arial"/>
                <w:sz w:val="20"/>
                <w:szCs w:val="20"/>
              </w:rPr>
            </w:pPr>
          </w:p>
          <w:p w14:paraId="46F78624" w14:textId="77777777" w:rsidR="008A660B" w:rsidRDefault="008A660B">
            <w:pPr>
              <w:rPr>
                <w:rFonts w:ascii="Fira Sans" w:hAnsi="Fira Sans" w:cs="Arial"/>
                <w:sz w:val="20"/>
                <w:szCs w:val="20"/>
              </w:rPr>
            </w:pPr>
          </w:p>
          <w:p w14:paraId="18CBC835" w14:textId="77777777" w:rsidR="008A660B" w:rsidRDefault="008A660B">
            <w:pPr>
              <w:rPr>
                <w:rFonts w:ascii="Fira Sans" w:hAnsi="Fira Sans" w:cs="Arial"/>
                <w:sz w:val="20"/>
                <w:szCs w:val="20"/>
              </w:rPr>
            </w:pPr>
          </w:p>
          <w:p w14:paraId="24D95169" w14:textId="77777777" w:rsidR="008A660B" w:rsidRDefault="008A660B">
            <w:pPr>
              <w:rPr>
                <w:rFonts w:ascii="Fira Sans" w:hAnsi="Fira Sans" w:cs="Arial"/>
                <w:sz w:val="20"/>
                <w:szCs w:val="20"/>
              </w:rPr>
            </w:pPr>
          </w:p>
          <w:p w14:paraId="7C4F26B2" w14:textId="77777777" w:rsidR="008A660B" w:rsidRDefault="008A660B">
            <w:pPr>
              <w:rPr>
                <w:rFonts w:ascii="Fira Sans" w:hAnsi="Fira Sans" w:cs="Arial"/>
                <w:sz w:val="20"/>
                <w:szCs w:val="20"/>
              </w:rPr>
            </w:pPr>
          </w:p>
          <w:p w14:paraId="3FBCC389" w14:textId="77777777" w:rsidR="008A660B" w:rsidRDefault="008A660B">
            <w:pPr>
              <w:rPr>
                <w:rFonts w:ascii="Fira Sans" w:hAnsi="Fira Sans" w:cs="Arial"/>
                <w:sz w:val="20"/>
                <w:szCs w:val="20"/>
              </w:rPr>
            </w:pPr>
          </w:p>
          <w:p w14:paraId="4EEAA970" w14:textId="77777777" w:rsidR="008A660B" w:rsidRDefault="008A660B">
            <w:pPr>
              <w:rPr>
                <w:rFonts w:ascii="Fira Sans" w:hAnsi="Fira Sans" w:cs="Arial"/>
                <w:sz w:val="20"/>
                <w:szCs w:val="20"/>
              </w:rPr>
            </w:pPr>
          </w:p>
          <w:p w14:paraId="28506811" w14:textId="77777777" w:rsidR="008A660B" w:rsidRDefault="008A660B">
            <w:pPr>
              <w:rPr>
                <w:rFonts w:ascii="Fira Sans" w:hAnsi="Fira Sans" w:cs="Arial"/>
                <w:sz w:val="20"/>
                <w:szCs w:val="20"/>
              </w:rPr>
            </w:pPr>
          </w:p>
          <w:p w14:paraId="54A4C1C5" w14:textId="77777777" w:rsidR="008A660B" w:rsidRDefault="008A660B">
            <w:pPr>
              <w:rPr>
                <w:rFonts w:ascii="Fira Sans" w:hAnsi="Fira Sans" w:cs="Arial"/>
                <w:sz w:val="20"/>
                <w:szCs w:val="20"/>
              </w:rPr>
            </w:pPr>
          </w:p>
          <w:p w14:paraId="5D78B0AA" w14:textId="77777777" w:rsidR="008A660B" w:rsidRDefault="008A660B">
            <w:pPr>
              <w:rPr>
                <w:rFonts w:ascii="Fira Sans" w:hAnsi="Fira Sans" w:cs="Arial"/>
                <w:sz w:val="20"/>
                <w:szCs w:val="20"/>
              </w:rPr>
            </w:pPr>
          </w:p>
          <w:p w14:paraId="769B302C" w14:textId="77777777" w:rsidR="008A660B" w:rsidRDefault="008A660B">
            <w:pPr>
              <w:rPr>
                <w:rFonts w:ascii="Fira Sans" w:hAnsi="Fira Sans" w:cs="Arial"/>
                <w:sz w:val="20"/>
                <w:szCs w:val="20"/>
              </w:rPr>
            </w:pPr>
          </w:p>
          <w:p w14:paraId="5BB4AF10" w14:textId="77777777" w:rsidR="008A660B" w:rsidRDefault="008A660B">
            <w:pPr>
              <w:rPr>
                <w:rFonts w:ascii="Fira Sans" w:hAnsi="Fira Sans" w:cs="Arial"/>
                <w:sz w:val="20"/>
                <w:szCs w:val="20"/>
              </w:rPr>
            </w:pPr>
          </w:p>
          <w:p w14:paraId="2C5BE859" w14:textId="77777777" w:rsidR="008A660B" w:rsidRDefault="008A660B">
            <w:pPr>
              <w:rPr>
                <w:rFonts w:ascii="Fira Sans" w:hAnsi="Fira Sans" w:cs="Arial"/>
                <w:sz w:val="20"/>
                <w:szCs w:val="20"/>
              </w:rPr>
            </w:pPr>
          </w:p>
          <w:p w14:paraId="19AFC99F" w14:textId="77777777" w:rsidR="008A660B" w:rsidRDefault="008A660B">
            <w:pPr>
              <w:rPr>
                <w:rFonts w:ascii="Fira Sans" w:hAnsi="Fira Sans" w:cs="Arial"/>
                <w:sz w:val="20"/>
                <w:szCs w:val="20"/>
              </w:rPr>
            </w:pPr>
          </w:p>
          <w:p w14:paraId="4DDA25CE" w14:textId="77777777" w:rsidR="008A660B" w:rsidRDefault="008A660B">
            <w:pPr>
              <w:rPr>
                <w:rFonts w:ascii="Fira Sans" w:hAnsi="Fira Sans" w:cs="Arial"/>
                <w:sz w:val="20"/>
                <w:szCs w:val="20"/>
              </w:rPr>
            </w:pPr>
          </w:p>
          <w:p w14:paraId="3FEDC3A6" w14:textId="77777777" w:rsidR="008A660B" w:rsidRDefault="008A660B">
            <w:pPr>
              <w:rPr>
                <w:rFonts w:ascii="Fira Sans" w:hAnsi="Fira Sans" w:cs="Arial"/>
                <w:sz w:val="20"/>
                <w:szCs w:val="20"/>
              </w:rPr>
            </w:pPr>
          </w:p>
          <w:p w14:paraId="4994E3C7" w14:textId="77777777" w:rsidR="008A660B" w:rsidRDefault="008A660B">
            <w:pPr>
              <w:rPr>
                <w:rFonts w:ascii="Fira Sans" w:hAnsi="Fira Sans" w:cs="Arial"/>
                <w:sz w:val="20"/>
                <w:szCs w:val="20"/>
              </w:rPr>
            </w:pPr>
          </w:p>
          <w:p w14:paraId="5C025342" w14:textId="77777777" w:rsidR="008A660B" w:rsidRDefault="008A660B">
            <w:pPr>
              <w:rPr>
                <w:rFonts w:ascii="Fira Sans" w:hAnsi="Fira Sans" w:cs="Arial"/>
                <w:sz w:val="20"/>
                <w:szCs w:val="20"/>
              </w:rPr>
            </w:pPr>
          </w:p>
          <w:p w14:paraId="35602E8C" w14:textId="77777777" w:rsidR="008A660B" w:rsidRDefault="008A660B">
            <w:pPr>
              <w:rPr>
                <w:rFonts w:ascii="Fira Sans" w:hAnsi="Fira Sans" w:cs="Arial"/>
                <w:sz w:val="20"/>
                <w:szCs w:val="20"/>
              </w:rPr>
            </w:pPr>
          </w:p>
          <w:p w14:paraId="3555E9E0" w14:textId="77777777" w:rsidR="008A660B" w:rsidRDefault="008A660B">
            <w:pPr>
              <w:rPr>
                <w:rFonts w:ascii="Fira Sans" w:hAnsi="Fira Sans" w:cs="Arial"/>
                <w:sz w:val="20"/>
                <w:szCs w:val="20"/>
              </w:rPr>
            </w:pPr>
          </w:p>
          <w:p w14:paraId="047D91F3" w14:textId="77777777" w:rsidR="008A660B" w:rsidRDefault="008A660B">
            <w:pPr>
              <w:rPr>
                <w:rFonts w:ascii="Fira Sans" w:hAnsi="Fira Sans" w:cs="Arial"/>
                <w:sz w:val="20"/>
                <w:szCs w:val="20"/>
              </w:rPr>
            </w:pPr>
          </w:p>
          <w:p w14:paraId="2DA8BA2B" w14:textId="77777777" w:rsidR="008A660B" w:rsidRDefault="008A660B">
            <w:pPr>
              <w:rPr>
                <w:rFonts w:ascii="Fira Sans" w:hAnsi="Fira Sans" w:cs="Arial"/>
                <w:sz w:val="20"/>
                <w:szCs w:val="20"/>
              </w:rPr>
            </w:pPr>
          </w:p>
          <w:p w14:paraId="7E7F1000" w14:textId="77777777" w:rsidR="008A660B" w:rsidRDefault="008A660B">
            <w:pPr>
              <w:rPr>
                <w:rFonts w:ascii="Fira Sans" w:hAnsi="Fira Sans" w:cs="Arial"/>
                <w:sz w:val="20"/>
                <w:szCs w:val="20"/>
              </w:rPr>
            </w:pPr>
          </w:p>
          <w:p w14:paraId="6AB016C2" w14:textId="0B378353" w:rsidR="008A660B" w:rsidRPr="00BF2E2C" w:rsidRDefault="008A660B">
            <w:pPr>
              <w:rPr>
                <w:rFonts w:ascii="Fira Sans" w:hAnsi="Fira Sans" w:cs="Arial"/>
                <w:sz w:val="20"/>
                <w:szCs w:val="20"/>
              </w:rPr>
            </w:pPr>
          </w:p>
        </w:tc>
      </w:tr>
    </w:tbl>
    <w:p w14:paraId="3BB9F2CE" w14:textId="77777777" w:rsidR="00B46EA7" w:rsidRDefault="00B46EA7" w:rsidP="296F457E">
      <w:pPr>
        <w:rPr>
          <w:rFonts w:ascii="Fira Sans" w:hAnsi="Fira Sans"/>
          <w:sz w:val="21"/>
          <w:szCs w:val="21"/>
        </w:rPr>
      </w:pPr>
    </w:p>
    <w:p w14:paraId="4206187A" w14:textId="77777777" w:rsidR="002D1ABF" w:rsidRDefault="002D1ABF" w:rsidP="296F457E">
      <w:pPr>
        <w:rPr>
          <w:rFonts w:ascii="Fira Sans" w:hAnsi="Fira Sans"/>
          <w:sz w:val="21"/>
          <w:szCs w:val="21"/>
        </w:rPr>
      </w:pPr>
    </w:p>
    <w:p w14:paraId="51E6B477" w14:textId="77777777" w:rsidR="002D1ABF" w:rsidRDefault="002D1ABF"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8F7DC2" w14:paraId="7B347848" w14:textId="77777777" w:rsidTr="00CD05CD">
        <w:trPr>
          <w:cantSplit/>
          <w:trHeight w:val="300"/>
        </w:trPr>
        <w:tc>
          <w:tcPr>
            <w:tcW w:w="4820" w:type="dxa"/>
            <w:shd w:val="clear" w:color="auto" w:fill="C2D9BA"/>
          </w:tcPr>
          <w:p w14:paraId="5704A323"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4: Diagnosis, staging and treatment planning </w:t>
            </w:r>
          </w:p>
        </w:tc>
        <w:tc>
          <w:tcPr>
            <w:tcW w:w="4819" w:type="dxa"/>
            <w:shd w:val="clear" w:color="auto" w:fill="C2D9BA"/>
          </w:tcPr>
          <w:p w14:paraId="67F34895"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CD05CD" w:rsidRPr="002B564B" w14:paraId="26112738" w14:textId="77777777" w:rsidTr="00032791">
        <w:trPr>
          <w:trHeight w:val="300"/>
        </w:trPr>
        <w:tc>
          <w:tcPr>
            <w:tcW w:w="4820" w:type="dxa"/>
          </w:tcPr>
          <w:p w14:paraId="14A8B771" w14:textId="09599C02" w:rsidR="00CD05CD" w:rsidRPr="006D3218" w:rsidRDefault="00CD05CD" w:rsidP="00032791">
            <w:pPr>
              <w:spacing w:before="120"/>
              <w:rPr>
                <w:rFonts w:ascii="Fira Sans" w:hAnsi="Fira Sans" w:cs="Arial"/>
                <w:b/>
                <w:bCs/>
                <w:color w:val="3B3838" w:themeColor="background2" w:themeShade="40"/>
                <w:sz w:val="20"/>
                <w:szCs w:val="20"/>
                <w:lang w:val="en-US" w:eastAsia="en-NZ"/>
              </w:rPr>
            </w:pPr>
            <w:r w:rsidRPr="005306FB">
              <w:rPr>
                <w:rFonts w:ascii="Fira Sans" w:hAnsi="Fira Sans" w:cs="Arial"/>
                <w:b/>
                <w:bCs/>
                <w:color w:val="595454"/>
                <w:sz w:val="20"/>
                <w:szCs w:val="20"/>
                <w:lang w:val="en-US" w:eastAsia="en-NZ"/>
              </w:rPr>
              <w:t>This step outlines the process for confirming the diagnosis and stage of cancer and the planning of subsequent treatment</w:t>
            </w:r>
            <w:r w:rsidRPr="006D3218">
              <w:rPr>
                <w:rFonts w:ascii="Fira Sans" w:hAnsi="Fira Sans" w:cs="Arial"/>
                <w:b/>
                <w:bCs/>
                <w:color w:val="3B3838" w:themeColor="background2" w:themeShade="40"/>
                <w:sz w:val="20"/>
                <w:szCs w:val="20"/>
                <w:lang w:val="en-US" w:eastAsia="en-NZ"/>
              </w:rPr>
              <w:t xml:space="preserve">. </w:t>
            </w:r>
          </w:p>
          <w:p w14:paraId="27923368" w14:textId="6006B39A" w:rsidR="00CD05CD" w:rsidRPr="007F62ED" w:rsidRDefault="00CD05CD" w:rsidP="00032791">
            <w:pPr>
              <w:spacing w:before="240" w:line="259" w:lineRule="auto"/>
              <w:rPr>
                <w:rFonts w:ascii="Fira Sans" w:hAnsi="Fira Sans" w:cs="Arial"/>
                <w:sz w:val="20"/>
                <w:szCs w:val="20"/>
                <w:lang w:val="en-US"/>
              </w:rPr>
            </w:pPr>
            <w:r w:rsidRPr="0043142D">
              <w:rPr>
                <w:rFonts w:ascii="Fira Sans" w:hAnsi="Fira Sans" w:cs="Arial"/>
                <w:b/>
                <w:bCs/>
                <w:sz w:val="20"/>
                <w:szCs w:val="20"/>
                <w:lang w:val="en-US" w:eastAsia="en-NZ"/>
              </w:rPr>
              <w:t>Diagnosis</w:t>
            </w:r>
            <w:r w:rsidRPr="006D3218">
              <w:rPr>
                <w:rFonts w:ascii="Fira Sans" w:hAnsi="Fira Sans" w:cs="Arial"/>
                <w:b/>
                <w:bCs/>
                <w:sz w:val="20"/>
                <w:szCs w:val="20"/>
                <w:lang w:val="en-US"/>
              </w:rPr>
              <w:t xml:space="preserve"> </w:t>
            </w:r>
            <w:r w:rsidRPr="007F62ED">
              <w:rPr>
                <w:rFonts w:ascii="Fira Sans" w:hAnsi="Fira Sans" w:cs="Arial"/>
                <w:sz w:val="20"/>
                <w:szCs w:val="20"/>
                <w:lang w:val="en-US"/>
              </w:rPr>
              <w:t xml:space="preserve">for prostate cancer may include: </w:t>
            </w:r>
          </w:p>
          <w:p w14:paraId="23AD1E6F" w14:textId="3CA8D7E1" w:rsidR="00CD05CD" w:rsidRPr="007F62ED" w:rsidRDefault="00CD05CD" w:rsidP="00141FB4">
            <w:pPr>
              <w:pStyle w:val="ListParagraph"/>
              <w:numPr>
                <w:ilvl w:val="0"/>
                <w:numId w:val="192"/>
              </w:numPr>
              <w:ind w:left="426" w:hanging="284"/>
              <w:rPr>
                <w:rFonts w:ascii="Fira Sans" w:hAnsi="Fira Sans" w:cs="Arial"/>
                <w:sz w:val="20"/>
                <w:szCs w:val="20"/>
                <w:lang w:eastAsia="en-NZ"/>
              </w:rPr>
            </w:pPr>
            <w:r w:rsidRPr="007F62ED">
              <w:rPr>
                <w:rFonts w:ascii="Fira Sans" w:hAnsi="Fira Sans" w:cs="Arial"/>
                <w:sz w:val="20"/>
                <w:szCs w:val="20"/>
                <w:lang w:eastAsia="en-NZ"/>
              </w:rPr>
              <w:t xml:space="preserve">physical examination: DRE (prior to biopsy) </w:t>
            </w:r>
          </w:p>
          <w:p w14:paraId="2ECAEFF4" w14:textId="3F1A4BF2" w:rsidR="00CD05CD" w:rsidRPr="007F62ED" w:rsidRDefault="00CD05CD" w:rsidP="00141FB4">
            <w:pPr>
              <w:pStyle w:val="ListParagraph"/>
              <w:numPr>
                <w:ilvl w:val="0"/>
                <w:numId w:val="192"/>
              </w:numPr>
              <w:spacing w:before="120"/>
              <w:ind w:left="426" w:hanging="284"/>
              <w:rPr>
                <w:rFonts w:ascii="Fira Sans" w:hAnsi="Fira Sans" w:cs="Arial"/>
                <w:sz w:val="20"/>
                <w:szCs w:val="20"/>
                <w:lang w:eastAsia="en-NZ"/>
              </w:rPr>
            </w:pPr>
            <w:r w:rsidRPr="007F62ED">
              <w:rPr>
                <w:rFonts w:ascii="Fira Sans" w:hAnsi="Fira Sans" w:cs="Arial"/>
                <w:sz w:val="20"/>
                <w:szCs w:val="20"/>
                <w:lang w:eastAsia="en-NZ"/>
              </w:rPr>
              <w:t xml:space="preserve">radiology: MRI, Ultrasound Scan </w:t>
            </w:r>
          </w:p>
          <w:p w14:paraId="3A642EF2" w14:textId="1F1249C1" w:rsidR="00CD05CD" w:rsidRPr="007F62ED" w:rsidRDefault="00CD05CD" w:rsidP="00141FB4">
            <w:pPr>
              <w:pStyle w:val="ListParagraph"/>
              <w:numPr>
                <w:ilvl w:val="0"/>
                <w:numId w:val="192"/>
              </w:numPr>
              <w:ind w:left="426" w:hanging="284"/>
              <w:contextualSpacing w:val="0"/>
              <w:rPr>
                <w:rFonts w:ascii="Fira Sans" w:hAnsi="Fira Sans" w:cs="Arial"/>
                <w:sz w:val="20"/>
                <w:szCs w:val="20"/>
                <w:lang w:eastAsia="en-NZ"/>
              </w:rPr>
            </w:pPr>
            <w:r w:rsidRPr="007F62ED">
              <w:rPr>
                <w:rFonts w:ascii="Fira Sans" w:hAnsi="Fira Sans" w:cs="Arial"/>
                <w:sz w:val="20"/>
                <w:szCs w:val="20"/>
                <w:lang w:eastAsia="en-NZ"/>
              </w:rPr>
              <w:t>pathology: biopsy</w:t>
            </w:r>
          </w:p>
          <w:p w14:paraId="3069C272" w14:textId="045E780C" w:rsidR="00CD05CD" w:rsidRPr="007F62ED" w:rsidRDefault="00CD05CD" w:rsidP="00141FB4">
            <w:pPr>
              <w:pStyle w:val="ListParagraph"/>
              <w:numPr>
                <w:ilvl w:val="0"/>
                <w:numId w:val="192"/>
              </w:numPr>
              <w:spacing w:before="120"/>
              <w:ind w:left="426" w:hanging="284"/>
              <w:rPr>
                <w:rFonts w:ascii="Fira Sans" w:hAnsi="Fira Sans" w:cs="Arial"/>
                <w:sz w:val="20"/>
                <w:szCs w:val="20"/>
                <w:lang w:eastAsia="en-NZ"/>
              </w:rPr>
            </w:pPr>
            <w:r w:rsidRPr="007F62ED">
              <w:rPr>
                <w:rFonts w:ascii="Fira Sans" w:hAnsi="Fira Sans" w:cs="Arial"/>
                <w:sz w:val="20"/>
                <w:szCs w:val="20"/>
                <w:lang w:eastAsia="en-NZ"/>
              </w:rPr>
              <w:t>laboratory: PSA</w:t>
            </w:r>
          </w:p>
          <w:p w14:paraId="1F2C33B5" w14:textId="52705840" w:rsidR="00CD05CD" w:rsidRPr="007F62ED" w:rsidRDefault="00CD05CD" w:rsidP="00032791">
            <w:pPr>
              <w:spacing w:before="120"/>
              <w:ind w:left="57"/>
              <w:rPr>
                <w:rFonts w:ascii="Fira Sans" w:hAnsi="Fira Sans" w:cs="Arial"/>
                <w:sz w:val="20"/>
                <w:szCs w:val="20"/>
                <w:lang w:val="en-US"/>
              </w:rPr>
            </w:pPr>
            <w:r w:rsidRPr="007F62ED">
              <w:rPr>
                <w:rFonts w:ascii="Fira Sans" w:hAnsi="Fira Sans" w:cs="Arial"/>
                <w:b/>
                <w:bCs/>
                <w:sz w:val="20"/>
                <w:szCs w:val="20"/>
                <w:lang w:val="en-US" w:eastAsia="en-NZ"/>
              </w:rPr>
              <w:t>Staging</w:t>
            </w:r>
            <w:r w:rsidRPr="007F62ED">
              <w:rPr>
                <w:rFonts w:ascii="Fira Sans" w:hAnsi="Fira Sans" w:cs="Arial"/>
                <w:b/>
                <w:bCs/>
                <w:sz w:val="20"/>
                <w:szCs w:val="20"/>
                <w:lang w:val="en-US"/>
              </w:rPr>
              <w:t xml:space="preserve"> </w:t>
            </w:r>
            <w:r w:rsidRPr="007F62ED">
              <w:rPr>
                <w:rFonts w:ascii="Fira Sans" w:hAnsi="Fira Sans" w:cs="Arial"/>
                <w:sz w:val="20"/>
                <w:szCs w:val="20"/>
                <w:lang w:val="en-US"/>
              </w:rPr>
              <w:t xml:space="preserve">for prostate cancer requires: </w:t>
            </w:r>
          </w:p>
          <w:p w14:paraId="557F048B" w14:textId="6D2036FF" w:rsidR="00CD05CD" w:rsidRPr="007F62ED" w:rsidRDefault="00CD05CD" w:rsidP="00141FB4">
            <w:pPr>
              <w:pStyle w:val="ListParagraph"/>
              <w:numPr>
                <w:ilvl w:val="0"/>
                <w:numId w:val="193"/>
              </w:numPr>
              <w:ind w:left="426" w:hanging="284"/>
              <w:rPr>
                <w:rFonts w:ascii="Fira Sans" w:hAnsi="Fira Sans" w:cs="Arial"/>
                <w:sz w:val="20"/>
                <w:szCs w:val="20"/>
                <w:lang w:val="en-US" w:eastAsia="en-NZ"/>
              </w:rPr>
            </w:pPr>
            <w:r w:rsidRPr="007F62ED">
              <w:rPr>
                <w:rFonts w:ascii="Fira Sans" w:hAnsi="Fira Sans" w:cs="Arial"/>
                <w:sz w:val="20"/>
                <w:szCs w:val="20"/>
                <w:lang w:val="en-US" w:eastAsia="en-NZ"/>
              </w:rPr>
              <w:t>DRE, PSA and Gleason score for clinical staging</w:t>
            </w:r>
          </w:p>
          <w:p w14:paraId="7F390011" w14:textId="553F2182" w:rsidR="00CD05CD" w:rsidRPr="007F62ED" w:rsidRDefault="00CD05CD" w:rsidP="00141FB4">
            <w:pPr>
              <w:pStyle w:val="ListParagraph"/>
              <w:numPr>
                <w:ilvl w:val="0"/>
                <w:numId w:val="193"/>
              </w:numPr>
              <w:spacing w:before="120"/>
              <w:ind w:left="426" w:hanging="284"/>
              <w:rPr>
                <w:rFonts w:ascii="Fira Sans" w:hAnsi="Fira Sans" w:cs="Arial"/>
                <w:sz w:val="20"/>
                <w:szCs w:val="20"/>
                <w:lang w:val="en-US" w:eastAsia="en-NZ"/>
              </w:rPr>
            </w:pPr>
            <w:r w:rsidRPr="007F62ED">
              <w:rPr>
                <w:rFonts w:ascii="Fira Sans" w:hAnsi="Fira Sans" w:cs="Arial"/>
                <w:sz w:val="20"/>
                <w:szCs w:val="20"/>
                <w:lang w:val="en-US" w:eastAsia="en-NZ"/>
              </w:rPr>
              <w:t>prostate MRI</w:t>
            </w:r>
          </w:p>
          <w:p w14:paraId="1713745B" w14:textId="6E3726DE" w:rsidR="00CD05CD" w:rsidRPr="007F62ED" w:rsidRDefault="00CD05CD" w:rsidP="00141FB4">
            <w:pPr>
              <w:pStyle w:val="ListParagraph"/>
              <w:numPr>
                <w:ilvl w:val="0"/>
                <w:numId w:val="193"/>
              </w:numPr>
              <w:spacing w:before="120"/>
              <w:ind w:left="426" w:hanging="284"/>
              <w:rPr>
                <w:rFonts w:ascii="Fira Sans" w:hAnsi="Fira Sans" w:cs="Arial"/>
                <w:sz w:val="20"/>
                <w:szCs w:val="20"/>
                <w:lang w:val="en-US" w:eastAsia="en-NZ"/>
              </w:rPr>
            </w:pPr>
            <w:r w:rsidRPr="007F62ED">
              <w:rPr>
                <w:rFonts w:ascii="Fira Sans" w:hAnsi="Fira Sans" w:cs="Arial"/>
                <w:sz w:val="20"/>
                <w:szCs w:val="20"/>
                <w:lang w:val="en-US" w:eastAsia="en-NZ"/>
              </w:rPr>
              <w:t>pelvic MRI if a biopsy has already been taken</w:t>
            </w:r>
          </w:p>
          <w:p w14:paraId="63E2774D" w14:textId="037F6F81" w:rsidR="00CD05CD" w:rsidRPr="007F62ED" w:rsidRDefault="00CD05CD" w:rsidP="00141FB4">
            <w:pPr>
              <w:pStyle w:val="ListParagraph"/>
              <w:numPr>
                <w:ilvl w:val="0"/>
                <w:numId w:val="193"/>
              </w:numPr>
              <w:spacing w:before="120"/>
              <w:ind w:left="426" w:hanging="284"/>
              <w:rPr>
                <w:rFonts w:ascii="Fira Sans" w:hAnsi="Fira Sans" w:cs="Arial"/>
                <w:sz w:val="20"/>
                <w:szCs w:val="20"/>
                <w:lang w:val="en-US" w:eastAsia="en-NZ"/>
              </w:rPr>
            </w:pPr>
            <w:r w:rsidRPr="007F62ED">
              <w:rPr>
                <w:rFonts w:ascii="Fira Sans" w:hAnsi="Fira Sans" w:cs="Arial"/>
                <w:sz w:val="20"/>
                <w:szCs w:val="20"/>
                <w:lang w:val="en-US" w:eastAsia="en-NZ"/>
              </w:rPr>
              <w:t>PSMA PET CT for high-risk prostate cancer</w:t>
            </w:r>
          </w:p>
          <w:p w14:paraId="0EFEA604" w14:textId="04EEB335" w:rsidR="00CD05CD" w:rsidRPr="007F62ED" w:rsidRDefault="00CD05CD" w:rsidP="00141FB4">
            <w:pPr>
              <w:pStyle w:val="ListParagraph"/>
              <w:numPr>
                <w:ilvl w:val="0"/>
                <w:numId w:val="193"/>
              </w:numPr>
              <w:spacing w:before="120"/>
              <w:ind w:left="426" w:hanging="284"/>
              <w:rPr>
                <w:rFonts w:ascii="Fira Sans" w:eastAsia="Times New Roman" w:hAnsi="Fira Sans" w:cs="Arial"/>
                <w:sz w:val="20"/>
                <w:szCs w:val="20"/>
                <w:lang w:val="en-US" w:eastAsia="en-NZ"/>
              </w:rPr>
            </w:pPr>
            <w:r w:rsidRPr="007F62ED">
              <w:rPr>
                <w:rFonts w:ascii="Fira Sans" w:hAnsi="Fira Sans" w:cs="Arial"/>
                <w:sz w:val="20"/>
                <w:szCs w:val="20"/>
                <w:lang w:val="en-US" w:eastAsia="en-NZ"/>
              </w:rPr>
              <w:t xml:space="preserve">CT abdomen and pelvis for those not eligible for PSMA PET CT or for suspected </w:t>
            </w:r>
            <w:proofErr w:type="spellStart"/>
            <w:r w:rsidRPr="007F62ED">
              <w:rPr>
                <w:rFonts w:ascii="Fira Sans" w:hAnsi="Fira Sans" w:cs="Arial"/>
                <w:sz w:val="20"/>
                <w:szCs w:val="20"/>
                <w:lang w:val="en-US" w:eastAsia="en-NZ"/>
              </w:rPr>
              <w:t>metastat</w:t>
            </w:r>
            <w:r w:rsidRPr="007F62ED">
              <w:rPr>
                <w:rFonts w:ascii="Fira Sans" w:hAnsi="Fira Sans" w:cs="Arial"/>
                <w:sz w:val="20"/>
                <w:szCs w:val="20"/>
                <w:lang w:eastAsia="en-NZ"/>
              </w:rPr>
              <w:t>ic</w:t>
            </w:r>
            <w:proofErr w:type="spellEnd"/>
            <w:r w:rsidRPr="007F62ED">
              <w:rPr>
                <w:rFonts w:ascii="Fira Sans" w:hAnsi="Fira Sans" w:cs="Arial"/>
                <w:sz w:val="20"/>
                <w:szCs w:val="20"/>
                <w:lang w:val="en-US" w:eastAsia="en-NZ"/>
              </w:rPr>
              <w:t xml:space="preserve"> disease</w:t>
            </w:r>
            <w:r w:rsidR="00547C9C">
              <w:rPr>
                <w:rFonts w:ascii="Fira Sans" w:hAnsi="Fira Sans" w:cs="Arial"/>
                <w:sz w:val="20"/>
                <w:szCs w:val="20"/>
                <w:lang w:val="en-US" w:eastAsia="en-NZ"/>
              </w:rPr>
              <w:t>.</w:t>
            </w:r>
          </w:p>
          <w:p w14:paraId="031651B3" w14:textId="4D6D3585" w:rsidR="00CD05CD" w:rsidRPr="007F62ED" w:rsidRDefault="00CD05CD" w:rsidP="00CD4437">
            <w:pPr>
              <w:spacing w:before="120" w:after="120" w:line="259" w:lineRule="auto"/>
              <w:rPr>
                <w:rFonts w:ascii="Fira Sans" w:hAnsi="Fira Sans" w:cs="Arial"/>
                <w:b/>
                <w:bCs/>
                <w:sz w:val="20"/>
                <w:szCs w:val="20"/>
                <w:lang w:val="en-US" w:eastAsia="en-NZ"/>
              </w:rPr>
            </w:pPr>
            <w:r w:rsidRPr="007F62ED">
              <w:rPr>
                <w:rFonts w:ascii="Fira Sans" w:hAnsi="Fira Sans" w:cs="Arial"/>
                <w:b/>
                <w:bCs/>
                <w:sz w:val="20"/>
                <w:szCs w:val="20"/>
                <w:lang w:val="en-US" w:eastAsia="en-NZ"/>
              </w:rPr>
              <w:t>Performance status:</w:t>
            </w:r>
          </w:p>
          <w:p w14:paraId="2179E00C" w14:textId="579E2A12" w:rsidR="00CD05CD" w:rsidRPr="007F62ED" w:rsidRDefault="00CD05CD" w:rsidP="00141FB4">
            <w:pPr>
              <w:pStyle w:val="ListParagraph"/>
              <w:numPr>
                <w:ilvl w:val="0"/>
                <w:numId w:val="194"/>
              </w:numPr>
              <w:ind w:left="426" w:hanging="284"/>
              <w:contextualSpacing w:val="0"/>
              <w:rPr>
                <w:rFonts w:ascii="Fira Sans" w:eastAsia="Times New Roman" w:hAnsi="Fira Sans" w:cs="Arial"/>
                <w:sz w:val="20"/>
                <w:szCs w:val="20"/>
                <w:lang w:val="en-US" w:eastAsia="en-NZ"/>
              </w:rPr>
            </w:pPr>
            <w:r w:rsidRPr="007F62ED">
              <w:rPr>
                <w:rFonts w:ascii="Fira Sans" w:eastAsia="Times New Roman" w:hAnsi="Fira Sans" w:cs="Arial"/>
                <w:sz w:val="20"/>
                <w:szCs w:val="20"/>
                <w:lang w:val="en-US" w:eastAsia="en-NZ"/>
              </w:rPr>
              <w:t xml:space="preserve">ECOG or </w:t>
            </w:r>
            <w:proofErr w:type="spellStart"/>
            <w:r w:rsidRPr="007F62ED">
              <w:rPr>
                <w:rFonts w:ascii="Fira Sans" w:eastAsia="Times New Roman" w:hAnsi="Fira Sans" w:cs="Arial"/>
                <w:sz w:val="20"/>
                <w:szCs w:val="20"/>
                <w:lang w:val="en-US" w:eastAsia="en-NZ"/>
              </w:rPr>
              <w:t>Karnofsky</w:t>
            </w:r>
            <w:proofErr w:type="spellEnd"/>
            <w:r w:rsidRPr="007F62ED">
              <w:rPr>
                <w:rFonts w:ascii="Fira Sans" w:eastAsia="Times New Roman" w:hAnsi="Fira Sans" w:cs="Arial"/>
                <w:sz w:val="20"/>
                <w:szCs w:val="20"/>
                <w:lang w:val="en-US" w:eastAsia="en-NZ"/>
              </w:rPr>
              <w:t xml:space="preserve"> scale</w:t>
            </w:r>
          </w:p>
          <w:p w14:paraId="69C0D951" w14:textId="056248DE" w:rsidR="00CD05CD" w:rsidRPr="007F62ED" w:rsidRDefault="00CD05CD" w:rsidP="00141FB4">
            <w:pPr>
              <w:pStyle w:val="ListParagraph"/>
              <w:numPr>
                <w:ilvl w:val="0"/>
                <w:numId w:val="194"/>
              </w:numPr>
              <w:ind w:left="426" w:hanging="284"/>
              <w:contextualSpacing w:val="0"/>
              <w:rPr>
                <w:rFonts w:ascii="Fira Sans" w:eastAsia="Times New Roman" w:hAnsi="Fira Sans" w:cs="Arial"/>
                <w:sz w:val="20"/>
                <w:szCs w:val="20"/>
                <w:lang w:val="en-US" w:eastAsia="en-NZ"/>
              </w:rPr>
            </w:pPr>
            <w:r w:rsidRPr="007F62ED">
              <w:rPr>
                <w:rFonts w:ascii="Fira Sans" w:eastAsia="Times New Roman" w:hAnsi="Fira Sans" w:cs="Arial"/>
                <w:sz w:val="20"/>
                <w:szCs w:val="20"/>
                <w:lang w:val="en-US" w:eastAsia="en-NZ"/>
              </w:rPr>
              <w:t>Geriatric assessment</w:t>
            </w:r>
            <w:r w:rsidR="00547C9C">
              <w:rPr>
                <w:rFonts w:ascii="Fira Sans" w:eastAsia="Times New Roman" w:hAnsi="Fira Sans" w:cs="Arial"/>
                <w:sz w:val="20"/>
                <w:szCs w:val="20"/>
                <w:lang w:val="en-US" w:eastAsia="en-NZ"/>
              </w:rPr>
              <w:t>.</w:t>
            </w:r>
          </w:p>
          <w:p w14:paraId="78ED3202" w14:textId="297F6A38" w:rsidR="00CD05CD" w:rsidRPr="0043142D" w:rsidRDefault="00CD05CD" w:rsidP="00CD4437">
            <w:pPr>
              <w:spacing w:before="120" w:after="120" w:line="259" w:lineRule="auto"/>
              <w:rPr>
                <w:rFonts w:ascii="Fira Sans" w:hAnsi="Fira Sans" w:cs="Arial"/>
                <w:b/>
                <w:bCs/>
                <w:sz w:val="20"/>
                <w:szCs w:val="20"/>
                <w:lang w:val="en-US" w:eastAsia="en-NZ"/>
              </w:rPr>
            </w:pPr>
            <w:r w:rsidRPr="0043142D">
              <w:rPr>
                <w:rFonts w:ascii="Fira Sans" w:hAnsi="Fira Sans" w:cs="Arial"/>
                <w:b/>
                <w:bCs/>
                <w:sz w:val="20"/>
                <w:szCs w:val="20"/>
                <w:lang w:val="en-US" w:eastAsia="en-NZ"/>
              </w:rPr>
              <w:t>Multidisciplinary meeting</w:t>
            </w:r>
          </w:p>
          <w:p w14:paraId="794F39FE" w14:textId="5C389D4E" w:rsidR="00CD05CD" w:rsidRPr="007F62ED" w:rsidRDefault="00504542" w:rsidP="00141FB4">
            <w:pPr>
              <w:pStyle w:val="ListParagraph"/>
              <w:numPr>
                <w:ilvl w:val="0"/>
                <w:numId w:val="195"/>
              </w:numPr>
              <w:ind w:left="426" w:hanging="284"/>
              <w:rPr>
                <w:rFonts w:ascii="Fira Sans" w:hAnsi="Fira Sans" w:cs="Arial"/>
                <w:b/>
                <w:bCs/>
                <w:sz w:val="20"/>
                <w:szCs w:val="20"/>
                <w:lang w:val="en-US" w:eastAsia="en-NZ"/>
              </w:rPr>
            </w:pPr>
            <w:r>
              <w:rPr>
                <w:rFonts w:ascii="Fira Sans" w:hAnsi="Fira Sans"/>
                <w:sz w:val="20"/>
                <w:szCs w:val="20"/>
                <w:lang w:eastAsia="en-NZ"/>
              </w:rPr>
              <w:t>P</w:t>
            </w:r>
            <w:r w:rsidR="00CD05CD" w:rsidRPr="007F62ED">
              <w:rPr>
                <w:rFonts w:ascii="Fira Sans" w:hAnsi="Fira Sans"/>
                <w:sz w:val="20"/>
                <w:szCs w:val="20"/>
                <w:lang w:eastAsia="en-NZ"/>
              </w:rPr>
              <w:t>erson</w:t>
            </w:r>
            <w:r>
              <w:rPr>
                <w:rFonts w:ascii="Fira Sans" w:hAnsi="Fira Sans"/>
                <w:sz w:val="20"/>
                <w:szCs w:val="20"/>
                <w:lang w:eastAsia="en-NZ"/>
              </w:rPr>
              <w:t>s</w:t>
            </w:r>
            <w:r w:rsidR="00CD05CD" w:rsidRPr="007F62ED">
              <w:rPr>
                <w:rFonts w:ascii="Fira Sans" w:hAnsi="Fira Sans"/>
                <w:sz w:val="20"/>
                <w:szCs w:val="20"/>
                <w:lang w:eastAsia="en-NZ"/>
              </w:rPr>
              <w:t xml:space="preserve"> with prostate </w:t>
            </w:r>
            <w:r w:rsidR="00CD05CD" w:rsidRPr="00A41F9F">
              <w:rPr>
                <w:rFonts w:ascii="Fira Sans" w:hAnsi="Fira Sans"/>
                <w:sz w:val="20"/>
                <w:szCs w:val="20"/>
                <w:lang w:eastAsia="en-NZ"/>
              </w:rPr>
              <w:t>cancer</w:t>
            </w:r>
            <w:r w:rsidR="00BB2215">
              <w:rPr>
                <w:rFonts w:ascii="Fira Sans" w:hAnsi="Fira Sans"/>
                <w:sz w:val="20"/>
                <w:szCs w:val="20"/>
                <w:lang w:eastAsia="en-NZ"/>
              </w:rPr>
              <w:t xml:space="preserve">, </w:t>
            </w:r>
            <w:r w:rsidR="00FA618C">
              <w:rPr>
                <w:rFonts w:ascii="Fira Sans" w:hAnsi="Fira Sans"/>
                <w:sz w:val="20"/>
                <w:szCs w:val="20"/>
                <w:lang w:eastAsia="en-NZ"/>
              </w:rPr>
              <w:t>meeting</w:t>
            </w:r>
            <w:r w:rsidR="00BB2215">
              <w:rPr>
                <w:rFonts w:ascii="Fira Sans" w:hAnsi="Fira Sans"/>
                <w:sz w:val="20"/>
                <w:szCs w:val="20"/>
                <w:lang w:eastAsia="en-NZ"/>
              </w:rPr>
              <w:t xml:space="preserve"> the criteria </w:t>
            </w:r>
            <w:r w:rsidR="00A849C4">
              <w:rPr>
                <w:rFonts w:ascii="Fira Sans" w:hAnsi="Fira Sans"/>
                <w:sz w:val="20"/>
                <w:szCs w:val="20"/>
                <w:lang w:eastAsia="en-NZ"/>
              </w:rPr>
              <w:t xml:space="preserve">as </w:t>
            </w:r>
            <w:r w:rsidR="0088745D">
              <w:rPr>
                <w:rFonts w:ascii="Fira Sans" w:hAnsi="Fira Sans"/>
                <w:sz w:val="20"/>
                <w:szCs w:val="20"/>
                <w:lang w:eastAsia="en-NZ"/>
              </w:rPr>
              <w:t xml:space="preserve">specified </w:t>
            </w:r>
            <w:r w:rsidR="00F00C3F">
              <w:rPr>
                <w:rFonts w:ascii="Fira Sans" w:hAnsi="Fira Sans"/>
                <w:sz w:val="20"/>
                <w:szCs w:val="20"/>
                <w:lang w:eastAsia="en-NZ"/>
              </w:rPr>
              <w:t>by</w:t>
            </w:r>
            <w:r w:rsidR="0088745D">
              <w:rPr>
                <w:rFonts w:ascii="Fira Sans" w:hAnsi="Fira Sans"/>
                <w:sz w:val="20"/>
                <w:szCs w:val="20"/>
                <w:lang w:eastAsia="en-NZ"/>
              </w:rPr>
              <w:t xml:space="preserve"> MDM Terms of Reference</w:t>
            </w:r>
            <w:r w:rsidR="00F00C3F">
              <w:rPr>
                <w:rFonts w:ascii="Fira Sans" w:hAnsi="Fira Sans"/>
                <w:sz w:val="20"/>
                <w:szCs w:val="20"/>
                <w:lang w:eastAsia="en-NZ"/>
              </w:rPr>
              <w:t>,</w:t>
            </w:r>
            <w:r w:rsidR="00CD05CD" w:rsidRPr="00A41F9F">
              <w:rPr>
                <w:rFonts w:ascii="Fira Sans" w:hAnsi="Fira Sans"/>
                <w:sz w:val="20"/>
                <w:szCs w:val="20"/>
                <w:lang w:eastAsia="en-NZ"/>
              </w:rPr>
              <w:t xml:space="preserve"> </w:t>
            </w:r>
            <w:r w:rsidR="00A41F9F" w:rsidRPr="006A1896">
              <w:rPr>
                <w:rFonts w:ascii="Fira Sans" w:hAnsi="Fira Sans"/>
                <w:sz w:val="20"/>
                <w:szCs w:val="20"/>
                <w:lang w:eastAsia="en-NZ"/>
              </w:rPr>
              <w:t xml:space="preserve">will </w:t>
            </w:r>
            <w:r w:rsidR="00697AEA" w:rsidRPr="006A1896">
              <w:rPr>
                <w:rFonts w:ascii="Fira Sans" w:hAnsi="Fira Sans"/>
                <w:sz w:val="20"/>
                <w:szCs w:val="20"/>
                <w:lang w:eastAsia="en-NZ"/>
              </w:rPr>
              <w:t>be</w:t>
            </w:r>
            <w:r w:rsidR="00CD05CD" w:rsidRPr="00A41F9F">
              <w:rPr>
                <w:rFonts w:ascii="Fira Sans" w:hAnsi="Fira Sans"/>
                <w:sz w:val="20"/>
                <w:szCs w:val="20"/>
                <w:lang w:eastAsia="en-NZ"/>
              </w:rPr>
              <w:t xml:space="preserve"> </w:t>
            </w:r>
            <w:r w:rsidR="00CD05CD" w:rsidRPr="007F62ED">
              <w:rPr>
                <w:rFonts w:ascii="Fira Sans" w:hAnsi="Fira Sans"/>
                <w:sz w:val="20"/>
                <w:szCs w:val="20"/>
                <w:lang w:eastAsia="en-NZ"/>
              </w:rPr>
              <w:t>discussed and/or registered at an MDM.</w:t>
            </w:r>
          </w:p>
          <w:p w14:paraId="6B6E456E" w14:textId="77777777" w:rsidR="00CD05CD" w:rsidRPr="007F62ED" w:rsidRDefault="00CD05CD" w:rsidP="00CD4437">
            <w:pPr>
              <w:spacing w:before="120" w:after="120" w:line="259" w:lineRule="auto"/>
              <w:rPr>
                <w:rFonts w:ascii="Fira Sans" w:hAnsi="Fira Sans" w:cs="Arial"/>
                <w:b/>
                <w:bCs/>
                <w:sz w:val="20"/>
                <w:szCs w:val="20"/>
                <w:lang w:val="en-US" w:eastAsia="en-NZ"/>
              </w:rPr>
            </w:pPr>
            <w:r w:rsidRPr="007F62ED">
              <w:rPr>
                <w:rFonts w:ascii="Fira Sans" w:hAnsi="Fira Sans" w:cs="Arial"/>
                <w:b/>
                <w:bCs/>
                <w:sz w:val="20"/>
                <w:szCs w:val="20"/>
                <w:lang w:val="en-US" w:eastAsia="en-NZ"/>
              </w:rPr>
              <w:t>Familial cancer risk</w:t>
            </w:r>
          </w:p>
          <w:p w14:paraId="21C1226A" w14:textId="0889D18E" w:rsidR="00CD05CD" w:rsidRPr="007F62ED" w:rsidRDefault="00CD05CD" w:rsidP="00032791">
            <w:pPr>
              <w:spacing w:line="259" w:lineRule="auto"/>
              <w:rPr>
                <w:rFonts w:ascii="Fira Sans" w:hAnsi="Fira Sans" w:cs="Arial"/>
                <w:sz w:val="20"/>
                <w:szCs w:val="20"/>
                <w:lang w:val="en-US" w:eastAsia="en-NZ"/>
              </w:rPr>
            </w:pPr>
            <w:r w:rsidRPr="007F62ED">
              <w:rPr>
                <w:rFonts w:ascii="Fira Sans" w:hAnsi="Fira Sans" w:cs="Arial"/>
                <w:b/>
                <w:bCs/>
                <w:sz w:val="20"/>
                <w:szCs w:val="20"/>
                <w:lang w:val="en-US" w:eastAsia="en-NZ"/>
              </w:rPr>
              <w:t xml:space="preserve"> </w:t>
            </w:r>
            <w:r w:rsidR="000A1EB8" w:rsidRPr="000A1EB8">
              <w:rPr>
                <w:rFonts w:ascii="Fira Sans" w:hAnsi="Fira Sans" w:cs="Arial"/>
                <w:sz w:val="20"/>
                <w:szCs w:val="20"/>
                <w:lang w:val="en-US" w:eastAsia="en-NZ"/>
              </w:rPr>
              <w:t>Further investigations</w:t>
            </w:r>
            <w:r w:rsidRPr="007F62ED">
              <w:rPr>
                <w:rFonts w:ascii="Fira Sans" w:hAnsi="Fira Sans" w:cs="Arial"/>
                <w:sz w:val="20"/>
                <w:szCs w:val="20"/>
                <w:lang w:val="en-US" w:eastAsia="en-NZ"/>
              </w:rPr>
              <w:t xml:space="preserve"> </w:t>
            </w:r>
            <w:r w:rsidR="001C6851">
              <w:rPr>
                <w:rFonts w:ascii="Fira Sans" w:hAnsi="Fira Sans" w:cs="Arial"/>
                <w:sz w:val="20"/>
                <w:szCs w:val="20"/>
                <w:lang w:val="en-US" w:eastAsia="en-NZ"/>
              </w:rPr>
              <w:t xml:space="preserve">may be </w:t>
            </w:r>
            <w:r w:rsidR="009260C7">
              <w:rPr>
                <w:rFonts w:ascii="Fira Sans" w:hAnsi="Fira Sans" w:cs="Arial"/>
                <w:sz w:val="20"/>
                <w:szCs w:val="20"/>
                <w:lang w:val="en-US" w:eastAsia="en-NZ"/>
              </w:rPr>
              <w:t xml:space="preserve">required </w:t>
            </w:r>
            <w:r w:rsidRPr="007F62ED">
              <w:rPr>
                <w:rFonts w:ascii="Fira Sans" w:hAnsi="Fira Sans" w:cs="Arial"/>
                <w:sz w:val="20"/>
                <w:szCs w:val="20"/>
                <w:lang w:val="en-US" w:eastAsia="en-NZ"/>
              </w:rPr>
              <w:t>if:</w:t>
            </w:r>
          </w:p>
          <w:p w14:paraId="5EF63F68" w14:textId="5342F0C9" w:rsidR="009260C7" w:rsidRDefault="009260C7" w:rsidP="00A7791F">
            <w:pPr>
              <w:numPr>
                <w:ilvl w:val="0"/>
                <w:numId w:val="155"/>
              </w:numPr>
              <w:ind w:left="426" w:hanging="284"/>
              <w:contextualSpacing/>
              <w:rPr>
                <w:rFonts w:ascii="Fira Sans" w:hAnsi="Fira Sans"/>
                <w:sz w:val="20"/>
                <w:szCs w:val="20"/>
                <w:lang w:eastAsia="en-NZ"/>
              </w:rPr>
            </w:pPr>
            <w:r>
              <w:rPr>
                <w:rFonts w:ascii="Fira Sans" w:hAnsi="Fira Sans"/>
                <w:sz w:val="20"/>
                <w:szCs w:val="20"/>
                <w:lang w:eastAsia="en-NZ"/>
              </w:rPr>
              <w:t xml:space="preserve">young age at </w:t>
            </w:r>
            <w:r w:rsidR="008C15CE">
              <w:rPr>
                <w:rFonts w:ascii="Fira Sans" w:hAnsi="Fira Sans"/>
                <w:sz w:val="20"/>
                <w:szCs w:val="20"/>
                <w:lang w:eastAsia="en-NZ"/>
              </w:rPr>
              <w:t>diagnosis</w:t>
            </w:r>
          </w:p>
          <w:p w14:paraId="44D9E4D6" w14:textId="7A8F0460" w:rsidR="002E7D43" w:rsidRDefault="002E7D43" w:rsidP="00A7791F">
            <w:pPr>
              <w:numPr>
                <w:ilvl w:val="0"/>
                <w:numId w:val="155"/>
              </w:numPr>
              <w:ind w:left="426" w:hanging="284"/>
              <w:contextualSpacing/>
              <w:rPr>
                <w:rFonts w:ascii="Fira Sans" w:hAnsi="Fira Sans"/>
                <w:sz w:val="20"/>
                <w:szCs w:val="20"/>
                <w:lang w:eastAsia="en-NZ"/>
              </w:rPr>
            </w:pPr>
            <w:r>
              <w:rPr>
                <w:rFonts w:ascii="Fira Sans" w:hAnsi="Fira Sans"/>
                <w:sz w:val="20"/>
                <w:szCs w:val="20"/>
                <w:lang w:eastAsia="en-NZ"/>
              </w:rPr>
              <w:t>previous history of other types of cancer</w:t>
            </w:r>
          </w:p>
          <w:p w14:paraId="3BBAB80B" w14:textId="45573365" w:rsidR="002E7D43" w:rsidRDefault="002E7D43" w:rsidP="00A7791F">
            <w:pPr>
              <w:numPr>
                <w:ilvl w:val="0"/>
                <w:numId w:val="155"/>
              </w:numPr>
              <w:ind w:left="426" w:hanging="284"/>
              <w:contextualSpacing/>
              <w:rPr>
                <w:rFonts w:ascii="Fira Sans" w:hAnsi="Fira Sans"/>
                <w:sz w:val="20"/>
                <w:szCs w:val="20"/>
                <w:lang w:eastAsia="en-NZ"/>
              </w:rPr>
            </w:pPr>
            <w:r>
              <w:rPr>
                <w:rFonts w:ascii="Fira Sans" w:hAnsi="Fira Sans"/>
                <w:sz w:val="20"/>
                <w:szCs w:val="20"/>
                <w:lang w:eastAsia="en-NZ"/>
              </w:rPr>
              <w:t>relevant family hi</w:t>
            </w:r>
            <w:r w:rsidR="009F17CA">
              <w:rPr>
                <w:rFonts w:ascii="Fira Sans" w:hAnsi="Fira Sans"/>
                <w:sz w:val="20"/>
                <w:szCs w:val="20"/>
                <w:lang w:eastAsia="en-NZ"/>
              </w:rPr>
              <w:t>story</w:t>
            </w:r>
          </w:p>
          <w:p w14:paraId="2E02834E" w14:textId="0B71566A" w:rsidR="00CD05CD" w:rsidRDefault="00CD05CD" w:rsidP="00A7791F">
            <w:pPr>
              <w:numPr>
                <w:ilvl w:val="0"/>
                <w:numId w:val="155"/>
              </w:numPr>
              <w:ind w:left="426" w:hanging="284"/>
              <w:contextualSpacing/>
              <w:rPr>
                <w:rFonts w:ascii="Fira Sans" w:hAnsi="Fira Sans"/>
                <w:sz w:val="20"/>
                <w:szCs w:val="20"/>
                <w:lang w:eastAsia="en-NZ"/>
              </w:rPr>
            </w:pPr>
            <w:r w:rsidRPr="007F62ED">
              <w:rPr>
                <w:rFonts w:ascii="Fira Sans" w:hAnsi="Fira Sans"/>
                <w:sz w:val="20"/>
                <w:szCs w:val="20"/>
                <w:lang w:eastAsia="en-NZ"/>
              </w:rPr>
              <w:t>high volume metastatic disease</w:t>
            </w:r>
            <w:r w:rsidR="009F17CA">
              <w:rPr>
                <w:rFonts w:ascii="Fira Sans" w:hAnsi="Fira Sans"/>
                <w:sz w:val="20"/>
                <w:szCs w:val="20"/>
                <w:lang w:eastAsia="en-NZ"/>
              </w:rPr>
              <w:t>/castrate resistance</w:t>
            </w:r>
          </w:p>
          <w:p w14:paraId="7B1B0089" w14:textId="5F2F161E" w:rsidR="00B04693" w:rsidRDefault="00B04693" w:rsidP="00A7791F">
            <w:pPr>
              <w:numPr>
                <w:ilvl w:val="0"/>
                <w:numId w:val="155"/>
              </w:numPr>
              <w:ind w:left="426" w:hanging="284"/>
              <w:contextualSpacing/>
              <w:rPr>
                <w:rFonts w:ascii="Fira Sans" w:hAnsi="Fira Sans"/>
                <w:sz w:val="20"/>
                <w:szCs w:val="20"/>
                <w:lang w:eastAsia="en-NZ"/>
              </w:rPr>
            </w:pPr>
            <w:r>
              <w:rPr>
                <w:rFonts w:ascii="Fira Sans" w:hAnsi="Fira Sans"/>
                <w:sz w:val="20"/>
                <w:szCs w:val="20"/>
                <w:lang w:eastAsia="en-NZ"/>
              </w:rPr>
              <w:t>abnormal immunohistochemistry/other relevant histological abnormalities</w:t>
            </w:r>
          </w:p>
          <w:p w14:paraId="078DEB06" w14:textId="32742854" w:rsidR="00B17319" w:rsidRPr="0079257B" w:rsidRDefault="000C5B9B" w:rsidP="0079257B">
            <w:pPr>
              <w:numPr>
                <w:ilvl w:val="0"/>
                <w:numId w:val="155"/>
              </w:numPr>
              <w:ind w:left="426" w:hanging="284"/>
              <w:contextualSpacing/>
              <w:rPr>
                <w:rFonts w:ascii="Fira Sans" w:hAnsi="Fira Sans"/>
                <w:sz w:val="20"/>
                <w:szCs w:val="20"/>
                <w:lang w:eastAsia="en-NZ"/>
              </w:rPr>
            </w:pPr>
            <w:r>
              <w:rPr>
                <w:rFonts w:ascii="Fira Sans" w:hAnsi="Fira Sans"/>
                <w:sz w:val="20"/>
                <w:szCs w:val="20"/>
                <w:lang w:eastAsia="en-NZ"/>
              </w:rPr>
              <w:t>abnormalities on tumour genomic testing</w:t>
            </w:r>
          </w:p>
          <w:p w14:paraId="4193DB5C" w14:textId="1B07712F" w:rsidR="00CD05CD" w:rsidRPr="00CD4437" w:rsidRDefault="00CD05CD" w:rsidP="008330CD">
            <w:pPr>
              <w:spacing w:before="120" w:line="259" w:lineRule="auto"/>
              <w:rPr>
                <w:rFonts w:ascii="Fira Sans" w:hAnsi="Fira Sans" w:cs="Arial"/>
                <w:b/>
                <w:bCs/>
                <w:sz w:val="20"/>
                <w:szCs w:val="20"/>
                <w:lang w:val="en-US" w:eastAsia="en-NZ"/>
              </w:rPr>
            </w:pPr>
            <w:r w:rsidRPr="00CD4437">
              <w:rPr>
                <w:rFonts w:ascii="Fira Sans" w:hAnsi="Fira Sans" w:cs="Arial"/>
                <w:b/>
                <w:bCs/>
                <w:sz w:val="20"/>
                <w:szCs w:val="20"/>
                <w:lang w:val="en-US" w:eastAsia="en-NZ"/>
              </w:rPr>
              <w:t xml:space="preserve">Treatment planning </w:t>
            </w:r>
          </w:p>
          <w:p w14:paraId="66521241" w14:textId="77777777" w:rsidR="00CD05CD" w:rsidRPr="007F62ED" w:rsidRDefault="00CD05CD" w:rsidP="00032791">
            <w:pPr>
              <w:spacing w:before="120" w:after="120"/>
              <w:rPr>
                <w:rFonts w:ascii="Fira Sans" w:hAnsi="Fira Sans" w:cs="Arial"/>
                <w:sz w:val="20"/>
                <w:szCs w:val="20"/>
                <w:lang w:val="en-US"/>
              </w:rPr>
            </w:pPr>
            <w:r w:rsidRPr="007F62ED">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p w14:paraId="2CB00030" w14:textId="77777777" w:rsidR="00032791" w:rsidRDefault="00032791" w:rsidP="00032791">
            <w:pPr>
              <w:spacing w:before="120" w:after="120"/>
              <w:rPr>
                <w:rFonts w:ascii="Fira Sans" w:hAnsi="Fira Sans" w:cs="Arial"/>
                <w:sz w:val="20"/>
                <w:szCs w:val="20"/>
                <w:lang w:val="en-US"/>
              </w:rPr>
            </w:pPr>
          </w:p>
          <w:p w14:paraId="6EE70ED8" w14:textId="77777777" w:rsidR="00032791" w:rsidRDefault="00032791" w:rsidP="00032791">
            <w:pPr>
              <w:spacing w:before="120" w:after="120"/>
              <w:rPr>
                <w:rFonts w:ascii="Fira Sans" w:hAnsi="Fira Sans" w:cs="Arial"/>
                <w:sz w:val="20"/>
                <w:szCs w:val="20"/>
                <w:lang w:val="en-US"/>
              </w:rPr>
            </w:pPr>
          </w:p>
          <w:p w14:paraId="5E61DF21" w14:textId="7703FBFD" w:rsidR="00032791" w:rsidRPr="0084649D" w:rsidRDefault="00032791" w:rsidP="00032791">
            <w:pPr>
              <w:spacing w:before="120" w:after="120"/>
              <w:rPr>
                <w:rFonts w:ascii="Fira Sans" w:hAnsi="Fira Sans" w:cs="Arial"/>
                <w:b/>
                <w:bCs/>
                <w:color w:val="595454"/>
                <w:sz w:val="20"/>
                <w:szCs w:val="20"/>
              </w:rPr>
            </w:pPr>
          </w:p>
        </w:tc>
        <w:tc>
          <w:tcPr>
            <w:tcW w:w="4819" w:type="dxa"/>
          </w:tcPr>
          <w:p w14:paraId="1627B5F1" w14:textId="1C4924DD" w:rsidR="00CD05CD" w:rsidRPr="007F62ED" w:rsidRDefault="00CD05CD" w:rsidP="00A7791F">
            <w:pPr>
              <w:pStyle w:val="ListParagraph"/>
              <w:numPr>
                <w:ilvl w:val="0"/>
                <w:numId w:val="46"/>
              </w:numPr>
              <w:spacing w:before="120" w:after="120"/>
              <w:ind w:left="510" w:hanging="426"/>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Confirm diagnosis.</w:t>
            </w:r>
          </w:p>
          <w:p w14:paraId="0A5B9DEE" w14:textId="4E0C584B" w:rsidR="00CD05CD" w:rsidRPr="007F62ED" w:rsidRDefault="00CD05CD" w:rsidP="00A7791F">
            <w:pPr>
              <w:pStyle w:val="ListParagraph"/>
              <w:numPr>
                <w:ilvl w:val="0"/>
                <w:numId w:val="46"/>
              </w:numPr>
              <w:spacing w:after="120"/>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Referral to a cancer care coordinator.  </w:t>
            </w:r>
          </w:p>
          <w:p w14:paraId="100926A4" w14:textId="32107E0B" w:rsidR="00CD05CD" w:rsidRDefault="00CD05CD" w:rsidP="00A7791F">
            <w:pPr>
              <w:pStyle w:val="ListParagraph"/>
              <w:numPr>
                <w:ilvl w:val="0"/>
                <w:numId w:val="46"/>
              </w:numPr>
              <w:spacing w:after="120"/>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Record staging,</w:t>
            </w:r>
            <w:r w:rsidRPr="007F62ED">
              <w:rPr>
                <w:rFonts w:ascii="Segoe UI Symbol" w:eastAsia="Times New Roman" w:hAnsi="Segoe UI Symbol" w:cs="Segoe UI Symbol"/>
                <w:sz w:val="20"/>
                <w:szCs w:val="20"/>
                <w:lang w:eastAsia="en-NZ"/>
              </w:rPr>
              <w:t xml:space="preserve"> p</w:t>
            </w:r>
            <w:r w:rsidRPr="007F62ED">
              <w:rPr>
                <w:rFonts w:ascii="Fira Sans" w:eastAsia="Times New Roman" w:hAnsi="Fira Sans" w:cs="Arial"/>
                <w:sz w:val="20"/>
                <w:szCs w:val="20"/>
                <w:lang w:eastAsia="en-NZ"/>
              </w:rPr>
              <w:t>erformance status and comorbidities.</w:t>
            </w:r>
          </w:p>
          <w:p w14:paraId="32EA858D" w14:textId="4D4A5C43" w:rsidR="00CD05CD" w:rsidRPr="007F62ED" w:rsidRDefault="00F82169" w:rsidP="00A7791F">
            <w:pPr>
              <w:pStyle w:val="ListParagraph"/>
              <w:numPr>
                <w:ilvl w:val="0"/>
                <w:numId w:val="46"/>
              </w:numPr>
              <w:spacing w:before="240" w:after="120"/>
              <w:ind w:left="516" w:hanging="431"/>
              <w:contextualSpacing w:val="0"/>
              <w:textAlignment w:val="baseline"/>
              <w:rPr>
                <w:rFonts w:ascii="Fira Sans" w:eastAsia="Times New Roman" w:hAnsi="Fira Sans" w:cs="Arial"/>
                <w:sz w:val="20"/>
                <w:szCs w:val="20"/>
                <w:lang w:eastAsia="en-NZ"/>
              </w:rPr>
            </w:pPr>
            <w:r w:rsidRPr="006A1896">
              <w:rPr>
                <w:rFonts w:ascii="Fira Sans" w:eastAsia="Times New Roman" w:hAnsi="Fira Sans" w:cs="Arial"/>
                <w:sz w:val="20"/>
                <w:szCs w:val="20"/>
                <w:lang w:eastAsia="en-NZ"/>
              </w:rPr>
              <w:t xml:space="preserve">Discuss/register </w:t>
            </w:r>
            <w:r w:rsidR="00CD05CD" w:rsidRPr="006A1896">
              <w:rPr>
                <w:rFonts w:ascii="Fira Sans" w:eastAsia="Times New Roman" w:hAnsi="Fira Sans" w:cs="Arial"/>
                <w:sz w:val="20"/>
                <w:szCs w:val="20"/>
                <w:lang w:eastAsia="en-NZ"/>
              </w:rPr>
              <w:t>the</w:t>
            </w:r>
            <w:r w:rsidR="00CD05CD" w:rsidRPr="007F62ED">
              <w:rPr>
                <w:rFonts w:ascii="Fira Sans" w:eastAsia="Times New Roman" w:hAnsi="Fira Sans" w:cs="Arial"/>
                <w:sz w:val="20"/>
                <w:szCs w:val="20"/>
                <w:lang w:eastAsia="en-NZ"/>
              </w:rPr>
              <w:t xml:space="preserve"> person</w:t>
            </w:r>
            <w:r>
              <w:rPr>
                <w:rFonts w:ascii="Fira Sans" w:eastAsia="Times New Roman" w:hAnsi="Fira Sans" w:cs="Arial"/>
                <w:sz w:val="20"/>
                <w:szCs w:val="20"/>
                <w:lang w:eastAsia="en-NZ"/>
              </w:rPr>
              <w:t xml:space="preserve"> </w:t>
            </w:r>
            <w:r w:rsidR="00CD05CD" w:rsidRPr="007F62ED">
              <w:rPr>
                <w:rFonts w:ascii="Fira Sans" w:eastAsia="Times New Roman" w:hAnsi="Fira Sans" w:cs="Arial"/>
                <w:sz w:val="20"/>
                <w:szCs w:val="20"/>
                <w:lang w:eastAsia="en-NZ"/>
              </w:rPr>
              <w:t>at a multidisciplinary meeting (MDM) and inform the person and their whānau of the treatment decision. </w:t>
            </w:r>
          </w:p>
          <w:p w14:paraId="5A059E9B" w14:textId="7F66E46A" w:rsidR="00CD05CD" w:rsidRPr="007F62ED" w:rsidRDefault="00CD05CD" w:rsidP="00A7791F">
            <w:pPr>
              <w:pStyle w:val="ListParagraph"/>
              <w:numPr>
                <w:ilvl w:val="0"/>
                <w:numId w:val="46"/>
              </w:numPr>
              <w:spacing w:after="120"/>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Consider enrolment in clinical trial.  </w:t>
            </w:r>
          </w:p>
          <w:p w14:paraId="0982467A" w14:textId="45D3CBE4" w:rsidR="00CD05CD" w:rsidRPr="007F62ED" w:rsidRDefault="00CD05CD" w:rsidP="00A7791F">
            <w:pPr>
              <w:pStyle w:val="ListParagraph"/>
              <w:numPr>
                <w:ilvl w:val="0"/>
                <w:numId w:val="46"/>
              </w:numPr>
              <w:spacing w:after="120"/>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Consider fertility consequences with treatment and refer to fertility specialist as required. </w:t>
            </w:r>
          </w:p>
          <w:p w14:paraId="70ADA5DC" w14:textId="15EE0F9E" w:rsidR="00CD05CD" w:rsidRPr="007F62ED" w:rsidRDefault="00CD05CD" w:rsidP="00A7791F">
            <w:pPr>
              <w:pStyle w:val="ListParagraph"/>
              <w:numPr>
                <w:ilvl w:val="0"/>
                <w:numId w:val="46"/>
              </w:numPr>
              <w:spacing w:after="120"/>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Assess supportive care needs and refer to allied health services as required. </w:t>
            </w:r>
          </w:p>
          <w:p w14:paraId="13A54369" w14:textId="1EF53973" w:rsidR="00CD05CD" w:rsidRPr="007F62ED" w:rsidRDefault="00CD05CD" w:rsidP="00A7791F">
            <w:pPr>
              <w:pStyle w:val="ListParagraph"/>
              <w:numPr>
                <w:ilvl w:val="0"/>
                <w:numId w:val="46"/>
              </w:numPr>
              <w:spacing w:after="120"/>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shd w:val="clear" w:color="auto" w:fill="FFFFFF"/>
                <w:lang w:eastAsia="en-NZ"/>
              </w:rPr>
              <w:t>Ensure primary or secondary prehabilitation to optimise overall well-being is initiated.</w:t>
            </w:r>
          </w:p>
          <w:p w14:paraId="3144EB88" w14:textId="36B2E7B6" w:rsidR="00CD05CD" w:rsidRPr="007F62ED" w:rsidRDefault="00CD05CD" w:rsidP="00A7791F">
            <w:pPr>
              <w:pStyle w:val="ListParagraph"/>
              <w:numPr>
                <w:ilvl w:val="0"/>
                <w:numId w:val="46"/>
              </w:numPr>
              <w:ind w:left="513" w:hanging="429"/>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shd w:val="clear" w:color="auto" w:fill="FFFFFF"/>
                <w:lang w:eastAsia="en-NZ"/>
              </w:rPr>
              <w:t>Referral to prostate specific support services as required:</w:t>
            </w:r>
            <w:r w:rsidRPr="007F62ED">
              <w:rPr>
                <w:rFonts w:ascii="Fira Sans" w:eastAsia="Times New Roman" w:hAnsi="Fira Sans" w:cs="Arial"/>
                <w:sz w:val="20"/>
                <w:szCs w:val="20"/>
                <w:lang w:eastAsia="en-NZ"/>
              </w:rPr>
              <w:t> </w:t>
            </w:r>
          </w:p>
          <w:p w14:paraId="2B40711F" w14:textId="353E85DC" w:rsidR="00CD05CD" w:rsidRPr="007F62ED" w:rsidRDefault="00CD05CD" w:rsidP="00141FB4">
            <w:pPr>
              <w:pStyle w:val="ListParagraph"/>
              <w:numPr>
                <w:ilvl w:val="0"/>
                <w:numId w:val="203"/>
              </w:numPr>
              <w:ind w:left="936" w:hanging="142"/>
              <w:textAlignment w:val="baseline"/>
              <w:rPr>
                <w:rFonts w:ascii="Fira Sans" w:eastAsia="Times New Roman" w:hAnsi="Fira Sans" w:cs="Calibri"/>
                <w:sz w:val="20"/>
                <w:szCs w:val="20"/>
                <w:lang w:eastAsia="en-NZ"/>
              </w:rPr>
            </w:pPr>
            <w:r w:rsidRPr="007F62ED">
              <w:rPr>
                <w:rFonts w:ascii="Fira Sans" w:eastAsia="Times New Roman" w:hAnsi="Fira Sans" w:cs="Calibri"/>
                <w:sz w:val="20"/>
                <w:szCs w:val="20"/>
                <w:lang w:eastAsia="en-NZ"/>
              </w:rPr>
              <w:t xml:space="preserve">advice on pre-surgical pelvic floor exercises </w:t>
            </w:r>
            <w:r w:rsidRPr="007F62ED">
              <w:rPr>
                <w:rFonts w:ascii="Arial" w:eastAsia="Times New Roman" w:hAnsi="Arial" w:cs="Arial"/>
                <w:sz w:val="20"/>
                <w:szCs w:val="20"/>
                <w:lang w:eastAsia="en-NZ"/>
              </w:rPr>
              <w:t> </w:t>
            </w:r>
            <w:r w:rsidRPr="007F62ED">
              <w:rPr>
                <w:rFonts w:ascii="Fira Sans" w:eastAsia="Times New Roman" w:hAnsi="Fira Sans" w:cs="Fira Sans"/>
                <w:sz w:val="20"/>
                <w:szCs w:val="20"/>
                <w:lang w:eastAsia="en-NZ"/>
              </w:rPr>
              <w:t> </w:t>
            </w:r>
          </w:p>
          <w:p w14:paraId="2EA5B55C" w14:textId="77777777" w:rsidR="00CD05CD" w:rsidRPr="007F62ED" w:rsidRDefault="00CD05CD" w:rsidP="00141FB4">
            <w:pPr>
              <w:pStyle w:val="ListParagraph"/>
              <w:numPr>
                <w:ilvl w:val="0"/>
                <w:numId w:val="203"/>
              </w:numPr>
              <w:spacing w:before="360"/>
              <w:ind w:left="936" w:hanging="142"/>
              <w:textAlignment w:val="baseline"/>
              <w:rPr>
                <w:rFonts w:ascii="Fira Sans" w:eastAsia="Times New Roman" w:hAnsi="Fira Sans" w:cs="Calibri"/>
                <w:sz w:val="20"/>
                <w:szCs w:val="20"/>
                <w:lang w:eastAsia="en-NZ"/>
              </w:rPr>
            </w:pPr>
            <w:r w:rsidRPr="007F62ED">
              <w:rPr>
                <w:rFonts w:ascii="Fira Sans" w:eastAsia="Times New Roman" w:hAnsi="Fira Sans" w:cs="Calibri"/>
                <w:sz w:val="20"/>
                <w:szCs w:val="20"/>
                <w:lang w:eastAsia="en-NZ"/>
              </w:rPr>
              <w:t xml:space="preserve">exercise programs for the person having Androgen Deprivation Therapy (ADT) </w:t>
            </w:r>
          </w:p>
          <w:p w14:paraId="1BB10194" w14:textId="5371638C" w:rsidR="00CD05CD" w:rsidRPr="007F62ED" w:rsidRDefault="00CD05CD" w:rsidP="00141FB4">
            <w:pPr>
              <w:pStyle w:val="ListParagraph"/>
              <w:numPr>
                <w:ilvl w:val="0"/>
                <w:numId w:val="204"/>
              </w:numPr>
              <w:spacing w:after="120"/>
              <w:ind w:left="936" w:hanging="142"/>
              <w:contextualSpacing w:val="0"/>
              <w:textAlignment w:val="baseline"/>
              <w:rPr>
                <w:rFonts w:ascii="Fira Sans" w:eastAsia="Times New Roman" w:hAnsi="Fira Sans" w:cs="Calibri"/>
                <w:sz w:val="20"/>
                <w:szCs w:val="20"/>
                <w:lang w:eastAsia="en-NZ"/>
              </w:rPr>
            </w:pPr>
            <w:r w:rsidRPr="007F62ED">
              <w:rPr>
                <w:rFonts w:ascii="Fira Sans" w:eastAsia="Times New Roman" w:hAnsi="Fira Sans" w:cs="Calibri"/>
                <w:sz w:val="20"/>
                <w:szCs w:val="20"/>
                <w:lang w:eastAsia="en-NZ"/>
              </w:rPr>
              <w:t>following completion of primary cancer treatment, rehabilitation programs have considerable potential to enhance physical function.</w:t>
            </w:r>
            <w:r w:rsidRPr="007F62ED">
              <w:rPr>
                <w:rFonts w:ascii="Fira Sans" w:eastAsia="Times New Roman" w:hAnsi="Fira Sans" w:cs="Fira Sans"/>
                <w:sz w:val="20"/>
                <w:szCs w:val="20"/>
                <w:lang w:eastAsia="en-NZ"/>
              </w:rPr>
              <w:t> </w:t>
            </w:r>
          </w:p>
          <w:p w14:paraId="28B00C5D" w14:textId="44D6E481" w:rsidR="00CD05CD" w:rsidRPr="007F62ED" w:rsidRDefault="00CD05CD" w:rsidP="00A7791F">
            <w:pPr>
              <w:pStyle w:val="ListParagraph"/>
              <w:numPr>
                <w:ilvl w:val="0"/>
                <w:numId w:val="46"/>
              </w:numPr>
              <w:spacing w:before="120" w:after="120"/>
              <w:ind w:left="516" w:hanging="431"/>
              <w:contextualSpacing w:val="0"/>
              <w:textAlignment w:val="baseline"/>
              <w:rPr>
                <w:rFonts w:ascii="Fira Sans" w:eastAsia="Times New Roman" w:hAnsi="Fira Sans" w:cs="Arial"/>
                <w:sz w:val="20"/>
                <w:szCs w:val="20"/>
                <w:lang w:eastAsia="en-NZ"/>
              </w:rPr>
            </w:pPr>
            <w:r w:rsidRPr="007F62ED">
              <w:rPr>
                <w:rFonts w:ascii="Fira Sans" w:eastAsia="Times New Roman" w:hAnsi="Fira Sans" w:cs="Arial"/>
                <w:sz w:val="20"/>
                <w:szCs w:val="20"/>
                <w:lang w:eastAsia="en-NZ"/>
              </w:rPr>
              <w:t>Give the person and their whānau information on Cancer Society, Prostate Cancer Foundation and/or relevant cultural services and available support groups.</w:t>
            </w:r>
          </w:p>
          <w:p w14:paraId="19043874" w14:textId="55A5E6FB" w:rsidR="008330CD" w:rsidRPr="0079257B" w:rsidRDefault="00CD05CD" w:rsidP="0079257B">
            <w:pPr>
              <w:numPr>
                <w:ilvl w:val="0"/>
                <w:numId w:val="46"/>
              </w:numPr>
              <w:ind w:left="513" w:hanging="429"/>
              <w:textAlignment w:val="baseline"/>
              <w:rPr>
                <w:rFonts w:ascii="Fira Sans" w:eastAsia="Times New Roman" w:hAnsi="Fira Sans" w:cs="Calibri"/>
                <w:sz w:val="20"/>
                <w:szCs w:val="20"/>
                <w:lang w:eastAsia="en-NZ"/>
              </w:rPr>
            </w:pPr>
            <w:r w:rsidRPr="007F62ED">
              <w:rPr>
                <w:rFonts w:ascii="Fira Sans" w:eastAsia="Times New Roman" w:hAnsi="Fira Sans" w:cs="Calibri"/>
                <w:sz w:val="20"/>
                <w:szCs w:val="20"/>
                <w:lang w:eastAsia="en-NZ"/>
              </w:rPr>
              <w:t>Benefits, risks, and implications to investigations for prostate cancer is discussed with the person and their whānau.  The Kupe decision support tool can aide this discussion (</w:t>
            </w:r>
            <w:hyperlink r:id="rId22" w:history="1">
              <w:r w:rsidRPr="007F62ED">
                <w:rPr>
                  <w:rStyle w:val="Hyperlink"/>
                  <w:rFonts w:ascii="Fira Sans" w:hAnsi="Fira Sans"/>
                  <w:color w:val="auto"/>
                  <w:sz w:val="20"/>
                  <w:szCs w:val="20"/>
                </w:rPr>
                <w:t>www.kupe.net.nz</w:t>
              </w:r>
            </w:hyperlink>
            <w:r w:rsidRPr="007F62ED">
              <w:rPr>
                <w:rFonts w:ascii="Fira Sans" w:eastAsia="Times New Roman" w:hAnsi="Fira Sans" w:cs="Calibri"/>
                <w:sz w:val="20"/>
                <w:szCs w:val="20"/>
                <w:lang w:eastAsia="en-NZ"/>
              </w:rPr>
              <w:t>)</w:t>
            </w:r>
          </w:p>
          <w:p w14:paraId="544B85CD" w14:textId="1FD3BCF1" w:rsidR="00CD05CD" w:rsidRPr="008B06A2" w:rsidRDefault="00CD05CD" w:rsidP="0079257B">
            <w:pPr>
              <w:spacing w:before="120" w:after="120"/>
              <w:rPr>
                <w:rFonts w:ascii="Fira Sans" w:hAnsi="Fira Sans" w:cs="Arial"/>
                <w:b/>
                <w:bCs/>
                <w:sz w:val="20"/>
                <w:szCs w:val="20"/>
                <w:lang w:val="en-US" w:eastAsia="en-NZ"/>
              </w:rPr>
            </w:pPr>
            <w:r w:rsidRPr="008B06A2">
              <w:rPr>
                <w:rFonts w:ascii="Fira Sans" w:hAnsi="Fira Sans" w:cs="Arial"/>
                <w:b/>
                <w:bCs/>
                <w:sz w:val="20"/>
                <w:szCs w:val="20"/>
                <w:lang w:val="en-US" w:eastAsia="en-NZ"/>
              </w:rPr>
              <w:t>Timeframe</w:t>
            </w:r>
          </w:p>
          <w:p w14:paraId="63454AAC" w14:textId="68FBC639" w:rsidR="00CD05CD" w:rsidRDefault="00CD05CD" w:rsidP="008B06A2">
            <w:pPr>
              <w:spacing w:line="259" w:lineRule="auto"/>
              <w:rPr>
                <w:rFonts w:ascii="Fira Sans" w:eastAsia="Times New Roman" w:hAnsi="Fira Sans" w:cs="Arial"/>
                <w:sz w:val="20"/>
                <w:szCs w:val="20"/>
                <w:lang w:val="en-US" w:eastAsia="en-NZ"/>
              </w:rPr>
            </w:pPr>
            <w:r w:rsidRPr="00B31DAD">
              <w:rPr>
                <w:rFonts w:ascii="Fira Sans" w:eastAsia="Times New Roman" w:hAnsi="Fira Sans" w:cs="Arial"/>
                <w:sz w:val="20"/>
                <w:szCs w:val="20"/>
                <w:lang w:val="en-US" w:eastAsia="en-NZ"/>
              </w:rPr>
              <w:t xml:space="preserve">If required, an MDM should occur </w:t>
            </w:r>
            <w:r w:rsidRPr="00391837">
              <w:rPr>
                <w:rFonts w:ascii="Fira Sans" w:eastAsia="Times New Roman" w:hAnsi="Fira Sans" w:cs="Arial"/>
                <w:b/>
                <w:bCs/>
                <w:sz w:val="20"/>
                <w:szCs w:val="20"/>
                <w:lang w:val="en-US" w:eastAsia="en-NZ"/>
              </w:rPr>
              <w:t xml:space="preserve">within </w:t>
            </w:r>
            <w:r w:rsidR="00DC5B44">
              <w:rPr>
                <w:rFonts w:ascii="Fira Sans" w:eastAsia="Times New Roman" w:hAnsi="Fira Sans" w:cs="Arial"/>
                <w:b/>
                <w:bCs/>
                <w:sz w:val="20"/>
                <w:szCs w:val="20"/>
                <w:lang w:val="en-US" w:eastAsia="en-NZ"/>
              </w:rPr>
              <w:t>2</w:t>
            </w:r>
            <w:r w:rsidRPr="00391837">
              <w:rPr>
                <w:rFonts w:ascii="Fira Sans" w:eastAsia="Times New Roman" w:hAnsi="Fira Sans" w:cs="Arial"/>
                <w:b/>
                <w:bCs/>
                <w:sz w:val="20"/>
                <w:szCs w:val="20"/>
                <w:lang w:val="en-US" w:eastAsia="en-NZ"/>
              </w:rPr>
              <w:t xml:space="preserve"> weeks</w:t>
            </w:r>
            <w:r w:rsidRPr="00B31DAD">
              <w:rPr>
                <w:rFonts w:ascii="Fira Sans" w:eastAsia="Times New Roman" w:hAnsi="Fira Sans" w:cs="Arial"/>
                <w:sz w:val="20"/>
                <w:szCs w:val="20"/>
                <w:lang w:val="en-US" w:eastAsia="en-NZ"/>
              </w:rPr>
              <w:t xml:space="preserve"> of the suspected or confirmed diagnosis. </w:t>
            </w:r>
          </w:p>
          <w:p w14:paraId="744E9A13" w14:textId="77777777" w:rsidR="00CD05CD" w:rsidRPr="008B06A2" w:rsidRDefault="00CD05CD" w:rsidP="00EB16AF">
            <w:pPr>
              <w:spacing w:before="120" w:after="120" w:line="259" w:lineRule="auto"/>
              <w:rPr>
                <w:rFonts w:ascii="Fira Sans" w:hAnsi="Fira Sans" w:cs="Arial"/>
                <w:b/>
                <w:bCs/>
                <w:sz w:val="20"/>
                <w:szCs w:val="20"/>
                <w:lang w:val="en-US" w:eastAsia="en-NZ"/>
              </w:rPr>
            </w:pPr>
            <w:r w:rsidRPr="008B06A2">
              <w:rPr>
                <w:rFonts w:ascii="Fira Sans" w:hAnsi="Fira Sans" w:cs="Arial"/>
                <w:b/>
                <w:bCs/>
                <w:sz w:val="20"/>
                <w:szCs w:val="20"/>
                <w:lang w:val="en-US" w:eastAsia="en-NZ"/>
              </w:rPr>
              <w:t>Communication </w:t>
            </w:r>
          </w:p>
          <w:p w14:paraId="0679B2D5" w14:textId="77777777" w:rsidR="00CD05CD" w:rsidRPr="00C8563A" w:rsidRDefault="00CD05CD" w:rsidP="00032791">
            <w:pPr>
              <w:shd w:val="clear" w:color="auto" w:fill="FFFFFF" w:themeFill="background1"/>
              <w:spacing w:after="60"/>
              <w:textAlignment w:val="baseline"/>
              <w:rPr>
                <w:rFonts w:ascii="Fira Sans" w:eastAsia="Times New Roman" w:hAnsi="Fira Sans" w:cs="Arial"/>
                <w:sz w:val="20"/>
                <w:szCs w:val="20"/>
                <w:lang w:eastAsia="en-NZ"/>
              </w:rPr>
            </w:pPr>
            <w:r w:rsidRPr="00C8563A">
              <w:rPr>
                <w:rFonts w:ascii="Fira Sans" w:eastAsia="Times New Roman" w:hAnsi="Fira Sans" w:cs="Arial"/>
                <w:sz w:val="20"/>
                <w:szCs w:val="20"/>
                <w:lang w:eastAsia="en-NZ"/>
              </w:rPr>
              <w:t>The lead clinician and team are responsible for: </w:t>
            </w:r>
          </w:p>
          <w:p w14:paraId="05CE4676" w14:textId="568E90AF" w:rsidR="00CD05CD" w:rsidRPr="00C8563A" w:rsidRDefault="00CD05CD" w:rsidP="00A7791F">
            <w:pPr>
              <w:pStyle w:val="ListParagraph"/>
              <w:numPr>
                <w:ilvl w:val="0"/>
                <w:numId w:val="48"/>
              </w:numPr>
              <w:autoSpaceDE w:val="0"/>
              <w:autoSpaceDN w:val="0"/>
              <w:adjustRightInd w:val="0"/>
              <w:ind w:left="509" w:hanging="429"/>
              <w:rPr>
                <w:rStyle w:val="eop"/>
                <w:rFonts w:ascii="Fira Sans" w:hAnsi="Fira Sans"/>
                <w:sz w:val="20"/>
                <w:szCs w:val="20"/>
                <w:lang w:eastAsia="en-NZ"/>
              </w:rPr>
            </w:pPr>
            <w:r w:rsidRPr="00C8563A">
              <w:rPr>
                <w:rStyle w:val="normaltextrun"/>
                <w:rFonts w:ascii="Fira Sans" w:hAnsi="Fira Sans" w:cs="Calibri"/>
                <w:sz w:val="20"/>
                <w:szCs w:val="20"/>
                <w:shd w:val="clear" w:color="auto" w:fill="FFFFFF"/>
              </w:rPr>
              <w:t>providing information, support, and adequate time to decide whether they wish to undergo prostate biopsy including an explanation of the risks and benefits of prostate biopsy</w:t>
            </w:r>
          </w:p>
          <w:p w14:paraId="0A2D3353" w14:textId="1EFF67BC" w:rsidR="00CD05CD" w:rsidRPr="00C8563A" w:rsidRDefault="00CD05CD" w:rsidP="00A7791F">
            <w:pPr>
              <w:pStyle w:val="ListParagraph"/>
              <w:numPr>
                <w:ilvl w:val="0"/>
                <w:numId w:val="48"/>
              </w:numPr>
              <w:shd w:val="clear" w:color="auto" w:fill="FFFFFF" w:themeFill="background1"/>
              <w:spacing w:before="240" w:after="120"/>
              <w:ind w:left="509" w:hanging="429"/>
              <w:contextualSpacing w:val="0"/>
              <w:textAlignment w:val="baseline"/>
              <w:rPr>
                <w:rFonts w:ascii="Fira Sans" w:eastAsia="Times New Roman" w:hAnsi="Fira Sans" w:cs="Arial"/>
                <w:sz w:val="20"/>
                <w:szCs w:val="20"/>
                <w:lang w:eastAsia="en-NZ"/>
              </w:rPr>
            </w:pPr>
            <w:r w:rsidRPr="00C8563A">
              <w:rPr>
                <w:rFonts w:ascii="Fira Sans" w:eastAsia="Times New Roman" w:hAnsi="Fira Sans" w:cs="Arial"/>
                <w:sz w:val="20"/>
                <w:szCs w:val="20"/>
                <w:lang w:eastAsia="en-NZ"/>
              </w:rPr>
              <w:lastRenderedPageBreak/>
              <w:t>discussing a timeframe for diagnosis and treatment options with the person and their whānau</w:t>
            </w:r>
          </w:p>
          <w:p w14:paraId="0316B965" w14:textId="29194E8C" w:rsidR="00CD05CD" w:rsidRPr="00C8563A" w:rsidRDefault="00CD05CD" w:rsidP="00A7791F">
            <w:pPr>
              <w:pStyle w:val="ListParagraph"/>
              <w:numPr>
                <w:ilvl w:val="0"/>
                <w:numId w:val="48"/>
              </w:numPr>
              <w:shd w:val="clear" w:color="auto" w:fill="FFFFFF" w:themeFill="background1"/>
              <w:spacing w:after="120"/>
              <w:ind w:left="509" w:hanging="429"/>
              <w:contextualSpacing w:val="0"/>
              <w:textAlignment w:val="baseline"/>
              <w:rPr>
                <w:rFonts w:ascii="Fira Sans" w:eastAsia="Times New Roman" w:hAnsi="Fira Sans" w:cs="Arial"/>
                <w:sz w:val="20"/>
                <w:szCs w:val="20"/>
                <w:lang w:eastAsia="en-NZ"/>
              </w:rPr>
            </w:pPr>
            <w:r w:rsidRPr="00C8563A">
              <w:rPr>
                <w:rFonts w:ascii="Fira Sans" w:eastAsia="Times New Roman" w:hAnsi="Fira Sans" w:cs="Arial"/>
                <w:sz w:val="20"/>
                <w:szCs w:val="20"/>
                <w:lang w:eastAsia="en-NZ"/>
              </w:rPr>
              <w:t>explaining the role of the MDM team in treatment planning and ongoing care </w:t>
            </w:r>
          </w:p>
          <w:p w14:paraId="19D2FAB0" w14:textId="45DADD5D" w:rsidR="00CD05CD" w:rsidRPr="00C8563A" w:rsidRDefault="00CD05CD" w:rsidP="00A7791F">
            <w:pPr>
              <w:pStyle w:val="ListParagraph"/>
              <w:numPr>
                <w:ilvl w:val="0"/>
                <w:numId w:val="48"/>
              </w:numPr>
              <w:shd w:val="clear" w:color="auto" w:fill="FFFFFF" w:themeFill="background1"/>
              <w:spacing w:after="120"/>
              <w:ind w:left="509" w:hanging="429"/>
              <w:contextualSpacing w:val="0"/>
              <w:textAlignment w:val="baseline"/>
              <w:rPr>
                <w:rFonts w:ascii="Fira Sans" w:eastAsia="Times New Roman" w:hAnsi="Fira Sans" w:cs="Arial"/>
                <w:sz w:val="20"/>
                <w:szCs w:val="20"/>
                <w:lang w:eastAsia="en-NZ"/>
              </w:rPr>
            </w:pPr>
            <w:r w:rsidRPr="00C8563A">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C56B52">
              <w:rPr>
                <w:rFonts w:ascii="Fira Sans" w:eastAsia="Times New Roman" w:hAnsi="Fira Sans" w:cs="Arial"/>
                <w:sz w:val="20"/>
                <w:szCs w:val="20"/>
                <w:lang w:eastAsia="en-NZ"/>
              </w:rPr>
              <w:t>,</w:t>
            </w:r>
            <w:r w:rsidRPr="00C8563A">
              <w:rPr>
                <w:rFonts w:ascii="Fira Sans" w:eastAsia="Times New Roman" w:hAnsi="Fira Sans" w:cs="Arial"/>
                <w:sz w:val="20"/>
                <w:szCs w:val="20"/>
                <w:lang w:eastAsia="en-NZ"/>
              </w:rPr>
              <w:t xml:space="preserve"> and expectations of the person and their whānau and their ability to comprehend the communication</w:t>
            </w:r>
          </w:p>
          <w:p w14:paraId="4DE7DEBF" w14:textId="77777777" w:rsidR="00CD05CD" w:rsidRPr="00C8563A" w:rsidRDefault="00CD05CD" w:rsidP="00A7791F">
            <w:pPr>
              <w:pStyle w:val="ListParagraph"/>
              <w:numPr>
                <w:ilvl w:val="0"/>
                <w:numId w:val="48"/>
              </w:numPr>
              <w:shd w:val="clear" w:color="auto" w:fill="FFFFFF" w:themeFill="background1"/>
              <w:spacing w:after="120"/>
              <w:ind w:left="509" w:hanging="429"/>
              <w:contextualSpacing w:val="0"/>
              <w:textAlignment w:val="baseline"/>
              <w:rPr>
                <w:rFonts w:ascii="Fira Sans" w:eastAsia="Times New Roman" w:hAnsi="Fira Sans" w:cs="Arial"/>
                <w:sz w:val="20"/>
                <w:szCs w:val="20"/>
                <w:lang w:eastAsia="en-NZ"/>
              </w:rPr>
            </w:pPr>
            <w:r w:rsidRPr="00C8563A">
              <w:rPr>
                <w:rFonts w:ascii="Fira Sans" w:eastAsia="Times New Roman" w:hAnsi="Fira Sans" w:cs="Arial"/>
                <w:sz w:val="20"/>
                <w:szCs w:val="20"/>
                <w:lang w:eastAsia="en-NZ"/>
              </w:rPr>
              <w:t>providing appropriate information and referral to support services as required </w:t>
            </w:r>
          </w:p>
          <w:p w14:paraId="30076096" w14:textId="34028F32" w:rsidR="00CD05CD" w:rsidRPr="006D31B0" w:rsidRDefault="00CD05CD" w:rsidP="00141FB4">
            <w:pPr>
              <w:pStyle w:val="ListParagraph"/>
              <w:numPr>
                <w:ilvl w:val="0"/>
                <w:numId w:val="196"/>
              </w:numPr>
              <w:spacing w:before="240"/>
              <w:ind w:left="509" w:hanging="429"/>
              <w:rPr>
                <w:rFonts w:ascii="Fira Sans" w:eastAsia="Times New Roman" w:hAnsi="Fira Sans" w:cs="Arial"/>
                <w:sz w:val="20"/>
                <w:szCs w:val="20"/>
                <w:lang w:val="en-US" w:eastAsia="en-NZ"/>
              </w:rPr>
            </w:pPr>
            <w:r w:rsidRPr="00C8563A">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22F738C5" w14:textId="77777777" w:rsidR="00737A0C" w:rsidRDefault="00737A0C" w:rsidP="296F457E">
      <w:pPr>
        <w:rPr>
          <w:rFonts w:ascii="Fira Sans" w:hAnsi="Fira Sans"/>
          <w:sz w:val="21"/>
          <w:szCs w:val="21"/>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7F14EC" w:rsidRPr="008F7DC2" w14:paraId="70D32DBD" w14:textId="77777777" w:rsidTr="00E6539F">
        <w:trPr>
          <w:trHeight w:val="300"/>
        </w:trPr>
        <w:tc>
          <w:tcPr>
            <w:tcW w:w="4877" w:type="dxa"/>
            <w:tcBorders>
              <w:bottom w:val="single" w:sz="4" w:space="0" w:color="595454"/>
            </w:tcBorders>
            <w:shd w:val="clear" w:color="auto" w:fill="C2D9BA"/>
          </w:tcPr>
          <w:p w14:paraId="0579E063"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19" w:type="dxa"/>
            <w:tcBorders>
              <w:bottom w:val="single" w:sz="4" w:space="0" w:color="595454"/>
            </w:tcBorders>
            <w:shd w:val="clear" w:color="auto" w:fill="C2D9BA"/>
          </w:tcPr>
          <w:p w14:paraId="2FA1E4CC"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E23989" w:rsidRPr="008F7DC2" w14:paraId="3AE1322B" w14:textId="77777777" w:rsidTr="00E6539F">
        <w:trPr>
          <w:trHeight w:val="65"/>
        </w:trPr>
        <w:tc>
          <w:tcPr>
            <w:tcW w:w="4877" w:type="dxa"/>
            <w:tcBorders>
              <w:bottom w:val="single" w:sz="4" w:space="0" w:color="auto"/>
            </w:tcBorders>
          </w:tcPr>
          <w:p w14:paraId="1EAA594D" w14:textId="77777777" w:rsidR="00E23989" w:rsidRPr="005306FB" w:rsidRDefault="00E23989" w:rsidP="00504542">
            <w:pPr>
              <w:spacing w:before="120" w:after="240"/>
              <w:rPr>
                <w:rFonts w:ascii="Fira Sans" w:hAnsi="Fira Sans" w:cs="Arial"/>
                <w:b/>
                <w:bCs/>
                <w:color w:val="595454"/>
                <w:sz w:val="20"/>
                <w:szCs w:val="20"/>
                <w:lang w:val="en-US" w:eastAsia="en-NZ"/>
              </w:rPr>
            </w:pPr>
            <w:r w:rsidRPr="005306FB">
              <w:rPr>
                <w:rFonts w:ascii="Fira Sans" w:hAnsi="Fira Sans" w:cs="Arial"/>
                <w:b/>
                <w:bCs/>
                <w:color w:val="595454"/>
                <w:sz w:val="20"/>
                <w:szCs w:val="20"/>
                <w:lang w:val="en-US" w:eastAsia="en-NZ"/>
              </w:rPr>
              <w:t>This step describes publicly funded optimal treatments for prostate cancer by suitably trained and experienced clinicians and team members, in an appropriate environment.</w:t>
            </w:r>
          </w:p>
          <w:p w14:paraId="08308FE8" w14:textId="77777777" w:rsidR="00E23989" w:rsidRPr="00A81A47" w:rsidRDefault="00E23989" w:rsidP="00DB38CC">
            <w:pPr>
              <w:spacing w:line="259" w:lineRule="auto"/>
              <w:textAlignment w:val="baseline"/>
              <w:rPr>
                <w:rFonts w:ascii="Fira Sans" w:eastAsia="Times New Roman" w:hAnsi="Fira Sans" w:cs="Arial"/>
                <w:sz w:val="20"/>
                <w:szCs w:val="20"/>
                <w:lang w:val="en-US" w:eastAsia="en-NZ"/>
              </w:rPr>
            </w:pPr>
            <w:r w:rsidRPr="00A81A47">
              <w:rPr>
                <w:rFonts w:ascii="Fira Sans" w:eastAsia="Times New Roman" w:hAnsi="Fira Sans" w:cs="Arial"/>
                <w:sz w:val="20"/>
                <w:szCs w:val="20"/>
                <w:lang w:val="en-US" w:eastAsia="en-NZ"/>
              </w:rPr>
              <w:t xml:space="preserve">Establish the intent of treatment: </w:t>
            </w:r>
          </w:p>
          <w:p w14:paraId="43B973B8" w14:textId="77777777" w:rsidR="005C70E9" w:rsidRDefault="006F2650" w:rsidP="00141FB4">
            <w:pPr>
              <w:pStyle w:val="ListParagraph"/>
              <w:numPr>
                <w:ilvl w:val="0"/>
                <w:numId w:val="224"/>
              </w:numPr>
              <w:ind w:left="397" w:hanging="284"/>
              <w:rPr>
                <w:rFonts w:ascii="Fira Sans" w:hAnsi="Fira Sans" w:cs="Arial"/>
                <w:sz w:val="20"/>
                <w:szCs w:val="20"/>
                <w:lang w:eastAsia="en-NZ"/>
              </w:rPr>
            </w:pPr>
            <w:r w:rsidRPr="000027F1">
              <w:rPr>
                <w:rFonts w:ascii="Fira Sans" w:hAnsi="Fira Sans" w:cs="Arial"/>
                <w:sz w:val="20"/>
                <w:szCs w:val="20"/>
                <w:lang w:eastAsia="en-NZ"/>
              </w:rPr>
              <w:t xml:space="preserve">curative </w:t>
            </w:r>
            <w:r>
              <w:rPr>
                <w:rFonts w:ascii="Fira Sans" w:hAnsi="Fira Sans" w:cs="Arial"/>
                <w:sz w:val="20"/>
                <w:szCs w:val="20"/>
                <w:lang w:eastAsia="en-NZ"/>
              </w:rPr>
              <w:t>– to cure the cancer completely</w:t>
            </w:r>
            <w:r w:rsidRPr="00A81A47">
              <w:rPr>
                <w:rFonts w:ascii="Fira Sans" w:hAnsi="Fira Sans" w:cs="Arial"/>
                <w:sz w:val="20"/>
                <w:szCs w:val="20"/>
                <w:lang w:eastAsia="en-NZ"/>
              </w:rPr>
              <w:t xml:space="preserve"> </w:t>
            </w:r>
          </w:p>
          <w:p w14:paraId="6C4925F6" w14:textId="3D5A5580" w:rsidR="000079ED" w:rsidRDefault="005C70E9" w:rsidP="00141FB4">
            <w:pPr>
              <w:pStyle w:val="ListParagraph"/>
              <w:numPr>
                <w:ilvl w:val="0"/>
                <w:numId w:val="224"/>
              </w:numPr>
              <w:ind w:left="397" w:hanging="284"/>
              <w:rPr>
                <w:rFonts w:ascii="Fira Sans" w:hAnsi="Fira Sans" w:cs="Arial"/>
                <w:sz w:val="20"/>
                <w:szCs w:val="20"/>
                <w:lang w:eastAsia="en-NZ"/>
              </w:rPr>
            </w:pPr>
            <w:r>
              <w:rPr>
                <w:rFonts w:ascii="Fira Sans" w:hAnsi="Fira Sans" w:cs="Arial"/>
                <w:sz w:val="20"/>
                <w:szCs w:val="20"/>
                <w:lang w:eastAsia="en-NZ"/>
              </w:rPr>
              <w:t>t</w:t>
            </w:r>
            <w:r w:rsidR="000079ED">
              <w:rPr>
                <w:rFonts w:ascii="Fira Sans" w:hAnsi="Fira Sans" w:cs="Arial"/>
                <w:sz w:val="20"/>
                <w:szCs w:val="20"/>
                <w:lang w:eastAsia="en-NZ"/>
              </w:rPr>
              <w:t>umour control – to stop the cancer growing and spreading</w:t>
            </w:r>
          </w:p>
          <w:p w14:paraId="4D422F8C" w14:textId="77777777" w:rsidR="000079ED" w:rsidRPr="00603F53" w:rsidRDefault="000079ED" w:rsidP="00141FB4">
            <w:pPr>
              <w:pStyle w:val="ListParagraph"/>
              <w:numPr>
                <w:ilvl w:val="0"/>
                <w:numId w:val="224"/>
              </w:numPr>
              <w:ind w:left="397" w:hanging="284"/>
              <w:contextualSpacing w:val="0"/>
              <w:rPr>
                <w:rFonts w:ascii="Fira Sans" w:hAnsi="Fira Sans" w:cs="Arial"/>
                <w:sz w:val="20"/>
                <w:szCs w:val="20"/>
                <w:lang w:eastAsia="en-NZ"/>
              </w:rPr>
            </w:pPr>
            <w:r w:rsidRPr="00256654">
              <w:rPr>
                <w:rFonts w:ascii="Fira Sans" w:hAnsi="Fira Sans" w:cs="Arial"/>
                <w:sz w:val="20"/>
                <w:szCs w:val="20"/>
                <w:lang w:eastAsia="en-NZ"/>
              </w:rPr>
              <w:t xml:space="preserve">palliative </w:t>
            </w:r>
            <w:r>
              <w:rPr>
                <w:rFonts w:ascii="Fira Sans" w:hAnsi="Fira Sans" w:cs="Arial"/>
                <w:sz w:val="20"/>
                <w:szCs w:val="20"/>
                <w:lang w:eastAsia="en-NZ"/>
              </w:rPr>
              <w:t xml:space="preserve">– to manage </w:t>
            </w:r>
            <w:r w:rsidRPr="00256654">
              <w:rPr>
                <w:rFonts w:ascii="Fira Sans" w:hAnsi="Fira Sans" w:cs="Arial"/>
                <w:sz w:val="20"/>
                <w:szCs w:val="20"/>
                <w:lang w:eastAsia="en-NZ"/>
              </w:rPr>
              <w:t>symptom</w:t>
            </w:r>
            <w:r>
              <w:rPr>
                <w:rFonts w:ascii="Fira Sans" w:hAnsi="Fira Sans" w:cs="Arial"/>
                <w:sz w:val="20"/>
                <w:szCs w:val="20"/>
                <w:lang w:eastAsia="en-NZ"/>
              </w:rPr>
              <w:t>s caused by the cancer.</w:t>
            </w:r>
          </w:p>
          <w:p w14:paraId="362156DC" w14:textId="7F26FE53" w:rsidR="00E23989" w:rsidRPr="00A81A47" w:rsidRDefault="00E23989" w:rsidP="00E23989">
            <w:pPr>
              <w:spacing w:before="240" w:after="160" w:line="259" w:lineRule="auto"/>
              <w:textAlignment w:val="baseline"/>
              <w:rPr>
                <w:rFonts w:ascii="Fira Sans" w:hAnsi="Fira Sans" w:cs="Arial"/>
                <w:b/>
                <w:bCs/>
                <w:sz w:val="20"/>
                <w:szCs w:val="20"/>
                <w:lang w:val="en-US" w:eastAsia="en-NZ"/>
              </w:rPr>
            </w:pPr>
            <w:r w:rsidRPr="00A81A47">
              <w:rPr>
                <w:rFonts w:ascii="Fira Sans" w:hAnsi="Fira Sans" w:cs="Arial"/>
                <w:b/>
                <w:bCs/>
                <w:sz w:val="20"/>
                <w:szCs w:val="20"/>
                <w:lang w:val="en-US" w:eastAsia="en-NZ"/>
              </w:rPr>
              <w:t>Treatment options</w:t>
            </w:r>
          </w:p>
          <w:p w14:paraId="380E105C" w14:textId="77777777" w:rsidR="00E23989" w:rsidRPr="00A81A47" w:rsidRDefault="00E23989" w:rsidP="00E23989">
            <w:pPr>
              <w:spacing w:after="160"/>
              <w:textAlignment w:val="baseline"/>
              <w:rPr>
                <w:rFonts w:ascii="Fira Sans" w:eastAsia="Times New Roman" w:hAnsi="Fira Sans" w:cs="Calibri"/>
                <w:sz w:val="20"/>
                <w:szCs w:val="20"/>
                <w:lang w:eastAsia="en-NZ"/>
              </w:rPr>
            </w:pPr>
            <w:r w:rsidRPr="0074361E">
              <w:rPr>
                <w:rFonts w:ascii="Fira Sans" w:eastAsia="Times New Roman" w:hAnsi="Fira Sans"/>
                <w:b/>
                <w:color w:val="595454"/>
                <w:sz w:val="20"/>
                <w:szCs w:val="20"/>
                <w:lang w:eastAsia="en-NZ"/>
              </w:rPr>
              <w:t xml:space="preserve">Watch and wait </w:t>
            </w:r>
            <w:r w:rsidRPr="00A81A47">
              <w:rPr>
                <w:rFonts w:ascii="Fira Sans" w:eastAsia="Times New Roman" w:hAnsi="Fira Sans"/>
                <w:b/>
                <w:sz w:val="20"/>
                <w:szCs w:val="20"/>
                <w:lang w:eastAsia="en-NZ"/>
              </w:rPr>
              <w:t xml:space="preserve">- </w:t>
            </w:r>
            <w:r w:rsidRPr="00A81A47">
              <w:rPr>
                <w:rFonts w:ascii="Fira Sans" w:eastAsia="Times New Roman" w:hAnsi="Fira Sans" w:cs="Calibri"/>
                <w:sz w:val="20"/>
                <w:szCs w:val="20"/>
                <w:lang w:eastAsia="en-NZ"/>
              </w:rPr>
              <w:t>The aim of watch and wait is to conservatively monitor and observe for development of symptoms or disease progression based on PSA levels and DRE results, for people suitable for palliative, rather than curative, treatment. Treatment is initiated when necessary to reduce the impact of prostate cancer symptoms on quality of life in a person with a limited life expectancy.</w:t>
            </w:r>
          </w:p>
          <w:p w14:paraId="43D15215" w14:textId="77777777" w:rsidR="00523743" w:rsidRDefault="00E23989" w:rsidP="0032427B">
            <w:pPr>
              <w:pageBreakBefore/>
              <w:spacing w:before="120" w:after="120"/>
              <w:textAlignment w:val="baseline"/>
              <w:rPr>
                <w:rFonts w:ascii="Fira Sans" w:eastAsia="Times New Roman" w:hAnsi="Fira Sans" w:cs="Calibri"/>
                <w:sz w:val="20"/>
                <w:szCs w:val="20"/>
                <w:lang w:eastAsia="en-NZ"/>
              </w:rPr>
            </w:pPr>
            <w:r w:rsidRPr="0074361E">
              <w:rPr>
                <w:rFonts w:ascii="Fira Sans" w:eastAsia="Times New Roman" w:hAnsi="Fira Sans" w:cs="Calibri"/>
                <w:b/>
                <w:bCs/>
                <w:color w:val="595454"/>
                <w:sz w:val="20"/>
                <w:szCs w:val="20"/>
                <w:lang w:eastAsia="en-NZ"/>
              </w:rPr>
              <w:t xml:space="preserve">Active Surveillance </w:t>
            </w:r>
            <w:r w:rsidRPr="00A81A47">
              <w:rPr>
                <w:rFonts w:ascii="Fira Sans" w:eastAsia="Times New Roman" w:hAnsi="Fira Sans" w:cs="Calibri"/>
                <w:b/>
                <w:bCs/>
                <w:sz w:val="20"/>
                <w:szCs w:val="20"/>
                <w:lang w:eastAsia="en-NZ"/>
              </w:rPr>
              <w:t>-</w:t>
            </w:r>
            <w:r w:rsidRPr="00A81A47">
              <w:rPr>
                <w:rFonts w:ascii="Fira Sans" w:eastAsia="Times New Roman" w:hAnsi="Fira Sans" w:cs="Calibri"/>
                <w:sz w:val="20"/>
                <w:szCs w:val="20"/>
                <w:lang w:eastAsia="en-NZ"/>
              </w:rPr>
              <w:t xml:space="preserve"> may be suitable for persons with very low risk, low risk or favourable intermediate risk prostate cancer as defined by National Comprehensive Cancer Network (NCCN). </w:t>
            </w:r>
          </w:p>
          <w:p w14:paraId="0E967C7B" w14:textId="505E117A" w:rsidR="00E23989" w:rsidRPr="00A81A47" w:rsidRDefault="00E23989" w:rsidP="00523743">
            <w:pPr>
              <w:pageBreakBefore/>
              <w:spacing w:before="240" w:after="120"/>
              <w:textAlignment w:val="baseline"/>
              <w:rPr>
                <w:rFonts w:ascii="Fira Sans" w:hAnsi="Fira Sans" w:cs="Arial"/>
                <w:b/>
                <w:bCs/>
                <w:sz w:val="20"/>
                <w:szCs w:val="20"/>
                <w:lang w:val="en-US" w:eastAsia="en-NZ"/>
              </w:rPr>
            </w:pPr>
            <w:r w:rsidRPr="00A81A47">
              <w:rPr>
                <w:rFonts w:ascii="Fira Sans" w:eastAsia="Times New Roman" w:hAnsi="Fira Sans" w:cs="Calibri"/>
                <w:sz w:val="20"/>
                <w:szCs w:val="20"/>
                <w:lang w:eastAsia="en-NZ"/>
              </w:rPr>
              <w:t>Persons are regularly monitored for signs of disease</w:t>
            </w:r>
            <w:r w:rsidR="0032427B">
              <w:rPr>
                <w:rFonts w:ascii="Fira Sans" w:eastAsia="Times New Roman" w:hAnsi="Fira Sans" w:cs="Calibri"/>
                <w:sz w:val="20"/>
                <w:szCs w:val="20"/>
                <w:lang w:eastAsia="en-NZ"/>
              </w:rPr>
              <w:t xml:space="preserve"> </w:t>
            </w:r>
            <w:r w:rsidRPr="00A81A47">
              <w:rPr>
                <w:rFonts w:ascii="Fira Sans" w:eastAsia="Times New Roman" w:hAnsi="Fira Sans" w:cs="Calibri"/>
                <w:sz w:val="20"/>
                <w:szCs w:val="20"/>
                <w:lang w:eastAsia="en-NZ"/>
              </w:rPr>
              <w:t>progression so curative treatment can be initiated if necessary.</w:t>
            </w:r>
          </w:p>
          <w:p w14:paraId="3E32331B" w14:textId="77777777" w:rsidR="00E23989" w:rsidRPr="00A81A47" w:rsidRDefault="00E23989" w:rsidP="002D1ABF">
            <w:pPr>
              <w:spacing w:before="240" w:after="120"/>
              <w:textAlignment w:val="baseline"/>
              <w:rPr>
                <w:rFonts w:ascii="Fira Sans" w:eastAsia="Times New Roman" w:hAnsi="Fira Sans" w:cs="Calibri"/>
                <w:sz w:val="20"/>
                <w:szCs w:val="20"/>
                <w:lang w:eastAsia="en-NZ"/>
              </w:rPr>
            </w:pPr>
            <w:r w:rsidRPr="0074361E">
              <w:rPr>
                <w:rFonts w:ascii="Fira Sans" w:hAnsi="Fira Sans" w:cs="Arial"/>
                <w:b/>
                <w:bCs/>
                <w:color w:val="595454"/>
                <w:sz w:val="20"/>
                <w:szCs w:val="20"/>
                <w:lang w:val="en-US" w:eastAsia="en-NZ"/>
              </w:rPr>
              <w:lastRenderedPageBreak/>
              <w:t>Surgery</w:t>
            </w:r>
            <w:r w:rsidRPr="0074361E">
              <w:rPr>
                <w:rFonts w:ascii="Fira Sans" w:eastAsia="Times New Roman" w:hAnsi="Fira Sans" w:cs="Arial"/>
                <w:color w:val="595454"/>
                <w:sz w:val="20"/>
                <w:szCs w:val="20"/>
                <w:lang w:val="en-US" w:eastAsia="en-NZ"/>
              </w:rPr>
              <w:t xml:space="preserve"> – </w:t>
            </w:r>
            <w:r w:rsidRPr="0074361E">
              <w:rPr>
                <w:rFonts w:ascii="Fira Sans" w:eastAsia="Times New Roman" w:hAnsi="Fira Sans" w:cs="Calibri"/>
                <w:b/>
                <w:bCs/>
                <w:color w:val="595454"/>
                <w:sz w:val="20"/>
                <w:szCs w:val="20"/>
                <w:lang w:eastAsia="en-NZ"/>
              </w:rPr>
              <w:t>(radical prostatectomy)</w:t>
            </w:r>
            <w:r w:rsidRPr="00A81A47">
              <w:rPr>
                <w:rFonts w:ascii="Fira Sans" w:eastAsia="Times New Roman" w:hAnsi="Fira Sans" w:cs="Calibri"/>
                <w:b/>
                <w:bCs/>
                <w:sz w:val="20"/>
                <w:szCs w:val="20"/>
                <w:lang w:eastAsia="en-NZ"/>
              </w:rPr>
              <w:t xml:space="preserve"> </w:t>
            </w:r>
            <w:r w:rsidRPr="00A81A47">
              <w:rPr>
                <w:rFonts w:ascii="Fira Sans" w:eastAsia="Times New Roman" w:hAnsi="Fira Sans" w:cs="Calibri"/>
                <w:sz w:val="20"/>
                <w:szCs w:val="20"/>
                <w:lang w:eastAsia="en-NZ"/>
              </w:rPr>
              <w:t>may be suitable for persons with localised or locally advanced prostate cancer, with at least 10 years life expectancy.</w:t>
            </w:r>
          </w:p>
          <w:p w14:paraId="26DF6408" w14:textId="77777777" w:rsidR="00E23989" w:rsidRDefault="00E23989" w:rsidP="002D1ABF">
            <w:pPr>
              <w:spacing w:after="120"/>
              <w:textAlignment w:val="baseline"/>
              <w:rPr>
                <w:rFonts w:ascii="Fira Sans" w:eastAsia="Times New Roman" w:hAnsi="Fira Sans" w:cs="Calibri"/>
                <w:sz w:val="20"/>
                <w:szCs w:val="20"/>
                <w:lang w:eastAsia="en-NZ"/>
              </w:rPr>
            </w:pPr>
            <w:r w:rsidRPr="0074361E">
              <w:rPr>
                <w:rFonts w:ascii="Fira Sans" w:eastAsia="Times New Roman" w:hAnsi="Fira Sans"/>
                <w:b/>
                <w:color w:val="595454"/>
                <w:sz w:val="20"/>
                <w:szCs w:val="20"/>
                <w:lang w:eastAsia="en-NZ"/>
              </w:rPr>
              <w:t xml:space="preserve">Radiation therapy - </w:t>
            </w:r>
            <w:r w:rsidRPr="0074361E">
              <w:rPr>
                <w:rFonts w:ascii="Fira Sans" w:eastAsia="Times New Roman" w:hAnsi="Fira Sans" w:cs="Calibri"/>
                <w:b/>
                <w:bCs/>
                <w:color w:val="595454"/>
                <w:sz w:val="20"/>
                <w:szCs w:val="20"/>
                <w:lang w:eastAsia="en-NZ"/>
              </w:rPr>
              <w:t>(external beam radiation therapy and/or brachytherapy)</w:t>
            </w:r>
            <w:r w:rsidRPr="0074361E">
              <w:rPr>
                <w:rFonts w:ascii="Fira Sans" w:eastAsia="Times New Roman" w:hAnsi="Fira Sans" w:cs="Calibri"/>
                <w:color w:val="595454"/>
                <w:sz w:val="20"/>
                <w:szCs w:val="20"/>
                <w:lang w:eastAsia="en-NZ"/>
              </w:rPr>
              <w:t xml:space="preserve"> </w:t>
            </w:r>
            <w:r w:rsidRPr="00A81A47">
              <w:rPr>
                <w:rFonts w:ascii="Fira Sans" w:eastAsia="Times New Roman" w:hAnsi="Fira Sans" w:cs="Calibri"/>
                <w:sz w:val="20"/>
                <w:szCs w:val="20"/>
                <w:lang w:eastAsia="en-NZ"/>
              </w:rPr>
              <w:t>should be offered to suitable people. Some people will receive neoadjuvant / adjuvant hormone therapy with radiation therapy.</w:t>
            </w:r>
          </w:p>
          <w:p w14:paraId="630D5CD9" w14:textId="7224E5AA" w:rsidR="00E23989" w:rsidRPr="00A81A47" w:rsidRDefault="00E23989" w:rsidP="002D1ABF">
            <w:pPr>
              <w:spacing w:before="120" w:after="120"/>
              <w:textAlignment w:val="baseline"/>
              <w:rPr>
                <w:rFonts w:ascii="Fira Sans" w:eastAsia="Times New Roman" w:hAnsi="Fira Sans" w:cs="Calibri"/>
                <w:sz w:val="20"/>
                <w:szCs w:val="20"/>
                <w:lang w:eastAsia="en-NZ"/>
              </w:rPr>
            </w:pPr>
            <w:r w:rsidRPr="0074361E">
              <w:rPr>
                <w:rFonts w:ascii="Fira Sans" w:hAnsi="Fira Sans" w:cs="Arial"/>
                <w:b/>
                <w:bCs/>
                <w:color w:val="595454"/>
                <w:sz w:val="20"/>
                <w:szCs w:val="20"/>
                <w:lang w:val="en-US" w:eastAsia="en-NZ"/>
              </w:rPr>
              <w:t>Systemic therapy</w:t>
            </w:r>
            <w:r w:rsidRPr="0074361E">
              <w:rPr>
                <w:rFonts w:ascii="Fira Sans" w:eastAsia="Times New Roman" w:hAnsi="Fira Sans" w:cs="Arial"/>
                <w:color w:val="595454"/>
                <w:sz w:val="20"/>
                <w:szCs w:val="20"/>
                <w:lang w:val="en-US" w:eastAsia="en-NZ"/>
              </w:rPr>
              <w:t xml:space="preserve"> </w:t>
            </w:r>
            <w:r w:rsidRPr="00A81A47">
              <w:rPr>
                <w:rFonts w:ascii="Fira Sans" w:eastAsia="Times New Roman" w:hAnsi="Fira Sans" w:cs="Arial"/>
                <w:sz w:val="20"/>
                <w:szCs w:val="20"/>
                <w:lang w:val="en-US" w:eastAsia="en-NZ"/>
              </w:rPr>
              <w:t xml:space="preserve">– people with newly diagnosed </w:t>
            </w:r>
            <w:r w:rsidRPr="00A81A47">
              <w:rPr>
                <w:rFonts w:ascii="Fira Sans" w:eastAsia="Times New Roman" w:hAnsi="Fira Sans" w:cs="Calibri"/>
                <w:sz w:val="20"/>
                <w:szCs w:val="20"/>
                <w:lang w:val="en-GB" w:eastAsia="en-NZ"/>
              </w:rPr>
              <w:t>castrate-sensitive metastatic prostate cancer</w:t>
            </w:r>
            <w:r w:rsidR="00203CE7">
              <w:rPr>
                <w:rFonts w:ascii="Fira Sans" w:eastAsia="Times New Roman" w:hAnsi="Fira Sans" w:cs="Calibri"/>
                <w:sz w:val="20"/>
                <w:szCs w:val="20"/>
                <w:lang w:val="en-GB" w:eastAsia="en-NZ"/>
              </w:rPr>
              <w:t xml:space="preserve">, </w:t>
            </w:r>
            <w:r w:rsidR="00DE7F73">
              <w:rPr>
                <w:rFonts w:ascii="Fira Sans" w:eastAsia="Times New Roman" w:hAnsi="Fira Sans" w:cs="Calibri"/>
                <w:sz w:val="20"/>
                <w:szCs w:val="20"/>
                <w:lang w:val="en-GB" w:eastAsia="en-NZ"/>
              </w:rPr>
              <w:t xml:space="preserve">and </w:t>
            </w:r>
            <w:r w:rsidR="00B22746">
              <w:rPr>
                <w:rFonts w:ascii="Fira Sans" w:eastAsia="Times New Roman" w:hAnsi="Fira Sans" w:cs="Calibri"/>
                <w:sz w:val="20"/>
                <w:szCs w:val="20"/>
                <w:lang w:val="en-GB" w:eastAsia="en-NZ"/>
              </w:rPr>
              <w:t>if</w:t>
            </w:r>
            <w:r w:rsidR="00DE7F73">
              <w:rPr>
                <w:rFonts w:ascii="Fira Sans" w:eastAsia="Times New Roman" w:hAnsi="Fira Sans" w:cs="Calibri"/>
                <w:sz w:val="20"/>
                <w:szCs w:val="20"/>
                <w:lang w:val="en-GB" w:eastAsia="en-NZ"/>
              </w:rPr>
              <w:t xml:space="preserve"> clinically appropriate, </w:t>
            </w:r>
            <w:r w:rsidR="00F04377">
              <w:rPr>
                <w:rFonts w:ascii="Fira Sans" w:eastAsia="Times New Roman" w:hAnsi="Fira Sans" w:cs="Calibri"/>
                <w:sz w:val="20"/>
                <w:szCs w:val="20"/>
                <w:lang w:val="en-GB" w:eastAsia="en-NZ"/>
              </w:rPr>
              <w:t>a</w:t>
            </w:r>
            <w:r w:rsidR="00926449" w:rsidRPr="006A1896">
              <w:rPr>
                <w:rFonts w:ascii="Fira Sans" w:eastAsia="Times New Roman" w:hAnsi="Fira Sans" w:cs="Calibri"/>
                <w:sz w:val="20"/>
                <w:szCs w:val="20"/>
                <w:lang w:val="en-GB" w:eastAsia="en-NZ"/>
              </w:rPr>
              <w:t xml:space="preserve"> </w:t>
            </w:r>
            <w:r w:rsidRPr="006A1896">
              <w:rPr>
                <w:rFonts w:ascii="Fira Sans" w:eastAsia="Times New Roman" w:hAnsi="Fira Sans" w:cs="Calibri"/>
                <w:sz w:val="20"/>
                <w:szCs w:val="20"/>
                <w:lang w:val="en-GB" w:eastAsia="en-NZ"/>
              </w:rPr>
              <w:t>consult with medical oncolog</w:t>
            </w:r>
            <w:r w:rsidR="00F04377">
              <w:rPr>
                <w:rFonts w:ascii="Fira Sans" w:eastAsia="Times New Roman" w:hAnsi="Fira Sans" w:cs="Calibri"/>
                <w:sz w:val="20"/>
                <w:szCs w:val="20"/>
                <w:lang w:val="en-GB" w:eastAsia="en-NZ"/>
              </w:rPr>
              <w:t>y</w:t>
            </w:r>
            <w:r w:rsidRPr="006A1896">
              <w:rPr>
                <w:rFonts w:ascii="Fira Sans" w:eastAsia="Times New Roman" w:hAnsi="Fira Sans" w:cs="Calibri"/>
                <w:sz w:val="20"/>
                <w:szCs w:val="20"/>
                <w:lang w:val="en-GB" w:eastAsia="en-NZ"/>
              </w:rPr>
              <w:t xml:space="preserve"> regarding the addition of</w:t>
            </w:r>
            <w:r w:rsidRPr="00A81A47">
              <w:rPr>
                <w:rFonts w:ascii="Fira Sans" w:eastAsia="Times New Roman" w:hAnsi="Fira Sans" w:cs="Calibri"/>
                <w:sz w:val="20"/>
                <w:szCs w:val="20"/>
                <w:lang w:val="en-GB" w:eastAsia="en-NZ"/>
              </w:rPr>
              <w:t xml:space="preserve"> systemic treatment to androgen deprivation (hormone) therapy</w:t>
            </w:r>
            <w:r w:rsidR="00C934AC">
              <w:rPr>
                <w:rFonts w:ascii="Fira Sans" w:eastAsia="Times New Roman" w:hAnsi="Fira Sans" w:cs="Calibri"/>
                <w:sz w:val="20"/>
                <w:szCs w:val="20"/>
                <w:lang w:val="en-GB" w:eastAsia="en-NZ"/>
              </w:rPr>
              <w:t xml:space="preserve"> </w:t>
            </w:r>
            <w:r w:rsidR="008231E9">
              <w:rPr>
                <w:rFonts w:ascii="Fira Sans" w:eastAsia="Times New Roman" w:hAnsi="Fira Sans" w:cs="Calibri"/>
                <w:sz w:val="20"/>
                <w:szCs w:val="20"/>
                <w:lang w:val="en-GB" w:eastAsia="en-NZ"/>
              </w:rPr>
              <w:t>should</w:t>
            </w:r>
            <w:r w:rsidR="00C934AC">
              <w:rPr>
                <w:rFonts w:ascii="Fira Sans" w:eastAsia="Times New Roman" w:hAnsi="Fira Sans" w:cs="Calibri"/>
                <w:sz w:val="20"/>
                <w:szCs w:val="20"/>
                <w:lang w:val="en-GB" w:eastAsia="en-NZ"/>
              </w:rPr>
              <w:t xml:space="preserve"> be considered</w:t>
            </w:r>
            <w:r w:rsidRPr="00A81A47">
              <w:rPr>
                <w:rFonts w:ascii="Fira Sans" w:eastAsia="Times New Roman" w:hAnsi="Fira Sans" w:cs="Calibri"/>
                <w:sz w:val="20"/>
                <w:szCs w:val="20"/>
                <w:lang w:val="en-GB" w:eastAsia="en-NZ"/>
              </w:rPr>
              <w:t xml:space="preserve">. This should occur </w:t>
            </w:r>
            <w:r w:rsidRPr="00DB42BB">
              <w:rPr>
                <w:rFonts w:ascii="Fira Sans" w:eastAsia="Times New Roman" w:hAnsi="Fira Sans" w:cs="Calibri"/>
                <w:b/>
                <w:bCs/>
                <w:sz w:val="20"/>
                <w:szCs w:val="20"/>
                <w:lang w:val="en-GB" w:eastAsia="en-NZ"/>
              </w:rPr>
              <w:t xml:space="preserve">within </w:t>
            </w:r>
            <w:r w:rsidR="007A2C64">
              <w:rPr>
                <w:rFonts w:ascii="Fira Sans" w:eastAsia="Times New Roman" w:hAnsi="Fira Sans" w:cs="Calibri"/>
                <w:b/>
                <w:bCs/>
                <w:sz w:val="20"/>
                <w:szCs w:val="20"/>
                <w:lang w:val="en-GB" w:eastAsia="en-NZ"/>
              </w:rPr>
              <w:t>2</w:t>
            </w:r>
            <w:r w:rsidRPr="00DB42BB">
              <w:rPr>
                <w:rFonts w:ascii="Fira Sans" w:eastAsia="Times New Roman" w:hAnsi="Fira Sans" w:cs="Calibri"/>
                <w:b/>
                <w:bCs/>
                <w:sz w:val="20"/>
                <w:szCs w:val="20"/>
                <w:lang w:val="en-GB" w:eastAsia="en-NZ"/>
              </w:rPr>
              <w:t xml:space="preserve"> months</w:t>
            </w:r>
            <w:r w:rsidRPr="00A81A47">
              <w:rPr>
                <w:rFonts w:ascii="Fira Sans" w:eastAsia="Times New Roman" w:hAnsi="Fira Sans" w:cs="Calibri"/>
                <w:sz w:val="20"/>
                <w:szCs w:val="20"/>
                <w:lang w:val="en-GB" w:eastAsia="en-NZ"/>
              </w:rPr>
              <w:t xml:space="preserve"> of starting hormone therapy, and may include remote consultations, if necessary, so they are fully informed when making decisions about their systemic treatment options (</w:t>
            </w:r>
            <w:r w:rsidR="00926449" w:rsidRPr="00A81A47">
              <w:rPr>
                <w:rFonts w:ascii="Fira Sans" w:eastAsia="Times New Roman" w:hAnsi="Fira Sans" w:cs="Calibri"/>
                <w:sz w:val="20"/>
                <w:szCs w:val="20"/>
                <w:lang w:val="en-GB" w:eastAsia="en-NZ"/>
              </w:rPr>
              <w:t>e.g.</w:t>
            </w:r>
            <w:r w:rsidRPr="00A81A47">
              <w:rPr>
                <w:rFonts w:ascii="Fira Sans" w:eastAsia="Times New Roman" w:hAnsi="Fira Sans" w:cs="Calibri"/>
                <w:sz w:val="20"/>
                <w:szCs w:val="20"/>
                <w:lang w:val="en-GB" w:eastAsia="en-NZ"/>
              </w:rPr>
              <w:t xml:space="preserve"> chemotherapy, novel hormonal therapies).</w:t>
            </w:r>
            <w:r w:rsidRPr="00A81A47">
              <w:rPr>
                <w:rFonts w:ascii="Fira Sans" w:eastAsia="Times New Roman" w:hAnsi="Fira Sans" w:cs="Calibri"/>
                <w:sz w:val="20"/>
                <w:szCs w:val="20"/>
                <w:lang w:eastAsia="en-NZ"/>
              </w:rPr>
              <w:t> </w:t>
            </w:r>
          </w:p>
          <w:p w14:paraId="12AFD7C9" w14:textId="77777777" w:rsidR="00E23989" w:rsidRPr="00A81A47" w:rsidRDefault="00E23989" w:rsidP="00E23989">
            <w:pPr>
              <w:pStyle w:val="ListParagraph"/>
              <w:ind w:left="0"/>
              <w:textAlignment w:val="baseline"/>
              <w:rPr>
                <w:rFonts w:ascii="Fira Sans" w:eastAsia="Times New Roman" w:hAnsi="Fira Sans" w:cs="Segoe UI"/>
                <w:sz w:val="20"/>
                <w:szCs w:val="20"/>
                <w:lang w:eastAsia="en-NZ"/>
              </w:rPr>
            </w:pPr>
            <w:r w:rsidRPr="00A81A47">
              <w:rPr>
                <w:rFonts w:ascii="Fira Sans" w:eastAsia="Times New Roman" w:hAnsi="Fira Sans" w:cs="Calibri"/>
                <w:sz w:val="20"/>
                <w:szCs w:val="20"/>
                <w:lang w:val="en-GB" w:eastAsia="en-NZ"/>
              </w:rPr>
              <w:t>Most persons with metastatic disease that becomes castrate resistant also need to consult with a medical oncologist (</w:t>
            </w:r>
            <w:r w:rsidRPr="00A81A47">
              <w:rPr>
                <w:rFonts w:ascii="Fira Sans" w:eastAsia="Times New Roman" w:hAnsi="Fira Sans" w:cs="Calibri"/>
                <w:sz w:val="20"/>
                <w:szCs w:val="20"/>
                <w:lang w:eastAsia="en-NZ"/>
              </w:rPr>
              <w:t>Prostate QPI report, 2019).</w:t>
            </w:r>
          </w:p>
          <w:p w14:paraId="7EF60385" w14:textId="77777777" w:rsidR="00E23989" w:rsidRPr="00A81A47" w:rsidRDefault="00E23989" w:rsidP="00B33B11">
            <w:pPr>
              <w:spacing w:before="120"/>
              <w:textAlignment w:val="baseline"/>
              <w:rPr>
                <w:rFonts w:ascii="Fira Sans" w:eastAsia="Times New Roman" w:hAnsi="Fira Sans" w:cs="Calibri"/>
                <w:sz w:val="20"/>
                <w:szCs w:val="20"/>
                <w:lang w:eastAsia="en-NZ"/>
              </w:rPr>
            </w:pPr>
            <w:r w:rsidRPr="00A81A47">
              <w:rPr>
                <w:rFonts w:ascii="Fira Sans" w:eastAsia="Times New Roman" w:hAnsi="Fira Sans" w:cs="Calibri"/>
                <w:b/>
                <w:bCs/>
                <w:sz w:val="20"/>
                <w:szCs w:val="20"/>
                <w:lang w:eastAsia="en-NZ"/>
              </w:rPr>
              <w:t>Treatment of advanced or metastatic prostate cancer may involve:</w:t>
            </w:r>
            <w:r w:rsidRPr="00A81A47">
              <w:rPr>
                <w:rFonts w:ascii="Fira Sans" w:eastAsia="Times New Roman" w:hAnsi="Fira Sans" w:cs="Calibri"/>
                <w:sz w:val="20"/>
                <w:szCs w:val="20"/>
                <w:lang w:eastAsia="en-NZ"/>
              </w:rPr>
              <w:t> </w:t>
            </w:r>
          </w:p>
          <w:p w14:paraId="66E16471" w14:textId="77777777" w:rsidR="00E23989" w:rsidRPr="00A81A47" w:rsidRDefault="00E23989" w:rsidP="00B33B11">
            <w:pPr>
              <w:spacing w:before="120"/>
              <w:textAlignment w:val="baseline"/>
              <w:rPr>
                <w:rFonts w:ascii="Fira Sans" w:eastAsia="Times New Roman" w:hAnsi="Fira Sans" w:cs="Calibri"/>
                <w:sz w:val="20"/>
                <w:szCs w:val="20"/>
                <w:lang w:eastAsia="en-NZ"/>
              </w:rPr>
            </w:pPr>
            <w:r w:rsidRPr="007A2C64">
              <w:rPr>
                <w:rFonts w:ascii="Fira Sans" w:eastAsia="Times New Roman" w:hAnsi="Fira Sans" w:cs="Calibri"/>
                <w:b/>
                <w:bCs/>
                <w:color w:val="595454"/>
                <w:sz w:val="20"/>
                <w:szCs w:val="20"/>
                <w:lang w:eastAsia="en-NZ"/>
              </w:rPr>
              <w:t>Androgen deprivation therapy (ADT)</w:t>
            </w:r>
            <w:r w:rsidRPr="007A2C64">
              <w:rPr>
                <w:rFonts w:ascii="Fira Sans" w:eastAsia="Times New Roman" w:hAnsi="Fira Sans" w:cs="Calibri"/>
                <w:color w:val="595454"/>
                <w:sz w:val="20"/>
                <w:szCs w:val="20"/>
                <w:lang w:eastAsia="en-NZ"/>
              </w:rPr>
              <w:t xml:space="preserve"> </w:t>
            </w:r>
            <w:r w:rsidRPr="00A81A47">
              <w:rPr>
                <w:rFonts w:ascii="Fira Sans" w:eastAsia="Times New Roman" w:hAnsi="Fira Sans" w:cs="Calibri"/>
                <w:sz w:val="20"/>
                <w:szCs w:val="20"/>
                <w:lang w:eastAsia="en-NZ"/>
              </w:rPr>
              <w:t>is the standard treatment for the person with advanced prostate cancer. There is little survival benefit related to initiating ADT treatment early (rather than later).  </w:t>
            </w:r>
            <w:r w:rsidRPr="00A81A47">
              <w:rPr>
                <w:rFonts w:ascii="Fira Sans" w:eastAsia="Times New Roman" w:hAnsi="Fira Sans" w:cs="Calibri"/>
                <w:i/>
                <w:iCs/>
                <w:sz w:val="20"/>
                <w:szCs w:val="20"/>
                <w:lang w:eastAsia="en-NZ"/>
              </w:rPr>
              <w:t> </w:t>
            </w:r>
          </w:p>
          <w:p w14:paraId="6FD732B1" w14:textId="77777777" w:rsidR="00E23989" w:rsidRPr="00A81A47" w:rsidRDefault="00E23989" w:rsidP="00E23989">
            <w:pPr>
              <w:spacing w:before="120" w:after="120"/>
              <w:rPr>
                <w:rFonts w:ascii="Fira Sans" w:eastAsia="Times New Roman" w:hAnsi="Fira Sans" w:cs="Calibri"/>
                <w:lang w:eastAsia="en-NZ"/>
              </w:rPr>
            </w:pPr>
            <w:r w:rsidRPr="007A2C64">
              <w:rPr>
                <w:rFonts w:ascii="Fira Sans" w:eastAsia="Times New Roman" w:hAnsi="Fira Sans" w:cs="Calibri"/>
                <w:b/>
                <w:bCs/>
                <w:color w:val="595454"/>
                <w:sz w:val="20"/>
                <w:szCs w:val="20"/>
                <w:lang w:eastAsia="en-NZ"/>
              </w:rPr>
              <w:t>Other systemic therapy</w:t>
            </w:r>
            <w:r w:rsidRPr="007A2C64">
              <w:rPr>
                <w:rFonts w:ascii="Fira Sans" w:eastAsia="Times New Roman" w:hAnsi="Fira Sans" w:cs="Calibri"/>
                <w:color w:val="595454"/>
                <w:sz w:val="20"/>
                <w:szCs w:val="20"/>
                <w:lang w:eastAsia="en-NZ"/>
              </w:rPr>
              <w:t xml:space="preserve"> </w:t>
            </w:r>
            <w:r w:rsidRPr="00A81A47">
              <w:rPr>
                <w:rFonts w:ascii="Fira Sans" w:eastAsia="Times New Roman" w:hAnsi="Fira Sans" w:cs="Calibri"/>
                <w:sz w:val="20"/>
                <w:szCs w:val="20"/>
                <w:lang w:eastAsia="en-NZ"/>
              </w:rPr>
              <w:t>may be beneficial for the person with metastatic disease, cytotoxic chemotherapy, novel androgen receptor signalling inhibitors, bisphosphonates and RANK ligand inhibitors may be of benefit.</w:t>
            </w:r>
            <w:r w:rsidRPr="00A81A47">
              <w:rPr>
                <w:rFonts w:ascii="Fira Sans" w:eastAsia="Times New Roman" w:hAnsi="Fira Sans" w:cs="Calibri"/>
                <w:lang w:eastAsia="en-NZ"/>
              </w:rPr>
              <w:t xml:space="preserve"> </w:t>
            </w:r>
          </w:p>
          <w:p w14:paraId="5F234898" w14:textId="011104D5" w:rsidR="00F76777" w:rsidRPr="00A81A47" w:rsidRDefault="00E23989" w:rsidP="00EB16AF">
            <w:pPr>
              <w:spacing w:before="120"/>
              <w:rPr>
                <w:rFonts w:ascii="Fira Sans" w:eastAsia="Times New Roman" w:hAnsi="Fira Sans" w:cs="Arial"/>
                <w:sz w:val="20"/>
                <w:szCs w:val="20"/>
                <w:lang w:val="en-US" w:eastAsia="en-NZ"/>
              </w:rPr>
            </w:pPr>
            <w:r w:rsidRPr="007A2C64">
              <w:rPr>
                <w:rFonts w:ascii="Fira Sans" w:hAnsi="Fira Sans" w:cs="Arial"/>
                <w:b/>
                <w:bCs/>
                <w:color w:val="595454"/>
                <w:sz w:val="20"/>
                <w:szCs w:val="20"/>
                <w:lang w:val="en-US" w:eastAsia="en-NZ"/>
              </w:rPr>
              <w:t>Palliative care</w:t>
            </w:r>
            <w:r w:rsidRPr="007A2C64">
              <w:rPr>
                <w:rFonts w:ascii="Fira Sans" w:eastAsia="Times New Roman" w:hAnsi="Fira Sans" w:cs="Arial"/>
                <w:color w:val="595454"/>
                <w:sz w:val="20"/>
                <w:szCs w:val="20"/>
                <w:lang w:val="en-US" w:eastAsia="en-NZ"/>
              </w:rPr>
              <w:t xml:space="preserve"> </w:t>
            </w:r>
            <w:r w:rsidRPr="00A81A47">
              <w:rPr>
                <w:rFonts w:ascii="Fira Sans" w:eastAsia="Times New Roman" w:hAnsi="Fira Sans" w:cs="Arial"/>
                <w:sz w:val="20"/>
                <w:szCs w:val="20"/>
                <w:lang w:val="en-US" w:eastAsia="en-NZ"/>
              </w:rPr>
              <w:t>– Early referral to palliative care can improve quality of life and in some cases survival. Referral is based on need, not prognosis.</w:t>
            </w:r>
          </w:p>
        </w:tc>
        <w:tc>
          <w:tcPr>
            <w:tcW w:w="4819" w:type="dxa"/>
            <w:tcBorders>
              <w:bottom w:val="single" w:sz="4" w:space="0" w:color="auto"/>
            </w:tcBorders>
          </w:tcPr>
          <w:p w14:paraId="1A5F783C" w14:textId="77777777" w:rsidR="00E23989" w:rsidRPr="00A81A47" w:rsidRDefault="00E23989"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lastRenderedPageBreak/>
              <w:t>There are several options for curative intent treatment depending on the person and disease factors. People should be offered the opportunity to have a consultation with both a urologist and radiation oncologist. </w:t>
            </w:r>
          </w:p>
          <w:p w14:paraId="5B945C61" w14:textId="77777777" w:rsidR="00E23989" w:rsidRPr="00A81A47" w:rsidRDefault="00E23989"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Health providers/professional, treating specialist has relevant qualifications, experience, and expertise.</w:t>
            </w:r>
          </w:p>
          <w:p w14:paraId="65A8D31F" w14:textId="77777777" w:rsidR="00E23989" w:rsidRPr="00A81A47" w:rsidRDefault="00E23989"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Discuss the intent of treatment and the risks and benefits with the person and their whānau. </w:t>
            </w:r>
          </w:p>
          <w:p w14:paraId="18B83CF5" w14:textId="7B30326D" w:rsidR="00E23989" w:rsidRPr="00A81A47" w:rsidRDefault="0074361E"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E23989" w:rsidRPr="00A81A47">
              <w:rPr>
                <w:rFonts w:ascii="Fira Sans" w:eastAsia="Times New Roman" w:hAnsi="Fira Sans" w:cs="Arial"/>
                <w:sz w:val="20"/>
                <w:szCs w:val="20"/>
                <w:lang w:eastAsia="en-NZ"/>
              </w:rPr>
              <w:t>rovide the agreed treatment plan with the person, their whānau and GP. </w:t>
            </w:r>
          </w:p>
          <w:p w14:paraId="6F073DAC" w14:textId="77777777" w:rsidR="00E23989" w:rsidRPr="00A81A47" w:rsidRDefault="00E23989"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Assess supportive care needs and refer to allied health services as required. </w:t>
            </w:r>
          </w:p>
          <w:p w14:paraId="03D5D1F2" w14:textId="77777777" w:rsidR="00E23989" w:rsidRPr="00A81A47" w:rsidRDefault="00E23989"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Give the person and their whānau information on available cancer non-governmental organisations (NGOs) cultural services and support groups.</w:t>
            </w:r>
          </w:p>
          <w:p w14:paraId="3CE3D81A" w14:textId="77777777" w:rsidR="00E23989" w:rsidRPr="00A81A47" w:rsidRDefault="00E23989" w:rsidP="00A7791F">
            <w:pPr>
              <w:pStyle w:val="ListParagraph"/>
              <w:numPr>
                <w:ilvl w:val="0"/>
                <w:numId w:val="49"/>
              </w:numPr>
              <w:spacing w:before="120"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Consider early referral to palliative care if appropriate.</w:t>
            </w:r>
          </w:p>
          <w:p w14:paraId="0BCE7E95" w14:textId="3F2A66EA" w:rsidR="00DB38CC" w:rsidRPr="00523743" w:rsidRDefault="00E23989" w:rsidP="00E23989">
            <w:pPr>
              <w:spacing w:after="160" w:line="259" w:lineRule="auto"/>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Discuss advanced care planning with the person and their whānau.</w:t>
            </w:r>
          </w:p>
          <w:p w14:paraId="19E0DD53" w14:textId="0F8422A0" w:rsidR="00E23989" w:rsidRPr="00A81A47" w:rsidRDefault="00E23989" w:rsidP="00EB16AF">
            <w:pPr>
              <w:spacing w:before="120" w:after="120" w:line="259" w:lineRule="auto"/>
              <w:textAlignment w:val="baseline"/>
              <w:rPr>
                <w:rFonts w:ascii="Fira Sans" w:hAnsi="Fira Sans" w:cs="Arial"/>
                <w:b/>
                <w:bCs/>
                <w:sz w:val="20"/>
                <w:szCs w:val="20"/>
                <w:lang w:val="en-US" w:eastAsia="en-NZ"/>
              </w:rPr>
            </w:pPr>
            <w:r w:rsidRPr="001A5618">
              <w:rPr>
                <w:rFonts w:ascii="Fira Sans" w:hAnsi="Fira Sans" w:cs="Arial"/>
                <w:b/>
                <w:bCs/>
                <w:sz w:val="20"/>
                <w:szCs w:val="20"/>
                <w:lang w:val="en-US" w:eastAsia="en-NZ"/>
              </w:rPr>
              <w:t>Timeframes</w:t>
            </w:r>
            <w:r w:rsidRPr="00A81A47">
              <w:rPr>
                <w:rFonts w:ascii="Fira Sans" w:hAnsi="Fira Sans" w:cs="Arial"/>
                <w:b/>
                <w:bCs/>
                <w:sz w:val="20"/>
                <w:szCs w:val="20"/>
                <w:lang w:val="en-US" w:eastAsia="en-NZ"/>
              </w:rPr>
              <w:t xml:space="preserve"> </w:t>
            </w:r>
          </w:p>
          <w:p w14:paraId="7E47CDBF" w14:textId="7E123D9F" w:rsidR="00942E15" w:rsidRPr="00EB5606" w:rsidRDefault="006D14E5" w:rsidP="00A7791F">
            <w:pPr>
              <w:pStyle w:val="pf0"/>
              <w:numPr>
                <w:ilvl w:val="0"/>
                <w:numId w:val="49"/>
              </w:numPr>
              <w:spacing w:before="120" w:beforeAutospacing="0" w:after="120" w:afterAutospacing="0"/>
              <w:ind w:left="509" w:hanging="425"/>
              <w:jc w:val="both"/>
              <w:textAlignment w:val="baseline"/>
              <w:rPr>
                <w:rFonts w:ascii="Fira Sans" w:hAnsi="Fira Sans" w:cs="Arial"/>
                <w:bCs/>
                <w:sz w:val="20"/>
                <w:szCs w:val="20"/>
                <w:lang w:val="en-US"/>
              </w:rPr>
            </w:pPr>
            <w:r w:rsidRPr="00EB5606">
              <w:rPr>
                <w:rFonts w:ascii="Fira Sans" w:hAnsi="Fira Sans" w:cs="Arial"/>
                <w:sz w:val="20"/>
                <w:szCs w:val="20"/>
                <w:lang w:val="en-US"/>
              </w:rPr>
              <w:t>Based on clinical need</w:t>
            </w:r>
            <w:r w:rsidR="00B7508C" w:rsidRPr="00EB5606">
              <w:rPr>
                <w:rFonts w:ascii="Fira Sans" w:hAnsi="Fira Sans" w:cs="Arial"/>
                <w:sz w:val="20"/>
                <w:szCs w:val="20"/>
                <w:lang w:val="en-US"/>
              </w:rPr>
              <w:t>, s</w:t>
            </w:r>
            <w:r w:rsidR="00A63A70" w:rsidRPr="00EB5606">
              <w:rPr>
                <w:rFonts w:ascii="Fira Sans" w:hAnsi="Fira Sans" w:cs="Arial"/>
                <w:sz w:val="20"/>
                <w:szCs w:val="20"/>
                <w:lang w:val="en-US"/>
              </w:rPr>
              <w:t>urgery</w:t>
            </w:r>
            <w:r w:rsidR="00512888" w:rsidRPr="00EB5606">
              <w:rPr>
                <w:rFonts w:ascii="Fira Sans" w:hAnsi="Fira Sans" w:cs="Arial"/>
                <w:sz w:val="20"/>
                <w:szCs w:val="20"/>
                <w:lang w:val="en-US"/>
              </w:rPr>
              <w:t>/radiation therapy should begin</w:t>
            </w:r>
            <w:r w:rsidR="00A63A70" w:rsidRPr="00EB5606">
              <w:rPr>
                <w:rFonts w:ascii="Fira Sans" w:hAnsi="Fira Sans" w:cs="Arial"/>
                <w:sz w:val="20"/>
                <w:szCs w:val="20"/>
                <w:lang w:val="en-US"/>
              </w:rPr>
              <w:t xml:space="preserve"> </w:t>
            </w:r>
            <w:r w:rsidR="00A63A70" w:rsidRPr="00EB5606">
              <w:rPr>
                <w:rFonts w:ascii="Fira Sans" w:hAnsi="Fira Sans" w:cs="Arial"/>
                <w:b/>
                <w:bCs/>
                <w:sz w:val="20"/>
                <w:szCs w:val="20"/>
                <w:lang w:val="en-US"/>
              </w:rPr>
              <w:t xml:space="preserve">within </w:t>
            </w:r>
            <w:r w:rsidR="00DC5B44" w:rsidRPr="00EB5606">
              <w:rPr>
                <w:rFonts w:ascii="Fira Sans" w:hAnsi="Fira Sans" w:cs="Arial"/>
                <w:b/>
                <w:bCs/>
                <w:sz w:val="20"/>
                <w:szCs w:val="20"/>
                <w:lang w:val="en-US"/>
              </w:rPr>
              <w:t>4</w:t>
            </w:r>
            <w:r w:rsidR="007518B9" w:rsidRPr="00EB5606">
              <w:rPr>
                <w:rFonts w:ascii="Fira Sans" w:hAnsi="Fira Sans" w:cs="Arial"/>
                <w:b/>
                <w:bCs/>
                <w:sz w:val="20"/>
                <w:szCs w:val="20"/>
                <w:lang w:val="en-US"/>
              </w:rPr>
              <w:t xml:space="preserve"> </w:t>
            </w:r>
            <w:r w:rsidR="00A63A70" w:rsidRPr="00EB5606">
              <w:rPr>
                <w:rFonts w:ascii="Fira Sans" w:hAnsi="Fira Sans" w:cs="Arial"/>
                <w:b/>
                <w:bCs/>
                <w:sz w:val="20"/>
                <w:szCs w:val="20"/>
                <w:lang w:val="en-US"/>
              </w:rPr>
              <w:t>weeks</w:t>
            </w:r>
            <w:r w:rsidR="00A63A70" w:rsidRPr="00EB5606">
              <w:rPr>
                <w:rFonts w:ascii="Fira Sans" w:hAnsi="Fira Sans" w:cs="Arial"/>
                <w:sz w:val="20"/>
                <w:szCs w:val="20"/>
                <w:lang w:val="en-US"/>
              </w:rPr>
              <w:t xml:space="preserve"> of diagnosis if high risk </w:t>
            </w:r>
            <w:r w:rsidR="00A41C85" w:rsidRPr="00EB5606">
              <w:rPr>
                <w:rFonts w:ascii="Fira Sans" w:hAnsi="Fira Sans" w:cs="Arial"/>
                <w:sz w:val="20"/>
                <w:szCs w:val="20"/>
                <w:lang w:val="en-US"/>
              </w:rPr>
              <w:t>or</w:t>
            </w:r>
            <w:r w:rsidR="00A63A70" w:rsidRPr="00EB5606">
              <w:rPr>
                <w:rFonts w:ascii="Fira Sans" w:hAnsi="Fira Sans" w:cs="Arial"/>
                <w:sz w:val="20"/>
                <w:szCs w:val="20"/>
                <w:lang w:val="en-US"/>
              </w:rPr>
              <w:t xml:space="preserve"> </w:t>
            </w:r>
            <w:r w:rsidR="00A63A70" w:rsidRPr="00EB5606">
              <w:rPr>
                <w:rFonts w:ascii="Fira Sans" w:hAnsi="Fira Sans" w:cs="Arial"/>
                <w:b/>
                <w:bCs/>
                <w:sz w:val="20"/>
                <w:szCs w:val="20"/>
                <w:lang w:val="en-US"/>
              </w:rPr>
              <w:t>within</w:t>
            </w:r>
            <w:r w:rsidR="007518B9" w:rsidRPr="00EB5606">
              <w:rPr>
                <w:rFonts w:ascii="Fira Sans" w:hAnsi="Fira Sans" w:cs="Arial"/>
                <w:b/>
                <w:bCs/>
                <w:sz w:val="20"/>
                <w:szCs w:val="20"/>
                <w:lang w:val="en-US"/>
              </w:rPr>
              <w:t xml:space="preserve"> </w:t>
            </w:r>
            <w:r w:rsidR="00DC5B44" w:rsidRPr="00EB5606">
              <w:rPr>
                <w:rFonts w:ascii="Fira Sans" w:hAnsi="Fira Sans" w:cs="Arial"/>
                <w:b/>
                <w:bCs/>
                <w:sz w:val="20"/>
                <w:szCs w:val="20"/>
                <w:lang w:val="en-US"/>
              </w:rPr>
              <w:t>4</w:t>
            </w:r>
            <w:r w:rsidR="00A63A70" w:rsidRPr="00EB5606">
              <w:rPr>
                <w:rFonts w:ascii="Fira Sans" w:hAnsi="Fira Sans" w:cs="Arial"/>
                <w:b/>
                <w:bCs/>
                <w:sz w:val="20"/>
                <w:szCs w:val="20"/>
                <w:lang w:val="en-US"/>
              </w:rPr>
              <w:t xml:space="preserve"> months</w:t>
            </w:r>
            <w:r w:rsidR="00A63A70" w:rsidRPr="00EB5606">
              <w:rPr>
                <w:rFonts w:ascii="Fira Sans" w:hAnsi="Fira Sans" w:cs="Arial"/>
                <w:sz w:val="20"/>
                <w:szCs w:val="20"/>
                <w:lang w:val="en-US"/>
              </w:rPr>
              <w:t xml:space="preserve"> if low to intermediate risk and asymptomatic.</w:t>
            </w:r>
          </w:p>
          <w:p w14:paraId="2433B497" w14:textId="03A6EFC4" w:rsidR="00B91F01" w:rsidRPr="00EB5606" w:rsidRDefault="006D14E5" w:rsidP="002D1ABF">
            <w:pPr>
              <w:numPr>
                <w:ilvl w:val="0"/>
                <w:numId w:val="49"/>
              </w:numPr>
              <w:spacing w:before="240" w:after="120"/>
              <w:ind w:left="510" w:hanging="425"/>
              <w:jc w:val="both"/>
              <w:textAlignment w:val="baseline"/>
              <w:rPr>
                <w:rFonts w:ascii="Fira Sans" w:hAnsi="Fira Sans" w:cs="Arial"/>
                <w:sz w:val="20"/>
                <w:szCs w:val="20"/>
                <w:lang w:val="en-US"/>
              </w:rPr>
            </w:pPr>
            <w:r w:rsidRPr="00EB5606">
              <w:rPr>
                <w:rFonts w:ascii="Fira Sans" w:hAnsi="Fira Sans" w:cs="Arial"/>
                <w:sz w:val="20"/>
                <w:szCs w:val="20"/>
                <w:lang w:val="en-US"/>
              </w:rPr>
              <w:lastRenderedPageBreak/>
              <w:t>Based on clinical need,</w:t>
            </w:r>
            <w:r w:rsidR="00B7508C" w:rsidRPr="00EB5606">
              <w:rPr>
                <w:rFonts w:ascii="Fira Sans" w:hAnsi="Fira Sans" w:cs="Arial"/>
                <w:sz w:val="20"/>
                <w:szCs w:val="20"/>
                <w:lang w:val="en-US"/>
              </w:rPr>
              <w:t xml:space="preserve"> s</w:t>
            </w:r>
            <w:r w:rsidR="00B91F01" w:rsidRPr="00EB5606">
              <w:rPr>
                <w:rFonts w:ascii="Fira Sans" w:hAnsi="Fira Sans" w:cs="Arial"/>
                <w:sz w:val="20"/>
                <w:szCs w:val="20"/>
                <w:lang w:val="en-US"/>
              </w:rPr>
              <w:t xml:space="preserve">ystemic therapy should begin </w:t>
            </w:r>
            <w:r w:rsidR="00E9449F" w:rsidRPr="00EB5606">
              <w:rPr>
                <w:rFonts w:ascii="Fira Sans" w:hAnsi="Fira Sans" w:cs="Arial"/>
                <w:b/>
                <w:bCs/>
                <w:sz w:val="20"/>
                <w:szCs w:val="20"/>
                <w:lang w:val="en-US"/>
              </w:rPr>
              <w:t xml:space="preserve">within </w:t>
            </w:r>
            <w:r w:rsidR="00DC5B44" w:rsidRPr="00EB5606">
              <w:rPr>
                <w:rFonts w:ascii="Fira Sans" w:hAnsi="Fira Sans" w:cs="Arial"/>
                <w:b/>
                <w:bCs/>
                <w:sz w:val="20"/>
                <w:szCs w:val="20"/>
                <w:lang w:val="en-US"/>
              </w:rPr>
              <w:t>4</w:t>
            </w:r>
            <w:r w:rsidR="00E9449F" w:rsidRPr="00EB5606">
              <w:rPr>
                <w:rFonts w:ascii="Fira Sans" w:hAnsi="Fira Sans" w:cs="Arial"/>
                <w:b/>
                <w:bCs/>
                <w:sz w:val="20"/>
                <w:szCs w:val="20"/>
                <w:lang w:val="en-US"/>
              </w:rPr>
              <w:t xml:space="preserve"> weeks</w:t>
            </w:r>
            <w:r w:rsidR="00E9449F" w:rsidRPr="00EB5606">
              <w:rPr>
                <w:rFonts w:ascii="Fira Sans" w:hAnsi="Fira Sans" w:cs="Arial"/>
                <w:sz w:val="20"/>
                <w:szCs w:val="20"/>
                <w:lang w:val="en-US"/>
              </w:rPr>
              <w:t xml:space="preserve"> </w:t>
            </w:r>
            <w:r w:rsidR="000E0A96" w:rsidRPr="00EB5606">
              <w:rPr>
                <w:rFonts w:ascii="Fira Sans" w:hAnsi="Fira Sans" w:cs="Arial"/>
                <w:sz w:val="20"/>
                <w:szCs w:val="20"/>
                <w:lang w:val="en-US"/>
              </w:rPr>
              <w:t xml:space="preserve">of diagnosis </w:t>
            </w:r>
            <w:r w:rsidR="00E9449F" w:rsidRPr="00EB5606">
              <w:rPr>
                <w:rFonts w:ascii="Fira Sans" w:hAnsi="Fira Sans" w:cs="Arial"/>
                <w:sz w:val="20"/>
                <w:szCs w:val="20"/>
                <w:lang w:val="en-US"/>
              </w:rPr>
              <w:t xml:space="preserve">if </w:t>
            </w:r>
            <w:r w:rsidR="001D7300" w:rsidRPr="00EB5606">
              <w:rPr>
                <w:rFonts w:ascii="Fira Sans" w:hAnsi="Fira Sans" w:cs="Arial"/>
                <w:sz w:val="20"/>
                <w:szCs w:val="20"/>
                <w:lang w:val="en-US"/>
              </w:rPr>
              <w:t xml:space="preserve">high risk </w:t>
            </w:r>
            <w:r w:rsidR="00E9449F" w:rsidRPr="00EB5606">
              <w:rPr>
                <w:rFonts w:ascii="Fira Sans" w:hAnsi="Fira Sans" w:cs="Arial"/>
                <w:sz w:val="20"/>
                <w:szCs w:val="20"/>
                <w:lang w:val="en-US"/>
              </w:rPr>
              <w:t>or extensive metastatic disease is present on imaging</w:t>
            </w:r>
            <w:r w:rsidR="001D7300" w:rsidRPr="00EB5606">
              <w:rPr>
                <w:rFonts w:ascii="Fira Sans" w:hAnsi="Fira Sans" w:cs="Arial"/>
                <w:sz w:val="20"/>
                <w:szCs w:val="20"/>
                <w:lang w:val="en-US"/>
              </w:rPr>
              <w:t xml:space="preserve"> </w:t>
            </w:r>
            <w:r w:rsidR="000E0A96" w:rsidRPr="00EB5606">
              <w:rPr>
                <w:rFonts w:ascii="Fira Sans" w:hAnsi="Fira Sans" w:cs="Arial"/>
                <w:sz w:val="20"/>
                <w:szCs w:val="20"/>
                <w:lang w:val="en-US"/>
              </w:rPr>
              <w:t xml:space="preserve">or </w:t>
            </w:r>
            <w:r w:rsidR="00B91F01" w:rsidRPr="00EB5606">
              <w:rPr>
                <w:rFonts w:ascii="Fira Sans" w:hAnsi="Fira Sans" w:cs="Arial"/>
                <w:b/>
                <w:bCs/>
                <w:sz w:val="20"/>
                <w:szCs w:val="20"/>
                <w:lang w:val="en-US"/>
              </w:rPr>
              <w:t xml:space="preserve">within </w:t>
            </w:r>
            <w:r w:rsidR="00DC5B44" w:rsidRPr="00EB5606">
              <w:rPr>
                <w:rFonts w:ascii="Fira Sans" w:hAnsi="Fira Sans" w:cs="Arial"/>
                <w:b/>
                <w:bCs/>
                <w:sz w:val="20"/>
                <w:szCs w:val="20"/>
                <w:lang w:val="en-US"/>
              </w:rPr>
              <w:t>4</w:t>
            </w:r>
            <w:r w:rsidRPr="00EB5606">
              <w:rPr>
                <w:rFonts w:ascii="Fira Sans" w:hAnsi="Fira Sans" w:cs="Arial"/>
                <w:b/>
                <w:bCs/>
                <w:sz w:val="20"/>
                <w:szCs w:val="20"/>
                <w:lang w:val="en-US"/>
              </w:rPr>
              <w:t xml:space="preserve"> </w:t>
            </w:r>
            <w:r w:rsidR="00B91F01" w:rsidRPr="00EB5606">
              <w:rPr>
                <w:rFonts w:ascii="Fira Sans" w:hAnsi="Fira Sans" w:cs="Arial"/>
                <w:b/>
                <w:bCs/>
                <w:sz w:val="20"/>
                <w:szCs w:val="20"/>
                <w:lang w:val="en-US"/>
              </w:rPr>
              <w:t>months</w:t>
            </w:r>
            <w:r w:rsidR="00B91F01" w:rsidRPr="00EB5606">
              <w:rPr>
                <w:rFonts w:ascii="Fira Sans" w:hAnsi="Fira Sans" w:cs="Arial"/>
                <w:sz w:val="20"/>
                <w:szCs w:val="20"/>
                <w:lang w:val="en-US"/>
              </w:rPr>
              <w:t xml:space="preserve"> if asymptomatic. </w:t>
            </w:r>
          </w:p>
          <w:p w14:paraId="144B1A96" w14:textId="77777777" w:rsidR="00E23989" w:rsidRPr="00A81A47" w:rsidRDefault="00E23989" w:rsidP="00EB5606">
            <w:pPr>
              <w:spacing w:before="120" w:after="120"/>
              <w:textAlignment w:val="baseline"/>
              <w:rPr>
                <w:rFonts w:ascii="Fira Sans" w:hAnsi="Fira Sans" w:cs="Arial"/>
                <w:b/>
                <w:bCs/>
                <w:sz w:val="20"/>
                <w:szCs w:val="20"/>
                <w:lang w:val="en-US" w:eastAsia="en-NZ"/>
              </w:rPr>
            </w:pPr>
            <w:r w:rsidRPr="00A81A47">
              <w:rPr>
                <w:rFonts w:ascii="Fira Sans" w:hAnsi="Fira Sans" w:cs="Arial"/>
                <w:b/>
                <w:bCs/>
                <w:sz w:val="20"/>
                <w:szCs w:val="20"/>
                <w:lang w:val="en-US" w:eastAsia="en-NZ"/>
              </w:rPr>
              <w:t>Communication </w:t>
            </w:r>
          </w:p>
          <w:p w14:paraId="2047B52D" w14:textId="77777777" w:rsidR="00E23989" w:rsidRPr="00A81A47" w:rsidRDefault="00E23989" w:rsidP="00E23989">
            <w:pPr>
              <w:spacing w:before="120" w:after="12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The lead clinician and team are responsible for discussing these areas with the person and their whānau:  </w:t>
            </w:r>
          </w:p>
          <w:p w14:paraId="79FE3A2A" w14:textId="77777777" w:rsidR="00E23989" w:rsidRPr="00A81A47" w:rsidRDefault="00E23989" w:rsidP="00A7791F">
            <w:pPr>
              <w:pStyle w:val="ListParagraph"/>
              <w:numPr>
                <w:ilvl w:val="0"/>
                <w:numId w:val="49"/>
              </w:numPr>
              <w:spacing w:before="240" w:after="120"/>
              <w:ind w:left="510"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treatment options including the intent of treatment, timeframes for treatment, risks, and benefits </w:t>
            </w:r>
          </w:p>
          <w:p w14:paraId="290A4DA7" w14:textId="77777777" w:rsidR="00E23989" w:rsidRPr="00A81A47" w:rsidRDefault="00E23989" w:rsidP="00A7791F">
            <w:pPr>
              <w:pStyle w:val="ListParagraph"/>
              <w:numPr>
                <w:ilvl w:val="0"/>
                <w:numId w:val="49"/>
              </w:numPr>
              <w:spacing w:after="120"/>
              <w:ind w:left="509" w:hanging="425"/>
              <w:contextualSpacing w:val="0"/>
              <w:textAlignment w:val="baseline"/>
              <w:rPr>
                <w:rFonts w:ascii="Fira Sans" w:eastAsia="Times New Roman" w:hAnsi="Fira Sans" w:cs="Arial"/>
                <w:sz w:val="20"/>
                <w:szCs w:val="20"/>
                <w:lang w:eastAsia="en-NZ"/>
              </w:rPr>
            </w:pPr>
            <w:r w:rsidRPr="00A81A47">
              <w:rPr>
                <w:rFonts w:ascii="Fira Sans" w:eastAsia="Times New Roman" w:hAnsi="Fira Sans" w:cs="Arial"/>
                <w:sz w:val="20"/>
                <w:szCs w:val="20"/>
                <w:lang w:eastAsia="en-NZ"/>
              </w:rPr>
              <w:t>advance care planning  </w:t>
            </w:r>
          </w:p>
          <w:p w14:paraId="0B51C4D5" w14:textId="13BF4012" w:rsidR="00E23989" w:rsidRPr="00A81A47" w:rsidRDefault="008B5A56" w:rsidP="00A7791F">
            <w:pPr>
              <w:pStyle w:val="ListParagraph"/>
              <w:numPr>
                <w:ilvl w:val="0"/>
                <w:numId w:val="49"/>
              </w:numPr>
              <w:spacing w:after="120"/>
              <w:ind w:left="509"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p w14:paraId="67A4DDE3" w14:textId="0BBF742C" w:rsidR="00E23989" w:rsidRPr="00547C9C" w:rsidRDefault="00547C9C" w:rsidP="00547C9C">
            <w:pPr>
              <w:pStyle w:val="ListParagraph"/>
              <w:numPr>
                <w:ilvl w:val="0"/>
                <w:numId w:val="49"/>
              </w:numPr>
              <w:spacing w:before="240" w:after="120"/>
              <w:ind w:left="510" w:hanging="425"/>
              <w:contextualSpacing w:val="0"/>
              <w:textAlignment w:val="baseline"/>
              <w:rPr>
                <w:rFonts w:ascii="Fira Sans" w:eastAsia="Times New Roman" w:hAnsi="Fira Sans" w:cs="Arial"/>
                <w:b/>
                <w:bCs/>
                <w:color w:val="2C463B"/>
                <w:sz w:val="20"/>
                <w:szCs w:val="20"/>
                <w:lang w:eastAsia="en-NZ"/>
              </w:rPr>
            </w:pPr>
            <w:r>
              <w:rPr>
                <w:rFonts w:ascii="Fira Sans" w:eastAsia="Times New Roman" w:hAnsi="Fira Sans" w:cs="Arial"/>
                <w:sz w:val="20"/>
                <w:szCs w:val="20"/>
                <w:lang w:eastAsia="en-NZ"/>
              </w:rPr>
              <w:t>p</w:t>
            </w:r>
            <w:r w:rsidR="00E23989" w:rsidRPr="00547C9C">
              <w:rPr>
                <w:rFonts w:ascii="Fira Sans" w:eastAsia="Times New Roman" w:hAnsi="Fira Sans" w:cs="Arial"/>
                <w:sz w:val="20"/>
                <w:szCs w:val="20"/>
                <w:lang w:eastAsia="en-NZ"/>
              </w:rPr>
              <w:t>rimary care may be involved in the management of the person on active surveillance, watch and wait or androgen deprivation therapy.</w:t>
            </w:r>
          </w:p>
        </w:tc>
      </w:tr>
      <w:tr w:rsidR="0045382D" w:rsidRPr="008F7DC2" w14:paraId="7AC045F7" w14:textId="77777777" w:rsidTr="00F76777">
        <w:trPr>
          <w:trHeight w:hRule="exact" w:val="397"/>
        </w:trPr>
        <w:tc>
          <w:tcPr>
            <w:tcW w:w="9696" w:type="dxa"/>
            <w:gridSpan w:val="2"/>
            <w:tcBorders>
              <w:top w:val="single" w:sz="4" w:space="0" w:color="auto"/>
              <w:left w:val="nil"/>
              <w:bottom w:val="single" w:sz="4" w:space="0" w:color="auto"/>
              <w:right w:val="nil"/>
            </w:tcBorders>
          </w:tcPr>
          <w:p w14:paraId="27FB213A" w14:textId="577769A3" w:rsidR="0045382D" w:rsidRDefault="0045382D">
            <w:pPr>
              <w:spacing w:before="120" w:after="120"/>
              <w:rPr>
                <w:rFonts w:ascii="Montserrat" w:eastAsia="Times New Roman" w:hAnsi="Montserrat" w:cs="Arial"/>
                <w:b/>
                <w:bCs/>
                <w:color w:val="2C463B"/>
                <w:sz w:val="28"/>
                <w:szCs w:val="28"/>
                <w:lang w:eastAsia="en-NZ"/>
              </w:rPr>
            </w:pPr>
          </w:p>
          <w:p w14:paraId="5D0B7117" w14:textId="77777777" w:rsidR="00F76777" w:rsidRDefault="00F76777">
            <w:pPr>
              <w:spacing w:before="120" w:after="120"/>
              <w:rPr>
                <w:rFonts w:ascii="Montserrat" w:eastAsia="Times New Roman" w:hAnsi="Montserrat" w:cs="Arial"/>
                <w:b/>
                <w:bCs/>
                <w:color w:val="2C463B"/>
                <w:sz w:val="28"/>
                <w:szCs w:val="28"/>
                <w:lang w:eastAsia="en-NZ"/>
              </w:rPr>
            </w:pPr>
          </w:p>
          <w:p w14:paraId="1F08650B" w14:textId="77777777" w:rsidR="00F76777" w:rsidRDefault="00F76777">
            <w:pPr>
              <w:spacing w:before="120" w:after="120"/>
              <w:rPr>
                <w:rFonts w:ascii="Montserrat" w:eastAsia="Times New Roman" w:hAnsi="Montserrat" w:cs="Arial"/>
                <w:b/>
                <w:bCs/>
                <w:color w:val="2C463B"/>
                <w:sz w:val="28"/>
                <w:szCs w:val="28"/>
                <w:lang w:eastAsia="en-NZ"/>
              </w:rPr>
            </w:pPr>
          </w:p>
          <w:p w14:paraId="2F586501" w14:textId="77777777" w:rsidR="00A81A47" w:rsidRDefault="00A81A47">
            <w:pPr>
              <w:spacing w:before="120" w:after="120"/>
              <w:rPr>
                <w:rFonts w:ascii="Montserrat" w:eastAsia="Times New Roman" w:hAnsi="Montserrat" w:cs="Arial"/>
                <w:b/>
                <w:bCs/>
                <w:color w:val="2C463B"/>
                <w:sz w:val="28"/>
                <w:szCs w:val="28"/>
                <w:lang w:eastAsia="en-NZ"/>
              </w:rPr>
            </w:pPr>
          </w:p>
          <w:p w14:paraId="267E0CCC" w14:textId="77777777" w:rsidR="00A81A47" w:rsidRDefault="00A81A47">
            <w:pPr>
              <w:spacing w:before="120" w:after="120"/>
              <w:rPr>
                <w:rFonts w:ascii="Montserrat" w:eastAsia="Times New Roman" w:hAnsi="Montserrat" w:cs="Arial"/>
                <w:b/>
                <w:bCs/>
                <w:color w:val="2C463B"/>
                <w:sz w:val="28"/>
                <w:szCs w:val="28"/>
                <w:lang w:eastAsia="en-NZ"/>
              </w:rPr>
            </w:pPr>
          </w:p>
          <w:p w14:paraId="0C11FC4E" w14:textId="77777777" w:rsidR="00A81A47" w:rsidRDefault="00A81A47">
            <w:pPr>
              <w:spacing w:before="120" w:after="120"/>
              <w:rPr>
                <w:rFonts w:ascii="Montserrat" w:eastAsia="Times New Roman" w:hAnsi="Montserrat" w:cs="Arial"/>
                <w:b/>
                <w:bCs/>
                <w:color w:val="2C463B"/>
                <w:sz w:val="28"/>
                <w:szCs w:val="28"/>
                <w:lang w:eastAsia="en-NZ"/>
              </w:rPr>
            </w:pPr>
          </w:p>
          <w:p w14:paraId="0B3379F9" w14:textId="77777777" w:rsidR="004173E0" w:rsidRDefault="004173E0">
            <w:pPr>
              <w:spacing w:before="120" w:after="120"/>
              <w:rPr>
                <w:rFonts w:ascii="Montserrat" w:eastAsia="Times New Roman" w:hAnsi="Montserrat" w:cs="Arial"/>
                <w:b/>
                <w:bCs/>
                <w:color w:val="2C463B"/>
                <w:sz w:val="28"/>
                <w:szCs w:val="28"/>
                <w:lang w:eastAsia="en-NZ"/>
              </w:rPr>
            </w:pPr>
          </w:p>
          <w:p w14:paraId="0331F31F" w14:textId="77777777" w:rsidR="004173E0" w:rsidRDefault="004173E0">
            <w:pPr>
              <w:spacing w:before="120" w:after="120"/>
              <w:rPr>
                <w:rFonts w:ascii="Montserrat" w:eastAsia="Times New Roman" w:hAnsi="Montserrat" w:cs="Arial"/>
                <w:b/>
                <w:bCs/>
                <w:color w:val="2C463B"/>
                <w:sz w:val="28"/>
                <w:szCs w:val="28"/>
                <w:lang w:eastAsia="en-NZ"/>
              </w:rPr>
            </w:pPr>
          </w:p>
          <w:p w14:paraId="0B62915A" w14:textId="77777777" w:rsidR="004173E0" w:rsidRDefault="004173E0">
            <w:pPr>
              <w:spacing w:before="120" w:after="120"/>
              <w:rPr>
                <w:rFonts w:ascii="Montserrat" w:eastAsia="Times New Roman" w:hAnsi="Montserrat" w:cs="Arial"/>
                <w:b/>
                <w:bCs/>
                <w:color w:val="2C463B"/>
                <w:sz w:val="28"/>
                <w:szCs w:val="28"/>
                <w:lang w:eastAsia="en-NZ"/>
              </w:rPr>
            </w:pPr>
          </w:p>
          <w:p w14:paraId="3A951941" w14:textId="77777777" w:rsidR="004173E0" w:rsidRDefault="004173E0">
            <w:pPr>
              <w:spacing w:before="120" w:after="120"/>
              <w:rPr>
                <w:rFonts w:ascii="Montserrat" w:eastAsia="Times New Roman" w:hAnsi="Montserrat" w:cs="Arial"/>
                <w:b/>
                <w:bCs/>
                <w:color w:val="2C463B"/>
                <w:sz w:val="28"/>
                <w:szCs w:val="28"/>
                <w:lang w:eastAsia="en-NZ"/>
              </w:rPr>
            </w:pPr>
          </w:p>
          <w:p w14:paraId="77C925E9" w14:textId="5F6ED959" w:rsidR="004173E0" w:rsidRPr="008F7DC2" w:rsidRDefault="004173E0">
            <w:pPr>
              <w:spacing w:before="120" w:after="120"/>
              <w:rPr>
                <w:rFonts w:ascii="Montserrat" w:eastAsia="Times New Roman" w:hAnsi="Montserrat" w:cs="Arial"/>
                <w:b/>
                <w:bCs/>
                <w:color w:val="2C463B"/>
                <w:sz w:val="28"/>
                <w:szCs w:val="28"/>
                <w:lang w:eastAsia="en-NZ"/>
              </w:rPr>
            </w:pPr>
          </w:p>
        </w:tc>
      </w:tr>
      <w:tr w:rsidR="00775F41" w:rsidRPr="008F7DC2" w14:paraId="70038053" w14:textId="77777777" w:rsidTr="00F76777">
        <w:trPr>
          <w:trHeight w:val="300"/>
        </w:trPr>
        <w:tc>
          <w:tcPr>
            <w:tcW w:w="4877" w:type="dxa"/>
            <w:tcBorders>
              <w:top w:val="single" w:sz="4" w:space="0" w:color="auto"/>
            </w:tcBorders>
            <w:shd w:val="clear" w:color="auto" w:fill="C2D9BA"/>
          </w:tcPr>
          <w:p w14:paraId="58E77FCE" w14:textId="77777777"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Care after treatment </w:t>
            </w:r>
          </w:p>
        </w:tc>
        <w:tc>
          <w:tcPr>
            <w:tcW w:w="4819" w:type="dxa"/>
            <w:tcBorders>
              <w:top w:val="single" w:sz="4" w:space="0" w:color="auto"/>
            </w:tcBorders>
            <w:shd w:val="clear" w:color="auto" w:fill="C2D9BA"/>
          </w:tcPr>
          <w:p w14:paraId="441EE351" w14:textId="77777777"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0F490D" w:rsidRPr="008F7DC2" w14:paraId="23E24A62" w14:textId="77777777" w:rsidTr="000F490D">
        <w:trPr>
          <w:trHeight w:val="300"/>
        </w:trPr>
        <w:tc>
          <w:tcPr>
            <w:tcW w:w="4877" w:type="dxa"/>
          </w:tcPr>
          <w:p w14:paraId="2DDA38D6" w14:textId="77777777" w:rsidR="000F490D" w:rsidRPr="00DC019E" w:rsidRDefault="000F490D" w:rsidP="008A1177">
            <w:pPr>
              <w:spacing w:before="120"/>
              <w:rPr>
                <w:rFonts w:ascii="Fira Sans" w:hAnsi="Fira Sans" w:cs="Arial"/>
                <w:sz w:val="20"/>
                <w:szCs w:val="20"/>
              </w:rPr>
            </w:pPr>
            <w:r w:rsidRPr="00201D47">
              <w:rPr>
                <w:rFonts w:ascii="Fira Sans" w:hAnsi="Fira Sans" w:cs="Arial"/>
                <w:b/>
                <w:bCs/>
                <w:color w:val="595454"/>
                <w:sz w:val="20"/>
                <w:szCs w:val="20"/>
              </w:rPr>
              <w:t>The person and their whānau access appropriate follow up and surveillance and are supported to achieve their optimal health after cancer treatment</w:t>
            </w:r>
            <w:r w:rsidRPr="00201D47">
              <w:rPr>
                <w:rFonts w:ascii="Fira Sans" w:hAnsi="Fira Sans" w:cs="Arial"/>
                <w:color w:val="595454"/>
                <w:sz w:val="20"/>
                <w:szCs w:val="20"/>
              </w:rPr>
              <w:t xml:space="preserve">. </w:t>
            </w:r>
          </w:p>
          <w:p w14:paraId="27C3350C" w14:textId="77777777" w:rsidR="000F490D" w:rsidRPr="00A81A47" w:rsidRDefault="000F490D" w:rsidP="00504542">
            <w:pPr>
              <w:spacing w:before="120"/>
              <w:rPr>
                <w:rFonts w:ascii="Fira Sans" w:hAnsi="Fira Sans" w:cs="Arial"/>
                <w:sz w:val="20"/>
                <w:szCs w:val="20"/>
              </w:rPr>
            </w:pPr>
            <w:r w:rsidRPr="00A81A47">
              <w:rPr>
                <w:rFonts w:ascii="Fira Sans" w:hAnsi="Fira Sans" w:cs="Arial"/>
                <w:sz w:val="20"/>
                <w:szCs w:val="20"/>
              </w:rPr>
              <w:t xml:space="preserve">Provide a summary of the treatment and follow-up care plan to the person, their whānau and their GP outlining: </w:t>
            </w:r>
          </w:p>
          <w:p w14:paraId="06D6D5E5"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 xml:space="preserve">diagnosis, including tests performed and results </w:t>
            </w:r>
          </w:p>
          <w:p w14:paraId="7AD85F12"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treatment received (types and date)</w:t>
            </w:r>
          </w:p>
          <w:p w14:paraId="59C42E2C"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 xml:space="preserve">current toxicities (severity, management and expected outcomes) </w:t>
            </w:r>
          </w:p>
          <w:p w14:paraId="562C38E8"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lastRenderedPageBreak/>
              <w:t>interventions and treatment plans from other health providers/professionals</w:t>
            </w:r>
          </w:p>
          <w:p w14:paraId="798FFDD6"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potential long-term and latent effects of treatment and care of these</w:t>
            </w:r>
          </w:p>
          <w:p w14:paraId="2409E79D"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 xml:space="preserve">supportive care services provided </w:t>
            </w:r>
          </w:p>
          <w:p w14:paraId="2B074907"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 xml:space="preserve">a follow-up schedule, including tests required and timing </w:t>
            </w:r>
          </w:p>
          <w:p w14:paraId="518966F6" w14:textId="77777777" w:rsidR="000F490D" w:rsidRPr="00A81A47" w:rsidRDefault="000F490D" w:rsidP="00293597">
            <w:pPr>
              <w:pStyle w:val="ListParagraph"/>
              <w:numPr>
                <w:ilvl w:val="0"/>
                <w:numId w:val="140"/>
              </w:numPr>
              <w:ind w:left="397" w:hanging="284"/>
              <w:contextualSpacing w:val="0"/>
              <w:rPr>
                <w:rFonts w:ascii="Fira Sans" w:hAnsi="Fira Sans" w:cs="Arial"/>
                <w:sz w:val="20"/>
                <w:szCs w:val="20"/>
              </w:rPr>
            </w:pPr>
            <w:r w:rsidRPr="00A81A47">
              <w:rPr>
                <w:rFonts w:ascii="Fira Sans" w:hAnsi="Fira Sans" w:cs="Arial"/>
                <w:sz w:val="20"/>
                <w:szCs w:val="20"/>
              </w:rPr>
              <w:t xml:space="preserve">contact information for key health care providers/ professionals who can offer support for lifestyle modification </w:t>
            </w:r>
          </w:p>
          <w:p w14:paraId="1F3FC7E8"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a process for rapid re-entry to medical services for suspected recurrence</w:t>
            </w:r>
          </w:p>
          <w:p w14:paraId="6CE4CF45" w14:textId="77777777" w:rsidR="000F490D" w:rsidRPr="00A81A47" w:rsidRDefault="000F490D" w:rsidP="00A7791F">
            <w:pPr>
              <w:pStyle w:val="ListParagraph"/>
              <w:numPr>
                <w:ilvl w:val="0"/>
                <w:numId w:val="140"/>
              </w:numPr>
              <w:spacing w:after="120"/>
              <w:ind w:left="400" w:hanging="284"/>
              <w:rPr>
                <w:rFonts w:ascii="Fira Sans" w:hAnsi="Fira Sans" w:cs="Arial"/>
                <w:sz w:val="20"/>
                <w:szCs w:val="20"/>
              </w:rPr>
            </w:pPr>
            <w:r w:rsidRPr="00A81A47">
              <w:rPr>
                <w:rFonts w:ascii="Fira Sans" w:hAnsi="Fira Sans" w:cs="Arial"/>
                <w:sz w:val="20"/>
                <w:szCs w:val="20"/>
              </w:rPr>
              <w:t xml:space="preserve">ongoing assessments of the effects of treatment such as: </w:t>
            </w:r>
          </w:p>
          <w:p w14:paraId="20F0688E" w14:textId="748489AF" w:rsidR="000F490D" w:rsidRPr="00A81A47" w:rsidRDefault="000F490D" w:rsidP="00141FB4">
            <w:pPr>
              <w:pStyle w:val="ListParagraph"/>
              <w:numPr>
                <w:ilvl w:val="0"/>
                <w:numId w:val="212"/>
              </w:numPr>
              <w:spacing w:after="120"/>
              <w:ind w:left="1134" w:hanging="283"/>
              <w:rPr>
                <w:rFonts w:ascii="Fira Sans" w:hAnsi="Fira Sans" w:cs="Arial"/>
                <w:sz w:val="20"/>
                <w:szCs w:val="20"/>
              </w:rPr>
            </w:pPr>
            <w:r w:rsidRPr="00A81A47">
              <w:rPr>
                <w:rFonts w:ascii="Fira Sans" w:hAnsi="Fira Sans" w:cs="Arial"/>
                <w:sz w:val="20"/>
                <w:szCs w:val="20"/>
              </w:rPr>
              <w:t>erectile and ejaculation</w:t>
            </w:r>
            <w:r w:rsidR="00B20FA5" w:rsidRPr="00A81A47">
              <w:rPr>
                <w:rFonts w:ascii="Fira Sans" w:hAnsi="Fira Sans" w:cs="Arial"/>
                <w:sz w:val="20"/>
                <w:szCs w:val="20"/>
              </w:rPr>
              <w:t xml:space="preserve"> </w:t>
            </w:r>
            <w:r w:rsidRPr="00A81A47">
              <w:rPr>
                <w:rFonts w:ascii="Fira Sans" w:hAnsi="Fira Sans" w:cs="Arial"/>
                <w:sz w:val="20"/>
                <w:szCs w:val="20"/>
              </w:rPr>
              <w:t xml:space="preserve">dysfunction and impotence </w:t>
            </w:r>
          </w:p>
          <w:p w14:paraId="41E7C503" w14:textId="77777777" w:rsidR="000F490D" w:rsidRPr="00A81A47" w:rsidRDefault="000F490D" w:rsidP="00141FB4">
            <w:pPr>
              <w:pStyle w:val="ListParagraph"/>
              <w:numPr>
                <w:ilvl w:val="0"/>
                <w:numId w:val="212"/>
              </w:numPr>
              <w:spacing w:after="120"/>
              <w:ind w:left="1134" w:hanging="283"/>
              <w:rPr>
                <w:rFonts w:ascii="Fira Sans" w:hAnsi="Fira Sans" w:cs="Arial"/>
                <w:sz w:val="20"/>
                <w:szCs w:val="20"/>
              </w:rPr>
            </w:pPr>
            <w:r w:rsidRPr="00A81A47">
              <w:rPr>
                <w:rFonts w:ascii="Fira Sans" w:hAnsi="Fira Sans" w:cs="Arial"/>
                <w:sz w:val="20"/>
                <w:szCs w:val="20"/>
              </w:rPr>
              <w:t>urinary dysfunction</w:t>
            </w:r>
          </w:p>
          <w:p w14:paraId="737DCB1E" w14:textId="77777777" w:rsidR="000F490D" w:rsidRPr="00A81A47" w:rsidRDefault="000F490D" w:rsidP="00141FB4">
            <w:pPr>
              <w:pStyle w:val="ListParagraph"/>
              <w:numPr>
                <w:ilvl w:val="0"/>
                <w:numId w:val="212"/>
              </w:numPr>
              <w:spacing w:after="120"/>
              <w:ind w:left="1134" w:hanging="283"/>
              <w:rPr>
                <w:rFonts w:ascii="Fira Sans" w:hAnsi="Fira Sans" w:cs="Arial"/>
                <w:sz w:val="20"/>
                <w:szCs w:val="20"/>
              </w:rPr>
            </w:pPr>
            <w:r w:rsidRPr="00A81A47">
              <w:rPr>
                <w:rFonts w:ascii="Fira Sans" w:hAnsi="Fira Sans" w:cs="Arial"/>
                <w:sz w:val="20"/>
                <w:szCs w:val="20"/>
              </w:rPr>
              <w:t xml:space="preserve">bowel dysfunction </w:t>
            </w:r>
          </w:p>
          <w:p w14:paraId="3BE64598" w14:textId="77777777" w:rsidR="000F490D" w:rsidRPr="00A81A47" w:rsidRDefault="000F490D" w:rsidP="00141FB4">
            <w:pPr>
              <w:pStyle w:val="ListParagraph"/>
              <w:numPr>
                <w:ilvl w:val="0"/>
                <w:numId w:val="212"/>
              </w:numPr>
              <w:spacing w:after="120"/>
              <w:ind w:left="1134" w:hanging="283"/>
              <w:rPr>
                <w:rFonts w:ascii="Fira Sans" w:hAnsi="Fira Sans" w:cs="Arial"/>
                <w:sz w:val="20"/>
                <w:szCs w:val="20"/>
              </w:rPr>
            </w:pPr>
            <w:r w:rsidRPr="00A81A47">
              <w:rPr>
                <w:rFonts w:ascii="Fira Sans" w:hAnsi="Fira Sans" w:cs="Arial"/>
                <w:sz w:val="20"/>
                <w:szCs w:val="20"/>
              </w:rPr>
              <w:t>peripheral neuropathy</w:t>
            </w:r>
          </w:p>
          <w:p w14:paraId="07D7F994" w14:textId="77777777" w:rsidR="0019225F" w:rsidRPr="00A81A47" w:rsidRDefault="000F490D" w:rsidP="00141FB4">
            <w:pPr>
              <w:pStyle w:val="ListParagraph"/>
              <w:numPr>
                <w:ilvl w:val="0"/>
                <w:numId w:val="212"/>
              </w:numPr>
              <w:spacing w:after="120"/>
              <w:ind w:left="1134" w:hanging="283"/>
              <w:rPr>
                <w:rFonts w:ascii="Fira Sans" w:eastAsia="Times New Roman" w:hAnsi="Fira Sans" w:cs="Arial"/>
                <w:b/>
                <w:bCs/>
                <w:sz w:val="20"/>
                <w:szCs w:val="20"/>
                <w:lang w:eastAsia="en-NZ"/>
              </w:rPr>
            </w:pPr>
            <w:r w:rsidRPr="00A81A47">
              <w:rPr>
                <w:rFonts w:ascii="Fira Sans" w:hAnsi="Fira Sans" w:cs="Arial"/>
                <w:sz w:val="20"/>
                <w:szCs w:val="20"/>
              </w:rPr>
              <w:t xml:space="preserve">depression </w:t>
            </w:r>
            <w:proofErr w:type="gramStart"/>
            <w:r w:rsidRPr="00A81A47">
              <w:rPr>
                <w:rFonts w:ascii="Fira Sans" w:hAnsi="Fira Sans" w:cs="Arial"/>
                <w:sz w:val="20"/>
                <w:szCs w:val="20"/>
              </w:rPr>
              <w:t>as a result of</w:t>
            </w:r>
            <w:proofErr w:type="gramEnd"/>
            <w:r w:rsidRPr="00A81A47">
              <w:rPr>
                <w:rFonts w:ascii="Fira Sans" w:hAnsi="Fira Sans" w:cs="Arial"/>
                <w:sz w:val="20"/>
                <w:szCs w:val="20"/>
              </w:rPr>
              <w:t xml:space="preserve"> ADT</w:t>
            </w:r>
          </w:p>
          <w:p w14:paraId="251142BC" w14:textId="1FD9F6A6" w:rsidR="000F490D" w:rsidRPr="00A81A47" w:rsidRDefault="000F490D" w:rsidP="00141FB4">
            <w:pPr>
              <w:pStyle w:val="ListParagraph"/>
              <w:numPr>
                <w:ilvl w:val="0"/>
                <w:numId w:val="212"/>
              </w:numPr>
              <w:spacing w:after="120"/>
              <w:ind w:left="1134" w:hanging="283"/>
              <w:rPr>
                <w:rFonts w:ascii="Montserrat" w:eastAsia="Times New Roman" w:hAnsi="Montserrat" w:cs="Arial"/>
                <w:b/>
                <w:bCs/>
                <w:color w:val="2C463B"/>
                <w:sz w:val="28"/>
                <w:szCs w:val="28"/>
                <w:lang w:eastAsia="en-NZ"/>
              </w:rPr>
            </w:pPr>
            <w:r w:rsidRPr="00A81A47">
              <w:rPr>
                <w:rFonts w:ascii="Fira Sans" w:hAnsi="Fira Sans" w:cs="Arial"/>
                <w:sz w:val="20"/>
                <w:szCs w:val="20"/>
              </w:rPr>
              <w:t>weight gain and fluid retention</w:t>
            </w:r>
          </w:p>
        </w:tc>
        <w:tc>
          <w:tcPr>
            <w:tcW w:w="4819" w:type="dxa"/>
          </w:tcPr>
          <w:p w14:paraId="2128D985" w14:textId="77777777" w:rsidR="000F490D" w:rsidRPr="00B60BFB" w:rsidRDefault="000F490D" w:rsidP="00A7791F">
            <w:pPr>
              <w:pStyle w:val="ListParagraph"/>
              <w:numPr>
                <w:ilvl w:val="0"/>
                <w:numId w:val="50"/>
              </w:numPr>
              <w:spacing w:before="120" w:after="120"/>
              <w:ind w:left="542" w:hanging="425"/>
              <w:contextualSpacing w:val="0"/>
              <w:textAlignment w:val="baseline"/>
              <w:rPr>
                <w:rFonts w:ascii="Fira Sans" w:hAnsi="Fira Sans" w:cs="Arial"/>
                <w:sz w:val="20"/>
                <w:szCs w:val="20"/>
              </w:rPr>
            </w:pPr>
            <w:r w:rsidRPr="00B60BFB">
              <w:rPr>
                <w:rFonts w:ascii="Fira Sans" w:hAnsi="Fira Sans" w:cs="Arial"/>
                <w:sz w:val="20"/>
                <w:szCs w:val="20"/>
              </w:rPr>
              <w:lastRenderedPageBreak/>
              <w:t>Provide a survivorship plan that includes a summary of the treatment and follow-up care plan to the person, whānau and their GP.</w:t>
            </w:r>
          </w:p>
          <w:p w14:paraId="372D8601" w14:textId="77777777" w:rsidR="000F490D" w:rsidRPr="00B60BFB" w:rsidRDefault="000F490D" w:rsidP="00A7791F">
            <w:pPr>
              <w:pStyle w:val="ListParagraph"/>
              <w:numPr>
                <w:ilvl w:val="0"/>
                <w:numId w:val="50"/>
              </w:numPr>
              <w:spacing w:before="120"/>
              <w:ind w:left="542" w:hanging="425"/>
              <w:contextualSpacing w:val="0"/>
              <w:textAlignment w:val="baseline"/>
              <w:rPr>
                <w:rFonts w:ascii="Fira Sans" w:hAnsi="Fira Sans" w:cs="Arial"/>
                <w:sz w:val="20"/>
                <w:szCs w:val="20"/>
              </w:rPr>
            </w:pPr>
            <w:r w:rsidRPr="00B60BFB">
              <w:rPr>
                <w:rFonts w:ascii="Fira Sans" w:hAnsi="Fira Sans" w:cs="Arial"/>
                <w:sz w:val="20"/>
                <w:szCs w:val="20"/>
              </w:rPr>
              <w:t>Assess supportive care needs and refer to allied health services as required.</w:t>
            </w:r>
          </w:p>
          <w:p w14:paraId="687AA12A" w14:textId="77777777" w:rsidR="000F490D" w:rsidRPr="00B60BFB" w:rsidRDefault="000F490D" w:rsidP="00A7791F">
            <w:pPr>
              <w:pStyle w:val="ListParagraph"/>
              <w:numPr>
                <w:ilvl w:val="0"/>
                <w:numId w:val="50"/>
              </w:numPr>
              <w:spacing w:before="120" w:after="120"/>
              <w:ind w:left="542" w:hanging="425"/>
              <w:contextualSpacing w:val="0"/>
              <w:textAlignment w:val="baseline"/>
              <w:rPr>
                <w:rFonts w:ascii="Fira Sans" w:hAnsi="Fira Sans" w:cs="Arial"/>
                <w:sz w:val="20"/>
                <w:szCs w:val="20"/>
              </w:rPr>
            </w:pPr>
            <w:r w:rsidRPr="00B60BFB">
              <w:rPr>
                <w:rFonts w:ascii="Fira Sans" w:hAnsi="Fira Sans" w:cs="Arial"/>
                <w:sz w:val="20"/>
                <w:szCs w:val="20"/>
              </w:rPr>
              <w:t>Give the person and their whānau information on Cancer Society and/or relevant cultural services and support groups available.  </w:t>
            </w:r>
          </w:p>
          <w:p w14:paraId="4385A911" w14:textId="77777777" w:rsidR="000F490D" w:rsidRPr="00B60BFB" w:rsidRDefault="000F490D" w:rsidP="00A7791F">
            <w:pPr>
              <w:numPr>
                <w:ilvl w:val="0"/>
                <w:numId w:val="50"/>
              </w:numPr>
              <w:tabs>
                <w:tab w:val="left" w:pos="756"/>
              </w:tabs>
              <w:spacing w:after="60"/>
              <w:ind w:left="542" w:hanging="425"/>
              <w:contextualSpacing/>
              <w:rPr>
                <w:rFonts w:ascii="Fira Sans" w:hAnsi="Fira Sans"/>
                <w:sz w:val="20"/>
                <w:szCs w:val="20"/>
                <w:lang w:eastAsia="en-NZ"/>
              </w:rPr>
            </w:pPr>
            <w:r w:rsidRPr="00B60BFB">
              <w:rPr>
                <w:rStyle w:val="normaltextrun"/>
                <w:rFonts w:ascii="Fira Sans" w:hAnsi="Fira Sans" w:cs="Calibri"/>
                <w:sz w:val="20"/>
                <w:szCs w:val="20"/>
                <w:shd w:val="clear" w:color="auto" w:fill="FFFFFF"/>
              </w:rPr>
              <w:lastRenderedPageBreak/>
              <w:t>Primary care may be involved in the management of the person on active surveillance, watch and wait or androgen deprivation therapy</w:t>
            </w:r>
            <w:r w:rsidRPr="00B60BFB">
              <w:rPr>
                <w:rFonts w:ascii="Fira Sans" w:hAnsi="Fira Sans"/>
                <w:sz w:val="20"/>
                <w:szCs w:val="20"/>
                <w:lang w:eastAsia="en-NZ"/>
              </w:rPr>
              <w:t>.</w:t>
            </w:r>
          </w:p>
          <w:p w14:paraId="79B3BEB9" w14:textId="77777777" w:rsidR="000F490D" w:rsidRPr="00B60BFB" w:rsidRDefault="000F490D" w:rsidP="000F490D">
            <w:pPr>
              <w:spacing w:before="240"/>
              <w:rPr>
                <w:rFonts w:ascii="Fira Sans" w:hAnsi="Fira Sans" w:cs="Arial"/>
                <w:b/>
                <w:bCs/>
                <w:sz w:val="20"/>
                <w:szCs w:val="20"/>
              </w:rPr>
            </w:pPr>
            <w:r w:rsidRPr="00B60BFB">
              <w:rPr>
                <w:rFonts w:ascii="Fira Sans" w:hAnsi="Fira Sans" w:cs="Arial"/>
                <w:b/>
                <w:bCs/>
                <w:sz w:val="20"/>
                <w:szCs w:val="20"/>
              </w:rPr>
              <w:t>Communication </w:t>
            </w:r>
          </w:p>
          <w:p w14:paraId="7FA8BF55" w14:textId="468342B1" w:rsidR="000F490D" w:rsidRPr="00B60BFB" w:rsidRDefault="000F490D" w:rsidP="000F490D">
            <w:pPr>
              <w:spacing w:before="120" w:after="120"/>
              <w:rPr>
                <w:rFonts w:ascii="Fira Sans" w:hAnsi="Fira Sans" w:cs="Arial"/>
                <w:sz w:val="20"/>
                <w:szCs w:val="20"/>
              </w:rPr>
            </w:pPr>
            <w:r w:rsidRPr="00B60BFB">
              <w:rPr>
                <w:rFonts w:ascii="Fira Sans" w:hAnsi="Fira Sans" w:cs="Arial"/>
                <w:sz w:val="20"/>
                <w:szCs w:val="20"/>
              </w:rPr>
              <w:t>The lead clinician</w:t>
            </w:r>
            <w:r w:rsidR="00D201D7">
              <w:rPr>
                <w:rFonts w:ascii="Fira Sans" w:hAnsi="Fira Sans" w:cs="Arial"/>
                <w:sz w:val="20"/>
                <w:szCs w:val="20"/>
              </w:rPr>
              <w:t xml:space="preserve"> and team</w:t>
            </w:r>
            <w:r w:rsidRPr="00B60BFB">
              <w:rPr>
                <w:rFonts w:ascii="Fira Sans" w:hAnsi="Fira Sans" w:cs="Arial"/>
                <w:sz w:val="20"/>
                <w:szCs w:val="20"/>
              </w:rPr>
              <w:t xml:space="preserve"> </w:t>
            </w:r>
            <w:r w:rsidR="00D201D7">
              <w:rPr>
                <w:rFonts w:ascii="Fira Sans" w:hAnsi="Fira Sans" w:cs="Arial"/>
                <w:sz w:val="20"/>
                <w:szCs w:val="20"/>
              </w:rPr>
              <w:t>are</w:t>
            </w:r>
            <w:r w:rsidRPr="00B60BFB">
              <w:rPr>
                <w:rFonts w:ascii="Fira Sans" w:hAnsi="Fira Sans" w:cs="Arial"/>
                <w:sz w:val="20"/>
                <w:szCs w:val="20"/>
              </w:rPr>
              <w:t xml:space="preserve"> responsible for:</w:t>
            </w:r>
          </w:p>
          <w:p w14:paraId="07C11119" w14:textId="77777777" w:rsidR="000F490D" w:rsidRPr="00B60BFB" w:rsidRDefault="000F490D" w:rsidP="00A7791F">
            <w:pPr>
              <w:pStyle w:val="ListParagraph"/>
              <w:numPr>
                <w:ilvl w:val="0"/>
                <w:numId w:val="50"/>
              </w:numPr>
              <w:spacing w:before="240" w:after="120"/>
              <w:ind w:left="544" w:hanging="425"/>
              <w:contextualSpacing w:val="0"/>
              <w:rPr>
                <w:rFonts w:ascii="Fira Sans" w:hAnsi="Fira Sans" w:cs="Arial"/>
                <w:sz w:val="20"/>
                <w:szCs w:val="20"/>
              </w:rPr>
            </w:pPr>
            <w:r w:rsidRPr="00B60BFB">
              <w:rPr>
                <w:rFonts w:ascii="Fira Sans" w:hAnsi="Fira Sans" w:cs="Arial"/>
                <w:sz w:val="20"/>
                <w:szCs w:val="20"/>
              </w:rPr>
              <w:t>explaining the treatment summary and follow up and surveillance care plan to the person and their whānau.</w:t>
            </w:r>
          </w:p>
          <w:p w14:paraId="14B9B13E" w14:textId="77777777" w:rsidR="000F490D" w:rsidRPr="00B60BFB" w:rsidRDefault="000F490D" w:rsidP="00A7791F">
            <w:pPr>
              <w:pStyle w:val="ListParagraph"/>
              <w:numPr>
                <w:ilvl w:val="0"/>
                <w:numId w:val="50"/>
              </w:numPr>
              <w:spacing w:before="120" w:after="120"/>
              <w:ind w:left="542" w:hanging="425"/>
              <w:contextualSpacing w:val="0"/>
              <w:rPr>
                <w:rFonts w:ascii="Fira Sans" w:hAnsi="Fira Sans" w:cs="Arial"/>
                <w:sz w:val="20"/>
                <w:szCs w:val="20"/>
              </w:rPr>
            </w:pPr>
            <w:r w:rsidRPr="00B60BFB">
              <w:rPr>
                <w:rFonts w:ascii="Fira Sans" w:hAnsi="Fira Sans" w:cs="Arial"/>
                <w:sz w:val="20"/>
                <w:szCs w:val="20"/>
              </w:rPr>
              <w:t>informing the person and their whānau about secondary prevention and healthy living</w:t>
            </w:r>
          </w:p>
          <w:p w14:paraId="32D1641A" w14:textId="77777777" w:rsidR="000F490D" w:rsidRPr="00B60BFB" w:rsidRDefault="000F490D" w:rsidP="00A7791F">
            <w:pPr>
              <w:pStyle w:val="ListParagraph"/>
              <w:numPr>
                <w:ilvl w:val="0"/>
                <w:numId w:val="50"/>
              </w:numPr>
              <w:spacing w:before="120" w:after="120"/>
              <w:ind w:left="542" w:hanging="425"/>
              <w:contextualSpacing w:val="0"/>
              <w:rPr>
                <w:rFonts w:ascii="Fira Sans" w:hAnsi="Fira Sans" w:cs="Arial"/>
                <w:sz w:val="20"/>
                <w:szCs w:val="20"/>
              </w:rPr>
            </w:pPr>
            <w:r w:rsidRPr="00B60BFB">
              <w:rPr>
                <w:rFonts w:ascii="Fira Sans" w:hAnsi="Fira Sans" w:cs="Arial"/>
                <w:sz w:val="20"/>
                <w:szCs w:val="20"/>
              </w:rPr>
              <w:t>discussing the follow-up care plan with the GP of the person and their whānau</w:t>
            </w:r>
          </w:p>
          <w:p w14:paraId="25FA0559" w14:textId="77777777" w:rsidR="000F490D" w:rsidRPr="00B60BFB" w:rsidRDefault="000F490D" w:rsidP="00A7791F">
            <w:pPr>
              <w:pStyle w:val="ListParagraph"/>
              <w:numPr>
                <w:ilvl w:val="0"/>
                <w:numId w:val="50"/>
              </w:numPr>
              <w:spacing w:before="120" w:after="120"/>
              <w:ind w:left="542" w:hanging="425"/>
              <w:contextualSpacing w:val="0"/>
              <w:rPr>
                <w:rFonts w:ascii="Fira Sans" w:hAnsi="Fira Sans" w:cs="Arial"/>
                <w:sz w:val="20"/>
                <w:szCs w:val="20"/>
              </w:rPr>
            </w:pPr>
            <w:r w:rsidRPr="00B60BFB">
              <w:rPr>
                <w:rFonts w:ascii="Fira Sans" w:hAnsi="Fira Sans" w:cs="Arial"/>
                <w:sz w:val="20"/>
                <w:szCs w:val="20"/>
              </w:rPr>
              <w:t>providing guidance for rapid re-entry to specialist services.</w:t>
            </w:r>
          </w:p>
          <w:p w14:paraId="2239F114" w14:textId="77777777" w:rsidR="000F490D" w:rsidRPr="008F7DC2" w:rsidRDefault="000F490D">
            <w:pPr>
              <w:spacing w:before="120" w:after="120"/>
              <w:rPr>
                <w:rFonts w:ascii="Montserrat" w:eastAsia="Times New Roman" w:hAnsi="Montserrat" w:cs="Arial"/>
                <w:b/>
                <w:bCs/>
                <w:color w:val="2C463B"/>
                <w:sz w:val="28"/>
                <w:szCs w:val="28"/>
                <w:lang w:eastAsia="en-NZ"/>
              </w:rPr>
            </w:pPr>
          </w:p>
        </w:tc>
      </w:tr>
    </w:tbl>
    <w:p w14:paraId="6956567B" w14:textId="00590596" w:rsidR="0057524F" w:rsidRDefault="0057524F"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D876BC" w14:paraId="1E325C3F" w14:textId="77777777" w:rsidTr="0045382D">
        <w:trPr>
          <w:trHeight w:val="300"/>
        </w:trPr>
        <w:tc>
          <w:tcPr>
            <w:tcW w:w="4820" w:type="dxa"/>
            <w:shd w:val="clear" w:color="auto" w:fill="C2D9BA"/>
          </w:tcPr>
          <w:p w14:paraId="52E2511E" w14:textId="2116999C"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9" w:type="dxa"/>
            <w:shd w:val="clear" w:color="auto" w:fill="C2D9BA"/>
          </w:tcPr>
          <w:p w14:paraId="4F4ED446" w14:textId="4F6F3B00"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45382D" w14:paraId="5D87BD11" w14:textId="77777777" w:rsidTr="0045382D">
        <w:trPr>
          <w:trHeight w:val="300"/>
        </w:trPr>
        <w:tc>
          <w:tcPr>
            <w:tcW w:w="4820" w:type="dxa"/>
            <w:vAlign w:val="center"/>
          </w:tcPr>
          <w:p w14:paraId="4307F635" w14:textId="180B8520" w:rsidR="0045382D" w:rsidRPr="00A7791F" w:rsidRDefault="0045382D" w:rsidP="008A1177">
            <w:pPr>
              <w:spacing w:before="120" w:after="120"/>
              <w:rPr>
                <w:rFonts w:ascii="Fira Sans" w:hAnsi="Fira Sans" w:cs="Arial"/>
                <w:b/>
                <w:bCs/>
                <w:color w:val="595454"/>
                <w:sz w:val="20"/>
                <w:szCs w:val="20"/>
                <w:lang w:val="en-US" w:eastAsia="en-NZ"/>
              </w:rPr>
            </w:pPr>
            <w:r w:rsidRPr="00A7791F">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237D2E57" w14:textId="0C9644BC" w:rsidR="0045382D" w:rsidRPr="00645C38" w:rsidRDefault="0045382D" w:rsidP="00B60BFB">
            <w:pPr>
              <w:spacing w:after="160" w:line="259" w:lineRule="auto"/>
              <w:contextualSpacing/>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14678657" w14:textId="77777777" w:rsidR="0045382D" w:rsidRPr="00645C38" w:rsidRDefault="0045382D" w:rsidP="00A7791F">
            <w:pPr>
              <w:numPr>
                <w:ilvl w:val="0"/>
                <w:numId w:val="14"/>
              </w:numPr>
              <w:ind w:left="426"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45382D" w:rsidRPr="00645C38" w:rsidRDefault="0045382D" w:rsidP="00A7791F">
            <w:pPr>
              <w:numPr>
                <w:ilvl w:val="0"/>
                <w:numId w:val="14"/>
              </w:numPr>
              <w:ind w:left="426"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355FB743" w14:textId="77777777" w:rsidR="0045382D" w:rsidRPr="00645C38" w:rsidRDefault="0045382D" w:rsidP="00A7791F">
            <w:pPr>
              <w:numPr>
                <w:ilvl w:val="0"/>
                <w:numId w:val="14"/>
              </w:numPr>
              <w:ind w:left="426"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715D6894" w14:textId="6E157772" w:rsidR="0045382D" w:rsidRDefault="0045382D" w:rsidP="0057524F">
            <w:pPr>
              <w:pStyle w:val="paragraph"/>
              <w:spacing w:before="120" w:beforeAutospacing="0" w:after="120" w:afterAutospacing="0"/>
              <w:textAlignment w:val="baseline"/>
              <w:rPr>
                <w:rFonts w:ascii="Fira Sans" w:eastAsiaTheme="minorHAnsi" w:hAnsi="Fira Sans" w:cs="Arial"/>
                <w:sz w:val="20"/>
                <w:szCs w:val="20"/>
              </w:rPr>
            </w:pPr>
            <w:r w:rsidRPr="00B60BFB">
              <w:rPr>
                <w:rFonts w:ascii="Fira Sans" w:eastAsiaTheme="minorHAnsi" w:hAnsi="Fira Sans" w:cs="Arial"/>
                <w:sz w:val="20"/>
                <w:szCs w:val="20"/>
              </w:rPr>
              <w:t>Early referral, identification, correct assessment and treatment of pain and other symptoms prevent and relieves suffering.  </w:t>
            </w:r>
          </w:p>
          <w:p w14:paraId="3EBBCF5F" w14:textId="77777777" w:rsidR="00F40F41" w:rsidRPr="00F40F41" w:rsidRDefault="00F40F41" w:rsidP="00F40F41">
            <w:pPr>
              <w:pStyle w:val="paragraph"/>
              <w:spacing w:before="120" w:beforeAutospacing="0" w:after="0" w:afterAutospacing="0"/>
              <w:textAlignment w:val="baseline"/>
              <w:rPr>
                <w:rFonts w:ascii="Fira Sans" w:eastAsiaTheme="minorHAnsi" w:hAnsi="Fira Sans" w:cs="Arial"/>
                <w:sz w:val="20"/>
                <w:szCs w:val="20"/>
              </w:rPr>
            </w:pPr>
            <w:r w:rsidRPr="00F40F41">
              <w:rPr>
                <w:rFonts w:ascii="Fira Sans" w:eastAsiaTheme="minorHAnsi" w:hAnsi="Fira Sans" w:cs="Arial"/>
                <w:sz w:val="20"/>
                <w:szCs w:val="20"/>
              </w:rPr>
              <w:t>End-of-life care should consider:</w:t>
            </w:r>
          </w:p>
          <w:p w14:paraId="460F4D79" w14:textId="77777777" w:rsidR="00F40F41" w:rsidRPr="00F40F41" w:rsidRDefault="00F40F41" w:rsidP="00141FB4">
            <w:pPr>
              <w:pStyle w:val="paragraph"/>
              <w:numPr>
                <w:ilvl w:val="0"/>
                <w:numId w:val="221"/>
              </w:numPr>
              <w:spacing w:before="0" w:beforeAutospacing="0" w:after="0" w:afterAutospacing="0"/>
              <w:ind w:left="568" w:hanging="284"/>
              <w:textAlignment w:val="baseline"/>
              <w:rPr>
                <w:rFonts w:ascii="Fira Sans" w:eastAsiaTheme="minorHAnsi" w:hAnsi="Fira Sans" w:cs="Arial"/>
                <w:sz w:val="20"/>
                <w:szCs w:val="20"/>
              </w:rPr>
            </w:pPr>
            <w:r w:rsidRPr="00F40F41">
              <w:rPr>
                <w:rFonts w:ascii="Fira Sans" w:eastAsiaTheme="minorHAnsi" w:hAnsi="Fira Sans" w:cs="Arial"/>
                <w:sz w:val="20"/>
                <w:szCs w:val="20"/>
              </w:rPr>
              <w:t>appropriate place of care</w:t>
            </w:r>
          </w:p>
          <w:p w14:paraId="541BEC41" w14:textId="77777777" w:rsidR="00F40F41" w:rsidRPr="00F40F41" w:rsidRDefault="00F40F41" w:rsidP="00141FB4">
            <w:pPr>
              <w:pStyle w:val="paragraph"/>
              <w:numPr>
                <w:ilvl w:val="0"/>
                <w:numId w:val="221"/>
              </w:numPr>
              <w:spacing w:before="0" w:beforeAutospacing="0" w:after="0" w:afterAutospacing="0"/>
              <w:ind w:left="568" w:hanging="284"/>
              <w:textAlignment w:val="baseline"/>
              <w:rPr>
                <w:rFonts w:ascii="Fira Sans" w:eastAsiaTheme="minorHAnsi" w:hAnsi="Fira Sans" w:cs="Arial"/>
                <w:sz w:val="20"/>
                <w:szCs w:val="20"/>
              </w:rPr>
            </w:pPr>
            <w:r w:rsidRPr="00F40F41">
              <w:rPr>
                <w:rFonts w:ascii="Fira Sans" w:eastAsiaTheme="minorHAnsi" w:hAnsi="Fira Sans" w:cs="Arial"/>
                <w:sz w:val="20"/>
                <w:szCs w:val="20"/>
              </w:rPr>
              <w:t>person’s preferred place of death</w:t>
            </w:r>
          </w:p>
          <w:p w14:paraId="4E435686" w14:textId="77777777" w:rsidR="00F40F41" w:rsidRPr="00F40F41" w:rsidRDefault="00F40F41" w:rsidP="00141FB4">
            <w:pPr>
              <w:pStyle w:val="paragraph"/>
              <w:numPr>
                <w:ilvl w:val="0"/>
                <w:numId w:val="221"/>
              </w:numPr>
              <w:spacing w:before="0" w:beforeAutospacing="0" w:after="0" w:afterAutospacing="0"/>
              <w:ind w:left="568" w:hanging="284"/>
              <w:textAlignment w:val="baseline"/>
              <w:rPr>
                <w:rFonts w:ascii="Fira Sans" w:eastAsiaTheme="minorHAnsi" w:hAnsi="Fira Sans" w:cs="Arial"/>
                <w:sz w:val="20"/>
                <w:szCs w:val="20"/>
              </w:rPr>
            </w:pPr>
            <w:r w:rsidRPr="00F40F41">
              <w:rPr>
                <w:rFonts w:ascii="Fira Sans" w:eastAsiaTheme="minorHAnsi" w:hAnsi="Fira Sans" w:cs="Arial"/>
                <w:sz w:val="20"/>
                <w:szCs w:val="20"/>
              </w:rPr>
              <w:t>support needed for the person and their whānau.</w:t>
            </w:r>
          </w:p>
          <w:p w14:paraId="1BCDBC41" w14:textId="51F1B649" w:rsidR="00F40F41" w:rsidRPr="00F40F41" w:rsidRDefault="00F40F41" w:rsidP="0057524F">
            <w:pPr>
              <w:pStyle w:val="paragraph"/>
              <w:spacing w:before="120" w:beforeAutospacing="0" w:after="120" w:afterAutospacing="0"/>
              <w:textAlignment w:val="baseline"/>
              <w:rPr>
                <w:rFonts w:ascii="Fira Sans" w:eastAsiaTheme="minorHAnsi" w:hAnsi="Fira Sans" w:cs="Arial"/>
                <w:sz w:val="20"/>
                <w:szCs w:val="20"/>
              </w:rPr>
            </w:pPr>
            <w:r w:rsidRPr="00F40F41">
              <w:rPr>
                <w:rFonts w:ascii="Fira Sans" w:eastAsiaTheme="minorHAnsi" w:hAnsi="Fira Sans" w:cs="Arial"/>
                <w:sz w:val="20"/>
                <w:szCs w:val="20"/>
              </w:rPr>
              <w:t>Awareness of and access to, assisted dying services should be available if the person and their whānau raise this with the health care team.</w:t>
            </w:r>
          </w:p>
          <w:p w14:paraId="1129AA69" w14:textId="78FBC3E2" w:rsidR="00FB25D0" w:rsidRDefault="0045382D" w:rsidP="00FB25D0">
            <w:pPr>
              <w:pStyle w:val="paragraph"/>
              <w:spacing w:before="120" w:beforeAutospacing="0" w:after="120" w:afterAutospacing="0"/>
              <w:textAlignment w:val="baseline"/>
              <w:rPr>
                <w:rFonts w:ascii="Fira Sans" w:eastAsiaTheme="minorHAnsi" w:hAnsi="Fira Sans" w:cs="Arial"/>
                <w:sz w:val="20"/>
                <w:szCs w:val="20"/>
              </w:rPr>
            </w:pPr>
            <w:r w:rsidRPr="00FB25D0">
              <w:rPr>
                <w:rFonts w:ascii="Fira Sans" w:eastAsiaTheme="minorHAnsi" w:hAnsi="Fira Sans"/>
                <w:b/>
                <w:bCs/>
                <w:sz w:val="20"/>
                <w:szCs w:val="20"/>
              </w:rPr>
              <w:t>Communication</w:t>
            </w:r>
          </w:p>
          <w:p w14:paraId="081885AC" w14:textId="643A6BCC" w:rsidR="0045382D" w:rsidRPr="001300DB" w:rsidRDefault="0045382D" w:rsidP="00D41416">
            <w:pPr>
              <w:pStyle w:val="paragraph"/>
              <w:spacing w:before="0" w:beforeAutospacing="0" w:after="120" w:afterAutospacing="0"/>
              <w:contextualSpacing/>
              <w:textAlignment w:val="baseline"/>
              <w:rPr>
                <w:rFonts w:ascii="Fira Sans" w:eastAsiaTheme="minorHAnsi" w:hAnsi="Fira Sans" w:cs="Arial"/>
                <w:b/>
                <w:bCs/>
                <w:sz w:val="20"/>
                <w:szCs w:val="20"/>
              </w:rPr>
            </w:pPr>
            <w:r w:rsidRPr="00B60BFB">
              <w:rPr>
                <w:rFonts w:ascii="Fira Sans" w:eastAsiaTheme="minorHAnsi" w:hAnsi="Fira Sans" w:cs="Arial"/>
                <w:sz w:val="20"/>
                <w:szCs w:val="20"/>
              </w:rPr>
              <w:t xml:space="preserve">A </w:t>
            </w:r>
            <w:proofErr w:type="gramStart"/>
            <w:r w:rsidRPr="00B60BFB">
              <w:rPr>
                <w:rFonts w:ascii="Fira Sans" w:eastAsiaTheme="minorHAnsi" w:hAnsi="Fira Sans" w:cs="Arial"/>
                <w:sz w:val="20"/>
                <w:szCs w:val="20"/>
              </w:rPr>
              <w:t>key</w:t>
            </w:r>
            <w:r w:rsidR="00A7791F">
              <w:rPr>
                <w:rFonts w:ascii="Fira Sans" w:eastAsiaTheme="minorHAnsi" w:hAnsi="Fira Sans" w:cs="Arial"/>
                <w:sz w:val="20"/>
                <w:szCs w:val="20"/>
              </w:rPr>
              <w:t xml:space="preserve"> </w:t>
            </w:r>
            <w:r w:rsidRPr="00B60BFB">
              <w:rPr>
                <w:rFonts w:ascii="Fira Sans" w:eastAsiaTheme="minorHAnsi" w:hAnsi="Fira Sans" w:cs="Arial"/>
                <w:sz w:val="20"/>
                <w:szCs w:val="20"/>
              </w:rPr>
              <w:t>way</w:t>
            </w:r>
            <w:proofErr w:type="gramEnd"/>
            <w:r w:rsidRPr="00B60BFB">
              <w:rPr>
                <w:rFonts w:ascii="Fira Sans" w:eastAsiaTheme="minorHAnsi" w:hAnsi="Fira Sans" w:cs="Arial"/>
                <w:sz w:val="20"/>
                <w:szCs w:val="20"/>
              </w:rPr>
              <w:t xml:space="preserve"> to support the person and their whānau is by coordinating ongoing, clear communications between all health providers/professionals involved in providing cancer care. </w:t>
            </w:r>
          </w:p>
        </w:tc>
        <w:tc>
          <w:tcPr>
            <w:tcW w:w="4819" w:type="dxa"/>
          </w:tcPr>
          <w:p w14:paraId="7F92C09F" w14:textId="4415C3DF" w:rsidR="0045382D" w:rsidRPr="00B60BFB" w:rsidRDefault="0045382D" w:rsidP="00A7791F">
            <w:pPr>
              <w:pStyle w:val="ListParagraph"/>
              <w:numPr>
                <w:ilvl w:val="0"/>
                <w:numId w:val="51"/>
              </w:numPr>
              <w:spacing w:before="120" w:after="120"/>
              <w:ind w:left="510" w:hanging="397"/>
              <w:contextualSpacing w:val="0"/>
              <w:textAlignment w:val="baseline"/>
              <w:rPr>
                <w:rFonts w:ascii="Fira Sans" w:hAnsi="Fira Sans" w:cs="Arial"/>
                <w:sz w:val="20"/>
                <w:szCs w:val="20"/>
              </w:rPr>
            </w:pPr>
            <w:r w:rsidRPr="00B60BFB">
              <w:rPr>
                <w:rFonts w:ascii="Fira Sans" w:hAnsi="Fira Sans" w:cs="Arial"/>
                <w:sz w:val="20"/>
                <w:szCs w:val="20"/>
              </w:rPr>
              <w:t xml:space="preserve">Early referral to </w:t>
            </w:r>
            <w:r w:rsidR="00436526" w:rsidRPr="00B60BFB">
              <w:rPr>
                <w:rFonts w:ascii="Fira Sans" w:hAnsi="Fira Sans" w:cs="Arial"/>
                <w:sz w:val="20"/>
                <w:szCs w:val="20"/>
              </w:rPr>
              <w:t>palliative care services as required.</w:t>
            </w:r>
            <w:r w:rsidRPr="00B60BFB">
              <w:rPr>
                <w:rFonts w:ascii="Fira Sans" w:hAnsi="Fira Sans" w:cs="Arial"/>
                <w:sz w:val="20"/>
                <w:szCs w:val="20"/>
              </w:rPr>
              <w:t xml:space="preserve"> </w:t>
            </w:r>
          </w:p>
          <w:p w14:paraId="3BF49550" w14:textId="1BD97841" w:rsidR="0045382D" w:rsidRPr="00B60BFB" w:rsidRDefault="0045382D" w:rsidP="00A7791F">
            <w:pPr>
              <w:pStyle w:val="ListParagraph"/>
              <w:numPr>
                <w:ilvl w:val="0"/>
                <w:numId w:val="51"/>
              </w:numPr>
              <w:spacing w:before="120" w:after="120"/>
              <w:ind w:left="510" w:hanging="397"/>
              <w:contextualSpacing w:val="0"/>
              <w:textAlignment w:val="baseline"/>
              <w:rPr>
                <w:rFonts w:ascii="Fira Sans" w:hAnsi="Fira Sans" w:cs="Arial"/>
                <w:sz w:val="20"/>
                <w:szCs w:val="20"/>
              </w:rPr>
            </w:pPr>
            <w:r w:rsidRPr="00B60BFB">
              <w:rPr>
                <w:rFonts w:ascii="Fira Sans" w:hAnsi="Fira Sans" w:cs="Arial"/>
                <w:sz w:val="20"/>
                <w:szCs w:val="20"/>
              </w:rPr>
              <w:t>Refer to supportive care services as required.</w:t>
            </w:r>
          </w:p>
          <w:p w14:paraId="3110FA27" w14:textId="419F9ACF" w:rsidR="0045382D" w:rsidRPr="00B60BFB" w:rsidRDefault="0045382D" w:rsidP="00A7791F">
            <w:pPr>
              <w:pStyle w:val="ListParagraph"/>
              <w:numPr>
                <w:ilvl w:val="0"/>
                <w:numId w:val="51"/>
              </w:numPr>
              <w:spacing w:before="120" w:after="120"/>
              <w:ind w:left="510" w:hanging="397"/>
              <w:contextualSpacing w:val="0"/>
              <w:textAlignment w:val="baseline"/>
              <w:rPr>
                <w:rFonts w:ascii="Fira Sans" w:hAnsi="Fira Sans" w:cs="Arial"/>
                <w:sz w:val="20"/>
                <w:szCs w:val="20"/>
              </w:rPr>
            </w:pPr>
            <w:r w:rsidRPr="00B60BFB">
              <w:rPr>
                <w:rFonts w:ascii="Fira Sans" w:hAnsi="Fira Sans" w:cs="Arial"/>
                <w:sz w:val="20"/>
                <w:szCs w:val="20"/>
              </w:rPr>
              <w:t>Make sure the person and their whānau are aware of the prognosis and what to expect when someone is dying.</w:t>
            </w:r>
          </w:p>
          <w:p w14:paraId="2FCCC3FE" w14:textId="05FA0BAF" w:rsidR="0045382D" w:rsidRPr="00EA4B8F" w:rsidRDefault="00A7791F" w:rsidP="00A7791F">
            <w:pPr>
              <w:pStyle w:val="ListParagraph"/>
              <w:numPr>
                <w:ilvl w:val="0"/>
                <w:numId w:val="51"/>
              </w:numPr>
              <w:spacing w:before="120" w:after="120"/>
              <w:ind w:left="510" w:hanging="397"/>
              <w:contextualSpacing w:val="0"/>
              <w:rPr>
                <w:rFonts w:ascii="Fira Sans" w:hAnsi="Fira Sans" w:cs="Arial"/>
                <w:sz w:val="20"/>
                <w:szCs w:val="20"/>
              </w:rPr>
            </w:pPr>
            <w:r>
              <w:rPr>
                <w:rFonts w:ascii="Fira Sans" w:hAnsi="Fira Sans" w:cs="Arial"/>
                <w:sz w:val="20"/>
                <w:szCs w:val="20"/>
              </w:rPr>
              <w:t>Discuss a</w:t>
            </w:r>
            <w:r w:rsidR="0045382D" w:rsidRPr="00B60BFB">
              <w:rPr>
                <w:rFonts w:ascii="Fira Sans" w:hAnsi="Fira Sans" w:cs="Arial"/>
                <w:sz w:val="20"/>
                <w:szCs w:val="20"/>
              </w:rPr>
              <w:t>ctivation of advance care plan, directive, or enduring power of attorney.</w:t>
            </w:r>
          </w:p>
        </w:tc>
      </w:tr>
    </w:tbl>
    <w:p w14:paraId="08E7B98E" w14:textId="4D57D48C" w:rsidR="000C7EED" w:rsidRPr="0057524F" w:rsidRDefault="00A25F6A" w:rsidP="008F7DC2">
      <w:pPr>
        <w:rPr>
          <w:rFonts w:ascii="Montserrat" w:eastAsiaTheme="majorEastAsia" w:hAnsi="Montserrat" w:cstheme="majorBidi"/>
          <w:b/>
          <w:color w:val="2C463B"/>
          <w:sz w:val="48"/>
          <w:szCs w:val="48"/>
        </w:rPr>
      </w:pPr>
      <w:r w:rsidRPr="00D2762E">
        <w:rPr>
          <w:rFonts w:ascii="Montserrat" w:eastAsiaTheme="majorEastAsia" w:hAnsi="Montserrat" w:cstheme="majorBidi"/>
          <w:sz w:val="36"/>
          <w:szCs w:val="36"/>
        </w:rPr>
        <w:br w:type="page"/>
      </w:r>
      <w:r w:rsidR="00581E4A" w:rsidRPr="0057524F">
        <w:rPr>
          <w:rFonts w:ascii="Montserrat" w:eastAsiaTheme="majorEastAsia" w:hAnsi="Montserrat" w:cstheme="majorBidi"/>
          <w:b/>
          <w:color w:val="2C463B"/>
          <w:sz w:val="48"/>
          <w:szCs w:val="48"/>
        </w:rPr>
        <w:lastRenderedPageBreak/>
        <w:t xml:space="preserve">How </w:t>
      </w:r>
      <w:r w:rsidR="0086009D" w:rsidRPr="0057524F">
        <w:rPr>
          <w:rFonts w:ascii="Montserrat" w:eastAsiaTheme="majorEastAsia" w:hAnsi="Montserrat" w:cstheme="majorBidi"/>
          <w:b/>
          <w:color w:val="2C463B"/>
          <w:sz w:val="48"/>
          <w:szCs w:val="48"/>
        </w:rPr>
        <w:t>optimal cancer care pathways</w:t>
      </w:r>
      <w:r w:rsidR="00524BCD" w:rsidRPr="0057524F">
        <w:rPr>
          <w:rFonts w:ascii="Montserrat" w:eastAsiaTheme="majorEastAsia" w:hAnsi="Montserrat" w:cstheme="majorBidi"/>
          <w:b/>
          <w:color w:val="2C463B"/>
          <w:sz w:val="48"/>
          <w:szCs w:val="48"/>
        </w:rPr>
        <w:t xml:space="preserve"> improve</w:t>
      </w:r>
      <w:r w:rsidR="08D1181A" w:rsidRPr="0057524F">
        <w:rPr>
          <w:rFonts w:ascii="Montserrat" w:eastAsiaTheme="majorEastAsia" w:hAnsi="Montserrat" w:cstheme="majorBidi"/>
          <w:b/>
          <w:color w:val="2C463B"/>
          <w:sz w:val="48"/>
          <w:szCs w:val="48"/>
        </w:rPr>
        <w:t xml:space="preserve"> outcomes</w:t>
      </w:r>
    </w:p>
    <w:p w14:paraId="23F86431" w14:textId="4730ED41" w:rsidR="006302A3" w:rsidRPr="00B60BFB" w:rsidRDefault="006302A3" w:rsidP="006302A3">
      <w:pPr>
        <w:spacing w:before="120" w:after="0" w:line="240" w:lineRule="auto"/>
        <w:jc w:val="both"/>
        <w:textAlignment w:val="baseline"/>
        <w:rPr>
          <w:rFonts w:ascii="Fira Sans" w:eastAsia="Calibri" w:hAnsi="Fira Sans" w:cs="Times New Roman"/>
          <w:lang w:val="en-NZ" w:eastAsia="en-NZ"/>
        </w:rPr>
      </w:pPr>
      <w:r w:rsidRPr="00B60BFB">
        <w:rPr>
          <w:rFonts w:ascii="Fira Sans" w:eastAsia="Times New Roman" w:hAnsi="Fira Sans" w:cs="Times New Roman"/>
          <w:lang w:val="en-NZ" w:eastAsia="en-NZ"/>
        </w:rPr>
        <w:t xml:space="preserve">Optimal </w:t>
      </w:r>
      <w:r w:rsidR="008D2B33">
        <w:rPr>
          <w:rFonts w:ascii="Fira Sans" w:eastAsia="Times New Roman" w:hAnsi="Fira Sans" w:cs="Times New Roman"/>
          <w:lang w:val="en-NZ" w:eastAsia="en-NZ"/>
        </w:rPr>
        <w:t>C</w:t>
      </w:r>
      <w:r w:rsidRPr="00B60BFB">
        <w:rPr>
          <w:rFonts w:ascii="Fira Sans" w:eastAsia="Times New Roman" w:hAnsi="Fira Sans" w:cs="Times New Roman"/>
          <w:lang w:val="en-NZ" w:eastAsia="en-NZ"/>
        </w:rPr>
        <w:t xml:space="preserve">ancer </w:t>
      </w:r>
      <w:r w:rsidR="008D2B33">
        <w:rPr>
          <w:rFonts w:ascii="Fira Sans" w:eastAsia="Times New Roman" w:hAnsi="Fira Sans" w:cs="Times New Roman"/>
          <w:lang w:val="en-NZ" w:eastAsia="en-NZ"/>
        </w:rPr>
        <w:t>C</w:t>
      </w:r>
      <w:r w:rsidRPr="00B60BFB">
        <w:rPr>
          <w:rFonts w:ascii="Fira Sans" w:eastAsia="Times New Roman" w:hAnsi="Fira Sans" w:cs="Times New Roman"/>
          <w:lang w:val="en-NZ" w:eastAsia="en-NZ"/>
        </w:rPr>
        <w:t xml:space="preserve">are </w:t>
      </w:r>
      <w:r w:rsidR="008D2B33">
        <w:rPr>
          <w:rFonts w:ascii="Fira Sans" w:eastAsia="Times New Roman" w:hAnsi="Fira Sans" w:cs="Times New Roman"/>
          <w:lang w:val="en-NZ" w:eastAsia="en-NZ"/>
        </w:rPr>
        <w:t>P</w:t>
      </w:r>
      <w:r w:rsidRPr="00B60BFB">
        <w:rPr>
          <w:rFonts w:ascii="Fira Sans" w:eastAsia="Times New Roman" w:hAnsi="Fira Sans" w:cs="Times New Roman"/>
          <w:lang w:val="en-NZ" w:eastAsia="en-NZ"/>
        </w:rPr>
        <w:t>athways</w:t>
      </w:r>
      <w:r w:rsidRPr="00B60BFB">
        <w:rPr>
          <w:rFonts w:ascii="Fira Sans" w:eastAsia="Calibri" w:hAnsi="Fira Sans" w:cs="Times New Roman"/>
          <w:lang w:val="en-NZ" w:eastAsia="en-NZ"/>
        </w:rPr>
        <w:t xml:space="preserve"> </w:t>
      </w:r>
      <w:r w:rsidRPr="00B60BFB">
        <w:rPr>
          <w:rFonts w:ascii="Fira Sans" w:eastAsia="Times New Roman" w:hAnsi="Fira Sans" w:cs="Times New Roman"/>
          <w:lang w:val="en-NZ" w:eastAsia="en-NZ"/>
        </w:rPr>
        <w:t>(OCCPs)</w:t>
      </w:r>
      <w:r w:rsidRPr="00B60BFB">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timely (Cancer Council Australia, </w:t>
      </w:r>
      <w:proofErr w:type="spellStart"/>
      <w:r w:rsidRPr="00B60BFB">
        <w:rPr>
          <w:rFonts w:ascii="Fira Sans" w:eastAsia="Calibri" w:hAnsi="Fira Sans" w:cs="Times New Roman"/>
          <w:lang w:val="en-NZ" w:eastAsia="en-NZ"/>
        </w:rPr>
        <w:t>nd</w:t>
      </w:r>
      <w:proofErr w:type="spellEnd"/>
      <w:r w:rsidRPr="00B60BFB">
        <w:rPr>
          <w:rFonts w:ascii="Fira Sans" w:eastAsia="Calibri" w:hAnsi="Fira Sans" w:cs="Times New Roman"/>
          <w:lang w:val="en-NZ" w:eastAsia="en-NZ"/>
        </w:rPr>
        <w:t>).</w:t>
      </w:r>
    </w:p>
    <w:p w14:paraId="0B2884AB" w14:textId="4CFC19D7" w:rsidR="006302A3" w:rsidRPr="00B60BFB" w:rsidRDefault="006302A3" w:rsidP="00070B36">
      <w:pPr>
        <w:spacing w:before="120" w:after="0" w:line="240" w:lineRule="auto"/>
        <w:jc w:val="both"/>
        <w:textAlignment w:val="baseline"/>
        <w:rPr>
          <w:rFonts w:ascii="Fira Sans" w:eastAsia="Calibri" w:hAnsi="Fira Sans" w:cs="Times New Roman"/>
          <w:lang w:val="en-NZ" w:eastAsia="en-NZ"/>
        </w:rPr>
      </w:pPr>
      <w:r w:rsidRPr="00B60BFB">
        <w:rPr>
          <w:rFonts w:ascii="Fira Sans" w:eastAsia="Calibri" w:hAnsi="Fira Sans" w:cs="Times New Roman"/>
          <w:lang w:val="en-NZ" w:eastAsia="en-NZ"/>
        </w:rPr>
        <w:t>OCCPs are a framework for achieving health equity</w:t>
      </w:r>
      <w:r w:rsidR="00A76757">
        <w:rPr>
          <w:rStyle w:val="FootnoteReference"/>
          <w:rFonts w:ascii="Fira Sans" w:eastAsia="Calibri" w:hAnsi="Fira Sans" w:cs="Times New Roman"/>
          <w:lang w:val="en-NZ" w:eastAsia="en-NZ"/>
        </w:rPr>
        <w:footnoteReference w:id="3"/>
      </w:r>
      <w:r w:rsidRPr="00B60BFB">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sidR="005D59F3" w:rsidRPr="00B60BFB">
        <w:rPr>
          <w:rFonts w:ascii="Fira Sans" w:eastAsia="Calibri" w:hAnsi="Fira Sans" w:cs="Times New Roman"/>
          <w:lang w:val="en-NZ" w:eastAsia="en-NZ"/>
        </w:rPr>
        <w:t>OCCPs</w:t>
      </w:r>
      <w:r w:rsidRPr="00B60BFB">
        <w:rPr>
          <w:rFonts w:ascii="Fira Sans" w:eastAsia="Calibri" w:hAnsi="Fira Sans" w:cs="Times New Roman"/>
          <w:lang w:val="en-NZ" w:eastAsia="en-NZ"/>
        </w:rPr>
        <w:t xml:space="preserve"> help to:</w:t>
      </w:r>
    </w:p>
    <w:p w14:paraId="2C7657EF" w14:textId="77777777" w:rsidR="006302A3" w:rsidRPr="00B60BFB" w:rsidRDefault="006302A3" w:rsidP="00A7791F">
      <w:pPr>
        <w:numPr>
          <w:ilvl w:val="0"/>
          <w:numId w:val="141"/>
        </w:numPr>
        <w:spacing w:line="240" w:lineRule="auto"/>
        <w:ind w:left="568" w:hanging="284"/>
        <w:contextualSpacing/>
        <w:jc w:val="both"/>
        <w:rPr>
          <w:rFonts w:ascii="Fira Sans" w:hAnsi="Fira Sans"/>
        </w:rPr>
      </w:pPr>
      <w:r w:rsidRPr="00B60BFB">
        <w:rPr>
          <w:rFonts w:ascii="Fira Sans" w:hAnsi="Fira Sans"/>
        </w:rPr>
        <w:t>identify gaps in existing cancer services</w:t>
      </w:r>
    </w:p>
    <w:p w14:paraId="53182E0F" w14:textId="77777777" w:rsidR="006302A3" w:rsidRPr="00B60BFB" w:rsidRDefault="006302A3" w:rsidP="00A7791F">
      <w:pPr>
        <w:numPr>
          <w:ilvl w:val="0"/>
          <w:numId w:val="141"/>
        </w:numPr>
        <w:spacing w:line="240" w:lineRule="auto"/>
        <w:ind w:left="568" w:hanging="284"/>
        <w:contextualSpacing/>
        <w:jc w:val="both"/>
        <w:rPr>
          <w:rFonts w:ascii="Fira Sans" w:hAnsi="Fira Sans"/>
        </w:rPr>
      </w:pPr>
      <w:r w:rsidRPr="00B60BFB">
        <w:rPr>
          <w:rFonts w:ascii="Fira Sans" w:hAnsi="Fira Sans"/>
        </w:rPr>
        <w:t>address barriers and unwarranted variations in accessing high-quality care</w:t>
      </w:r>
    </w:p>
    <w:p w14:paraId="61ABE52A" w14:textId="77777777" w:rsidR="006302A3" w:rsidRPr="00B60BFB" w:rsidRDefault="006302A3" w:rsidP="00A7791F">
      <w:pPr>
        <w:numPr>
          <w:ilvl w:val="0"/>
          <w:numId w:val="141"/>
        </w:numPr>
        <w:spacing w:line="240" w:lineRule="auto"/>
        <w:ind w:left="568" w:hanging="284"/>
        <w:contextualSpacing/>
        <w:jc w:val="both"/>
        <w:rPr>
          <w:rFonts w:ascii="Fira Sans" w:hAnsi="Fira Sans"/>
        </w:rPr>
      </w:pPr>
      <w:r w:rsidRPr="00B60BFB">
        <w:rPr>
          <w:rFonts w:ascii="Fira Sans" w:hAnsi="Fira Sans"/>
        </w:rPr>
        <w:t>identify opportunities for system improvements</w:t>
      </w:r>
    </w:p>
    <w:p w14:paraId="1A8375CB" w14:textId="77777777" w:rsidR="006302A3" w:rsidRPr="00B60BFB" w:rsidRDefault="006302A3" w:rsidP="00A7791F">
      <w:pPr>
        <w:numPr>
          <w:ilvl w:val="0"/>
          <w:numId w:val="141"/>
        </w:numPr>
        <w:spacing w:line="240" w:lineRule="auto"/>
        <w:ind w:left="568" w:hanging="284"/>
        <w:contextualSpacing/>
        <w:jc w:val="both"/>
        <w:rPr>
          <w:rFonts w:ascii="Fira Sans" w:hAnsi="Fira Sans"/>
        </w:rPr>
      </w:pPr>
      <w:r w:rsidRPr="00B60BFB">
        <w:rPr>
          <w:rFonts w:ascii="Fira Sans" w:hAnsi="Fira Sans"/>
        </w:rPr>
        <w:t xml:space="preserve">continually improve the way services are planned and coordinated. </w:t>
      </w:r>
    </w:p>
    <w:p w14:paraId="404AB80D" w14:textId="202C39D9" w:rsidR="006302A3" w:rsidRPr="00B60BFB" w:rsidRDefault="006302A3" w:rsidP="00C5723A">
      <w:pPr>
        <w:spacing w:before="360" w:after="120" w:line="240" w:lineRule="auto"/>
        <w:jc w:val="both"/>
        <w:textAlignment w:val="baseline"/>
        <w:rPr>
          <w:rFonts w:ascii="Fira Sans" w:eastAsia="Times New Roman" w:hAnsi="Fira Sans" w:cs="Times New Roman"/>
          <w:lang w:val="en-NZ" w:eastAsia="en-NZ"/>
        </w:rPr>
      </w:pPr>
      <w:r w:rsidRPr="00B60BFB">
        <w:rPr>
          <w:rFonts w:ascii="Fira Sans" w:eastAsia="Calibri" w:hAnsi="Fira Sans" w:cs="Times New Roman"/>
          <w:lang w:val="en-NZ" w:eastAsia="en-NZ"/>
        </w:rPr>
        <w:t>As shown in</w:t>
      </w:r>
      <w:r w:rsidR="009C11F8" w:rsidRPr="00B60BFB">
        <w:rPr>
          <w:rFonts w:ascii="Fira Sans" w:eastAsia="Calibri" w:hAnsi="Fira Sans" w:cs="Times New Roman"/>
          <w:lang w:val="en-NZ" w:eastAsia="en-NZ"/>
        </w:rPr>
        <w:t xml:space="preserve"> </w:t>
      </w:r>
      <w:r w:rsidR="009C11F8" w:rsidRPr="00B60BFB">
        <w:rPr>
          <w:rFonts w:ascii="Fira Sans" w:eastAsia="Calibri" w:hAnsi="Fira Sans" w:cs="Times New Roman"/>
          <w:u w:val="double"/>
          <w:lang w:val="en-NZ" w:eastAsia="en-NZ"/>
        </w:rPr>
        <w:t>Figure 1</w:t>
      </w:r>
      <w:r w:rsidRPr="00B60BFB">
        <w:rPr>
          <w:rFonts w:ascii="Fira Sans" w:eastAsia="Calibri" w:hAnsi="Fira Sans" w:cs="Times New Roman"/>
          <w:u w:val="double"/>
          <w:lang w:val="en-NZ" w:eastAsia="en-NZ"/>
        </w:rPr>
        <w:t>,</w:t>
      </w:r>
      <w:r w:rsidRPr="00B60BFB">
        <w:rPr>
          <w:rFonts w:ascii="Fira Sans" w:eastAsia="Calibri" w:hAnsi="Fira Sans" w:cs="Times New Roman"/>
          <w:lang w:val="en-NZ" w:eastAsia="en-NZ"/>
        </w:rPr>
        <w:t xml:space="preserve"> the OCCPs </w:t>
      </w:r>
      <w:r w:rsidRPr="00B60BFB">
        <w:rPr>
          <w:rFonts w:ascii="Fira Sans" w:eastAsia="Times New Roman" w:hAnsi="Fira Sans" w:cs="Times New Roman"/>
          <w:lang w:val="en-NZ" w:eastAsia="en-NZ"/>
        </w:rPr>
        <w:t>map seven key steps in providing cancer care based on evidence-based practice</w:t>
      </w:r>
      <w:r w:rsidR="009C6DC0" w:rsidRPr="00B60BFB">
        <w:rPr>
          <w:rFonts w:ascii="Fira Sans" w:eastAsia="Times New Roman" w:hAnsi="Fira Sans" w:cs="Times New Roman"/>
          <w:lang w:val="en-NZ" w:eastAsia="en-NZ"/>
        </w:rPr>
        <w:t>,</w:t>
      </w:r>
      <w:r w:rsidRPr="00B60BFB">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sidRPr="00B60BFB">
        <w:rPr>
          <w:rFonts w:ascii="Fira Sans" w:eastAsia="Times New Roman" w:hAnsi="Fira Sans" w:cs="Times New Roman"/>
          <w:lang w:val="en-NZ" w:eastAsia="en-NZ"/>
        </w:rPr>
        <w:t>,</w:t>
      </w:r>
      <w:r w:rsidRPr="00B60BFB">
        <w:rPr>
          <w:rFonts w:ascii="Fira Sans" w:eastAsia="Times New Roman" w:hAnsi="Fira Sans" w:cs="Times New Roman"/>
          <w:lang w:val="en-NZ" w:eastAsia="en-NZ"/>
        </w:rPr>
        <w:t xml:space="preserve"> for example the type of cancer they have, when and how the cancer is diagnosed</w:t>
      </w:r>
      <w:r w:rsidR="00B06407" w:rsidRPr="00B60BFB">
        <w:rPr>
          <w:rFonts w:ascii="Fira Sans" w:eastAsia="Times New Roman" w:hAnsi="Fira Sans" w:cs="Times New Roman"/>
          <w:lang w:val="en-NZ" w:eastAsia="en-NZ"/>
        </w:rPr>
        <w:t xml:space="preserve"> and </w:t>
      </w:r>
      <w:r w:rsidR="00AE7CA6" w:rsidRPr="00B60BFB">
        <w:rPr>
          <w:rFonts w:ascii="Fira Sans" w:eastAsia="Times New Roman" w:hAnsi="Fira Sans" w:cs="Times New Roman"/>
          <w:lang w:val="en-NZ" w:eastAsia="en-NZ"/>
        </w:rPr>
        <w:t>m</w:t>
      </w:r>
      <w:r w:rsidRPr="00B60BFB">
        <w:rPr>
          <w:rFonts w:ascii="Fira Sans" w:eastAsia="Times New Roman" w:hAnsi="Fira Sans" w:cs="Times New Roman"/>
          <w:lang w:val="en-NZ" w:eastAsia="en-NZ"/>
        </w:rPr>
        <w:t>anage</w:t>
      </w:r>
      <w:r w:rsidR="00AE7CA6" w:rsidRPr="00B60BFB">
        <w:rPr>
          <w:rFonts w:ascii="Fira Sans" w:eastAsia="Times New Roman" w:hAnsi="Fira Sans" w:cs="Times New Roman"/>
          <w:lang w:val="en-NZ" w:eastAsia="en-NZ"/>
        </w:rPr>
        <w:t>d</w:t>
      </w:r>
      <w:r w:rsidRPr="00B60BFB">
        <w:rPr>
          <w:rFonts w:ascii="Fira Sans" w:eastAsia="Times New Roman" w:hAnsi="Fira Sans" w:cs="Times New Roman"/>
          <w:lang w:val="en-NZ" w:eastAsia="en-NZ"/>
        </w:rPr>
        <w:t xml:space="preserve">, the person’s decisions, and how they respond to treatment. </w:t>
      </w:r>
    </w:p>
    <w:p w14:paraId="55E1E8DE" w14:textId="779291B6" w:rsidR="006302A3" w:rsidRPr="00B60BFB" w:rsidRDefault="006302A3" w:rsidP="006302A3">
      <w:pPr>
        <w:spacing w:before="120" w:after="0" w:line="240" w:lineRule="auto"/>
        <w:jc w:val="both"/>
        <w:textAlignment w:val="baseline"/>
        <w:rPr>
          <w:rFonts w:ascii="Fira Sans" w:eastAsia="Times New Roman" w:hAnsi="Fira Sans" w:cs="Times New Roman"/>
          <w:lang w:val="en-NZ" w:eastAsia="en-NZ"/>
        </w:rPr>
      </w:pPr>
      <w:r w:rsidRPr="00B60BFB">
        <w:rPr>
          <w:rFonts w:ascii="Fira Sans" w:eastAsia="Calibri" w:hAnsi="Fira Sans" w:cs="Times New Roman"/>
          <w:lang w:val="en-NZ" w:eastAsia="en-NZ"/>
        </w:rPr>
        <w:t>OCCPs are designed to be used alongside clinical guidelines.</w:t>
      </w:r>
      <w:r w:rsidRPr="00B60BFB">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A27494"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A27494">
        <w:rPr>
          <w:rFonts w:ascii="Fira Sans" w:hAnsi="Fira Sans"/>
          <w:sz w:val="20"/>
          <w:szCs w:val="20"/>
        </w:rPr>
        <w:t xml:space="preserve">Figure 1: </w:t>
      </w:r>
      <w:r w:rsidR="001572FF" w:rsidRPr="00A27494">
        <w:rPr>
          <w:rFonts w:ascii="Fira Sans" w:hAnsi="Fira Sans"/>
          <w:sz w:val="20"/>
          <w:szCs w:val="20"/>
        </w:rPr>
        <w:t xml:space="preserve">Optimal Cancer Care </w:t>
      </w:r>
      <w:r w:rsidR="00C40AC1" w:rsidRPr="00A27494">
        <w:rPr>
          <w:rFonts w:ascii="Fira Sans" w:hAnsi="Fira Sans"/>
          <w:sz w:val="20"/>
          <w:szCs w:val="20"/>
        </w:rPr>
        <w:t>m</w:t>
      </w:r>
      <w:r w:rsidR="00920AD7" w:rsidRPr="00A27494">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638FADAF">
            <wp:extent cx="3480262" cy="3472367"/>
            <wp:effectExtent l="0" t="0" r="635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30958" cy="3522948"/>
                    </a:xfrm>
                    <a:prstGeom prst="rect">
                      <a:avLst/>
                    </a:prstGeom>
                  </pic:spPr>
                </pic:pic>
              </a:graphicData>
            </a:graphic>
          </wp:inline>
        </w:drawing>
      </w:r>
    </w:p>
    <w:p w14:paraId="1B465701" w14:textId="1610C480" w:rsidR="00FC4557" w:rsidRDefault="00FC4557" w:rsidP="00AB492F">
      <w:pPr>
        <w:pStyle w:val="OCCP1"/>
      </w:pPr>
      <w:bookmarkStart w:id="17" w:name="_Toc188610089"/>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7"/>
    </w:p>
    <w:p w14:paraId="7DC52888" w14:textId="699F540A" w:rsidR="004804AA" w:rsidRPr="00B60BFB" w:rsidRDefault="004804AA" w:rsidP="00B60BFB">
      <w:pPr>
        <w:pStyle w:val="paragraph"/>
        <w:spacing w:before="120" w:beforeAutospacing="0" w:after="0" w:afterAutospacing="0"/>
        <w:jc w:val="both"/>
        <w:textAlignment w:val="baseline"/>
        <w:rPr>
          <w:rFonts w:ascii="Fira Sans" w:hAnsi="Fira Sans"/>
          <w:sz w:val="22"/>
          <w:szCs w:val="22"/>
        </w:rPr>
      </w:pPr>
      <w:r w:rsidRPr="00B60BFB">
        <w:rPr>
          <w:rFonts w:ascii="Fira Sans" w:hAnsi="Fira Sans"/>
          <w:sz w:val="22"/>
          <w:szCs w:val="22"/>
        </w:rPr>
        <w:t>The principles</w:t>
      </w:r>
      <w:r w:rsidR="00A7791F">
        <w:rPr>
          <w:rFonts w:ascii="Fira Sans" w:hAnsi="Fira Sans"/>
          <w:sz w:val="20"/>
          <w:szCs w:val="20"/>
          <w:vertAlign w:val="superscript"/>
        </w:rPr>
        <w:t>3</w:t>
      </w:r>
      <w:r w:rsidR="005C072B">
        <w:rPr>
          <w:rFonts w:ascii="Fira Sans" w:hAnsi="Fira Sans"/>
          <w:sz w:val="20"/>
          <w:szCs w:val="20"/>
          <w:vertAlign w:val="superscript"/>
        </w:rPr>
        <w:t xml:space="preserve"> </w:t>
      </w:r>
      <w:r w:rsidRPr="00B60BFB">
        <w:rPr>
          <w:rFonts w:ascii="Fira Sans" w:hAnsi="Fira Sans"/>
          <w:sz w:val="22"/>
          <w:szCs w:val="22"/>
        </w:rPr>
        <w:t>underpinning OCCPs are essential to achieving the best cancer care, experience</w:t>
      </w:r>
      <w:r w:rsidR="008C5A3A" w:rsidRPr="00B60BFB">
        <w:rPr>
          <w:rFonts w:ascii="Fira Sans" w:hAnsi="Fira Sans"/>
          <w:sz w:val="22"/>
          <w:szCs w:val="22"/>
        </w:rPr>
        <w:t>,</w:t>
      </w:r>
      <w:r w:rsidRPr="00B60BFB">
        <w:rPr>
          <w:rFonts w:ascii="Fira Sans" w:hAnsi="Fira Sans"/>
          <w:sz w:val="22"/>
          <w:szCs w:val="22"/>
        </w:rPr>
        <w:t xml:space="preserve"> and outcomes of the person and their whānau. OCCPs put the person and their whānau at the centre of care planning throughout their treatment/care and prompt the health care system to coordinate high-quality care. The person and their whānau are informed and involved in decisions throughout their cancer experience, according to their preferences, needs and values.</w:t>
      </w:r>
    </w:p>
    <w:p w14:paraId="41099E5F" w14:textId="77777777" w:rsidR="004804AA" w:rsidRPr="00B60BFB" w:rsidRDefault="004804AA" w:rsidP="00B60BFB">
      <w:pPr>
        <w:spacing w:line="240" w:lineRule="auto"/>
      </w:pPr>
    </w:p>
    <w:p w14:paraId="7306D4AC" w14:textId="38EB6F82" w:rsidR="00BD46CE" w:rsidRPr="00A27494" w:rsidRDefault="00BD46CE" w:rsidP="00B60BFB">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A27494">
        <w:rPr>
          <w:rFonts w:ascii="Fira Sans" w:hAnsi="Fira Sans"/>
          <w:sz w:val="20"/>
          <w:szCs w:val="20"/>
        </w:rPr>
        <w:t xml:space="preserve">Figure 2: Principles </w:t>
      </w:r>
      <w:r w:rsidR="00E377E7" w:rsidRPr="00A27494">
        <w:rPr>
          <w:rFonts w:ascii="Fira Sans" w:hAnsi="Fira Sans"/>
          <w:sz w:val="20"/>
          <w:szCs w:val="20"/>
        </w:rPr>
        <w:t>of o</w:t>
      </w:r>
      <w:r w:rsidRPr="00A27494">
        <w:rPr>
          <w:rFonts w:ascii="Fira Sans" w:hAnsi="Fira Sans"/>
          <w:sz w:val="20"/>
          <w:szCs w:val="20"/>
        </w:rPr>
        <w:t xml:space="preserve">ptimal </w:t>
      </w:r>
      <w:r w:rsidR="00E377E7" w:rsidRPr="00A27494">
        <w:rPr>
          <w:rFonts w:ascii="Fira Sans" w:hAnsi="Fira Sans"/>
          <w:sz w:val="20"/>
          <w:szCs w:val="20"/>
        </w:rPr>
        <w:t>c</w:t>
      </w:r>
      <w:r w:rsidRPr="00A27494">
        <w:rPr>
          <w:rFonts w:ascii="Fira Sans" w:hAnsi="Fira Sans"/>
          <w:sz w:val="20"/>
          <w:szCs w:val="20"/>
        </w:rPr>
        <w:t xml:space="preserve">ancer </w:t>
      </w:r>
      <w:r w:rsidR="00E377E7" w:rsidRPr="00A27494">
        <w:rPr>
          <w:rFonts w:ascii="Fira Sans" w:hAnsi="Fira Sans"/>
          <w:sz w:val="20"/>
          <w:szCs w:val="20"/>
        </w:rPr>
        <w:t>c</w:t>
      </w:r>
      <w:r w:rsidRPr="00A27494">
        <w:rPr>
          <w:rFonts w:ascii="Fira Sans" w:hAnsi="Fira Sans"/>
          <w:sz w:val="20"/>
          <w:szCs w:val="20"/>
        </w:rPr>
        <w:t xml:space="preserve">are </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8" w:name="_Hlk146735288"/>
      <w:r>
        <w:rPr>
          <w:rFonts w:ascii="Fira Sans" w:eastAsia="Fira Sans" w:hAnsi="Fira Sans" w:cs="Fira Sans"/>
          <w:noProof/>
          <w:color w:val="595454"/>
          <w:sz w:val="20"/>
          <w:szCs w:val="20"/>
          <w:lang w:eastAsia="en-NZ"/>
        </w:rPr>
        <w:drawing>
          <wp:inline distT="0" distB="0" distL="0" distR="0" wp14:anchorId="0851E95D" wp14:editId="45E45CDF">
            <wp:extent cx="5934710" cy="2365375"/>
            <wp:effectExtent l="0" t="0" r="889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53743" cy="2372961"/>
                    </a:xfrm>
                    <a:prstGeom prst="rect">
                      <a:avLst/>
                    </a:prstGeom>
                  </pic:spPr>
                </pic:pic>
              </a:graphicData>
            </a:graphic>
          </wp:inline>
        </w:drawing>
      </w:r>
    </w:p>
    <w:bookmarkEnd w:id="18"/>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3B4420B4" w14:textId="77777777" w:rsidR="00CF6201" w:rsidRDefault="00CF6201" w:rsidP="00C8576B">
      <w:pPr>
        <w:spacing w:after="120" w:line="240" w:lineRule="auto"/>
        <w:rPr>
          <w:rFonts w:ascii="Fira Sans" w:hAnsi="Fira Sans"/>
          <w:color w:val="595454"/>
          <w:sz w:val="20"/>
          <w:szCs w:val="20"/>
          <w:lang w:eastAsia="en-NZ"/>
        </w:rPr>
      </w:pPr>
    </w:p>
    <w:p w14:paraId="2CD9B6EE" w14:textId="2641897C" w:rsidR="00BF0E14" w:rsidRDefault="00CF6201"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5" behindDoc="0" locked="0" layoutInCell="1" allowOverlap="1" wp14:anchorId="51F16E3D" wp14:editId="3FB7013B">
                <wp:simplePos x="0" y="0"/>
                <wp:positionH relativeFrom="column">
                  <wp:posOffset>-165253</wp:posOffset>
                </wp:positionH>
                <wp:positionV relativeFrom="paragraph">
                  <wp:posOffset>161649</wp:posOffset>
                </wp:positionV>
                <wp:extent cx="1314867" cy="6674"/>
                <wp:effectExtent l="0" t="0" r="19050" b="31750"/>
                <wp:wrapNone/>
                <wp:docPr id="2018329566" name="Straight Connector 1"/>
                <wp:cNvGraphicFramePr/>
                <a:graphic xmlns:a="http://schemas.openxmlformats.org/drawingml/2006/main">
                  <a:graphicData uri="http://schemas.microsoft.com/office/word/2010/wordprocessingShape">
                    <wps:wsp>
                      <wps:cNvCnPr/>
                      <wps:spPr>
                        <a:xfrm flipV="1">
                          <a:off x="0" y="0"/>
                          <a:ext cx="1314867" cy="667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sdtfl="http://schemas.microsoft.com/office/word/2024/wordml/sdtformatlock" xmlns:w16du="http://schemas.microsoft.com/office/word/2023/wordml/word16du">
            <w:pict>
              <v:line w14:anchorId="42B30E3B" id="Straight Connector 1" o:spid="_x0000_s1026" style="position:absolute;flip:y;z-index:251658256;visibility:visible;mso-wrap-style:square;mso-wrap-distance-left:9pt;mso-wrap-distance-top:0;mso-wrap-distance-right:9pt;mso-wrap-distance-bottom:0;mso-position-horizontal:absolute;mso-position-horizontal-relative:text;mso-position-vertical:absolute;mso-position-vertical-relative:text" from="-13pt,12.75pt" to="90.5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" strokecolor="black [3200]">
                <v:stroke joinstyle="miter"/>
              </v:line>
            </w:pict>
          </mc:Fallback>
        </mc:AlternateContent>
      </w:r>
    </w:p>
    <w:p w14:paraId="3AB57705" w14:textId="36B10B95" w:rsidR="00CF6201" w:rsidRPr="007822D3" w:rsidRDefault="00A7791F" w:rsidP="00CF6201">
      <w:pPr>
        <w:spacing w:before="120" w:after="120" w:line="240" w:lineRule="auto"/>
        <w:rPr>
          <w:rFonts w:ascii="Fira Sans" w:hAnsi="Fira Sans"/>
          <w:color w:val="595454"/>
          <w:sz w:val="20"/>
          <w:szCs w:val="20"/>
          <w:lang w:eastAsia="en-NZ"/>
        </w:rPr>
      </w:pPr>
      <w:r>
        <w:rPr>
          <w:rFonts w:cstheme="minorHAnsi"/>
          <w:color w:val="595454"/>
          <w:sz w:val="20"/>
          <w:szCs w:val="20"/>
          <w:vertAlign w:val="superscript"/>
          <w:lang w:eastAsia="en-NZ"/>
        </w:rPr>
        <w:t xml:space="preserve">3 </w:t>
      </w:r>
      <w:r w:rsidR="00CF6201" w:rsidRPr="00E853F3">
        <w:rPr>
          <w:rFonts w:ascii="Fira Sans" w:hAnsi="Fira Sans" w:cstheme="minorHAnsi"/>
          <w:color w:val="595454"/>
          <w:sz w:val="12"/>
          <w:szCs w:val="12"/>
          <w:lang w:eastAsia="en-NZ"/>
        </w:rPr>
        <w:t>Optimal Cancer Care Pathway Principles</w:t>
      </w:r>
    </w:p>
    <w:p w14:paraId="187CF04F" w14:textId="114EB66B" w:rsidR="00CE20D3" w:rsidRDefault="00CE20D3" w:rsidP="00C8576B">
      <w:pPr>
        <w:spacing w:after="120" w:line="240" w:lineRule="auto"/>
        <w:rPr>
          <w:rFonts w:ascii="Fira Sans" w:hAnsi="Fira Sans"/>
          <w:color w:val="595454"/>
          <w:sz w:val="20"/>
          <w:szCs w:val="20"/>
          <w:lang w:eastAsia="en-NZ"/>
        </w:rPr>
      </w:pPr>
    </w:p>
    <w:p w14:paraId="1F99B853" w14:textId="4CC1FCB7" w:rsidR="00CE20D3" w:rsidRDefault="00CF6201"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4908DD09">
            <wp:simplePos x="0" y="0"/>
            <wp:positionH relativeFrom="page">
              <wp:align>right</wp:align>
            </wp:positionH>
            <wp:positionV relativeFrom="paragraph">
              <wp:posOffset>263509</wp:posOffset>
            </wp:positionV>
            <wp:extent cx="7570124" cy="3989705"/>
            <wp:effectExtent l="0" t="0" r="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7570124" cy="3989705"/>
                    </a:xfrm>
                    <a:prstGeom prst="rect">
                      <a:avLst/>
                    </a:prstGeom>
                  </pic:spPr>
                </pic:pic>
              </a:graphicData>
            </a:graphic>
            <wp14:sizeRelH relativeFrom="page">
              <wp14:pctWidth>0</wp14:pctWidth>
            </wp14:sizeRelH>
            <wp14:sizeRelV relativeFrom="page">
              <wp14:pctHeight>0</wp14:pctHeight>
            </wp14:sizeRelV>
          </wp:anchor>
        </w:drawing>
      </w:r>
    </w:p>
    <w:p w14:paraId="429D85B0" w14:textId="7E57B1D2" w:rsidR="00CE20D3" w:rsidRDefault="00CE20D3" w:rsidP="00C8576B">
      <w:pPr>
        <w:spacing w:after="120" w:line="240" w:lineRule="auto"/>
        <w:rPr>
          <w:rFonts w:ascii="Fira Sans" w:hAnsi="Fira Sans"/>
          <w:color w:val="595454"/>
          <w:sz w:val="20"/>
          <w:szCs w:val="20"/>
          <w:lang w:eastAsia="en-NZ"/>
        </w:rPr>
      </w:pPr>
    </w:p>
    <w:p w14:paraId="1D4BF6A6" w14:textId="559EEB9E" w:rsidR="00CE20D3" w:rsidRDefault="00CE20D3" w:rsidP="00C8576B">
      <w:pPr>
        <w:spacing w:after="120" w:line="240" w:lineRule="auto"/>
        <w:rPr>
          <w:rFonts w:ascii="Fira Sans" w:hAnsi="Fira Sans"/>
          <w:color w:val="595454"/>
          <w:sz w:val="20"/>
          <w:szCs w:val="20"/>
          <w:lang w:eastAsia="en-NZ"/>
        </w:rPr>
      </w:pP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3943F3">
          <w:headerReference w:type="default" r:id="rId26"/>
          <w:footerReference w:type="default" r:id="rId27"/>
          <w:headerReference w:type="first" r:id="rId28"/>
          <w:pgSz w:w="11900" w:h="16820"/>
          <w:pgMar w:top="1134" w:right="1134" w:bottom="709" w:left="1440" w:header="720" w:footer="720" w:gutter="0"/>
          <w:cols w:space="720"/>
          <w:titlePg/>
          <w:docGrid w:linePitch="360"/>
        </w:sectPr>
      </w:pPr>
    </w:p>
    <w:p w14:paraId="25DBCA4D" w14:textId="290C22E2" w:rsidR="0045116E" w:rsidRPr="00ED4561" w:rsidRDefault="0012367C" w:rsidP="00AB492F">
      <w:pPr>
        <w:pStyle w:val="OCCP1"/>
      </w:pPr>
      <w:bookmarkStart w:id="19" w:name="_Toc188610090"/>
      <w:r w:rsidRPr="00ED4561">
        <w:rPr>
          <w:lang w:val="en-US"/>
        </w:rPr>
        <w:lastRenderedPageBreak/>
        <w:t xml:space="preserve">Optimal </w:t>
      </w:r>
      <w:r w:rsidR="0045116E" w:rsidRPr="00ED4561">
        <w:t>timefram</w:t>
      </w:r>
      <w:r w:rsidRPr="00ED4561">
        <w:t>es</w:t>
      </w:r>
      <w:bookmarkEnd w:id="19"/>
    </w:p>
    <w:p w14:paraId="5CCBF0E7" w14:textId="5F10401C" w:rsidR="00F45EB2" w:rsidRPr="00104DEC" w:rsidRDefault="00F45EB2" w:rsidP="00F45EB2">
      <w:pPr>
        <w:spacing w:before="240" w:after="120" w:line="240" w:lineRule="auto"/>
        <w:jc w:val="both"/>
        <w:rPr>
          <w:rFonts w:ascii="Fira Sans" w:hAnsi="Fira Sans"/>
          <w:color w:val="FF0000"/>
          <w:sz w:val="20"/>
          <w:szCs w:val="20"/>
          <w:lang w:eastAsia="en-NZ"/>
        </w:rPr>
      </w:pPr>
      <w:r w:rsidRPr="008B1383">
        <w:rPr>
          <w:rFonts w:ascii="Fira Sans" w:hAnsi="Fira Sans"/>
          <w:lang w:eastAsia="en-NZ"/>
        </w:rPr>
        <w:t>Evidence based guidelines, where they exist</w:t>
      </w:r>
      <w:r w:rsidR="00FA29C4" w:rsidRPr="008B1383">
        <w:rPr>
          <w:rFonts w:ascii="Fira Sans" w:hAnsi="Fira Sans"/>
          <w:lang w:eastAsia="en-NZ"/>
        </w:rPr>
        <w:t xml:space="preserve">, </w:t>
      </w:r>
      <w:r w:rsidR="0049751A" w:rsidRPr="008B1383">
        <w:rPr>
          <w:rFonts w:ascii="Fira Sans" w:hAnsi="Fira Sans"/>
          <w:lang w:eastAsia="en-NZ"/>
        </w:rPr>
        <w:t xml:space="preserve">are </w:t>
      </w:r>
      <w:r w:rsidR="00FA29C4" w:rsidRPr="008B1383">
        <w:rPr>
          <w:rFonts w:ascii="Fira Sans" w:hAnsi="Fira Sans"/>
          <w:lang w:eastAsia="en-NZ"/>
        </w:rPr>
        <w:t xml:space="preserve">used to </w:t>
      </w:r>
      <w:r w:rsidRPr="008B1383">
        <w:rPr>
          <w:rFonts w:ascii="Fira Sans" w:hAnsi="Fira Sans"/>
          <w:lang w:eastAsia="en-NZ"/>
        </w:rPr>
        <w:t xml:space="preserve">inform </w:t>
      </w:r>
      <w:r w:rsidR="00FA29C4" w:rsidRPr="008B1383">
        <w:rPr>
          <w:rFonts w:ascii="Fira Sans" w:hAnsi="Fira Sans"/>
          <w:lang w:eastAsia="en-NZ"/>
        </w:rPr>
        <w:t xml:space="preserve">clinical </w:t>
      </w:r>
      <w:r w:rsidRPr="008B1383">
        <w:rPr>
          <w:rFonts w:ascii="Fira Sans" w:hAnsi="Fira Sans"/>
          <w:lang w:eastAsia="en-NZ"/>
        </w:rPr>
        <w:t xml:space="preserve">timeframes. </w:t>
      </w:r>
      <w:r w:rsidR="00A46BEB" w:rsidRPr="008B1383">
        <w:rPr>
          <w:rFonts w:ascii="Fira Sans" w:hAnsi="Fira Sans"/>
          <w:lang w:eastAsia="en-NZ"/>
        </w:rPr>
        <w:t>S</w:t>
      </w:r>
      <w:r w:rsidRPr="008B1383">
        <w:rPr>
          <w:rFonts w:ascii="Fira Sans" w:hAnsi="Fira Sans"/>
          <w:lang w:eastAsia="en-NZ"/>
        </w:rPr>
        <w:t xml:space="preserve">horter timeframes for appropriate </w:t>
      </w:r>
      <w:r w:rsidR="00AB091D" w:rsidRPr="008B1383">
        <w:rPr>
          <w:rFonts w:ascii="Fira Sans" w:hAnsi="Fira Sans"/>
          <w:lang w:eastAsia="en-NZ"/>
        </w:rPr>
        <w:t>investigations,</w:t>
      </w:r>
      <w:r w:rsidRPr="008B1383">
        <w:rPr>
          <w:rFonts w:ascii="Fira Sans" w:hAnsi="Fira Sans"/>
          <w:lang w:eastAsia="en-NZ"/>
        </w:rPr>
        <w:t xml:space="preserve"> consultations and treatment can pro</w:t>
      </w:r>
      <w:r w:rsidR="0049751A" w:rsidRPr="008B1383">
        <w:rPr>
          <w:rFonts w:ascii="Fira Sans" w:hAnsi="Fira Sans"/>
          <w:lang w:eastAsia="en-NZ"/>
        </w:rPr>
        <w:t xml:space="preserve">vide </w:t>
      </w:r>
      <w:r w:rsidRPr="008B1383">
        <w:rPr>
          <w:rFonts w:ascii="Fira Sans" w:hAnsi="Fira Sans"/>
          <w:lang w:eastAsia="en-NZ"/>
        </w:rPr>
        <w:t>a</w:t>
      </w:r>
      <w:r w:rsidR="00375398" w:rsidRPr="008B1383">
        <w:rPr>
          <w:rFonts w:ascii="Fira Sans" w:hAnsi="Fira Sans"/>
          <w:lang w:eastAsia="en-NZ"/>
        </w:rPr>
        <w:t>n improved</w:t>
      </w:r>
      <w:r w:rsidRPr="008B1383">
        <w:rPr>
          <w:rFonts w:ascii="Fira Sans" w:hAnsi="Fira Sans"/>
          <w:lang w:eastAsia="en-NZ"/>
        </w:rPr>
        <w:t xml:space="preserve"> experience for people</w:t>
      </w:r>
      <w:r w:rsidR="008901A0" w:rsidRPr="008B1383">
        <w:rPr>
          <w:rFonts w:ascii="Fira Sans" w:hAnsi="Fira Sans"/>
          <w:lang w:eastAsia="en-NZ"/>
        </w:rPr>
        <w:t xml:space="preserve"> and their </w:t>
      </w:r>
      <w:r w:rsidRPr="008B1383">
        <w:rPr>
          <w:rFonts w:ascii="Fira Sans" w:hAnsi="Fira Sans"/>
          <w:lang w:eastAsia="en-NZ"/>
        </w:rPr>
        <w:t xml:space="preserve">whānau and </w:t>
      </w:r>
      <w:r w:rsidR="008901A0" w:rsidRPr="008B1383">
        <w:rPr>
          <w:rFonts w:ascii="Fira Sans" w:hAnsi="Fira Sans"/>
          <w:lang w:eastAsia="en-NZ"/>
        </w:rPr>
        <w:t xml:space="preserve">better </w:t>
      </w:r>
      <w:r w:rsidR="00357815" w:rsidRPr="008B1383">
        <w:rPr>
          <w:rFonts w:ascii="Fira Sans" w:hAnsi="Fira Sans"/>
          <w:lang w:eastAsia="en-NZ"/>
        </w:rPr>
        <w:t xml:space="preserve">cancer </w:t>
      </w:r>
      <w:r w:rsidRPr="008B1383">
        <w:rPr>
          <w:rFonts w:ascii="Fira Sans" w:hAnsi="Fira Sans"/>
          <w:lang w:eastAsia="en-NZ"/>
        </w:rPr>
        <w:t xml:space="preserve">outcomes. The three steps </w:t>
      </w:r>
      <w:r w:rsidR="00CC01A2" w:rsidRPr="008B1383">
        <w:rPr>
          <w:rFonts w:ascii="Fira Sans" w:hAnsi="Fira Sans"/>
          <w:lang w:eastAsia="en-NZ"/>
        </w:rPr>
        <w:t xml:space="preserve">shown </w:t>
      </w:r>
      <w:r w:rsidRPr="008B1383">
        <w:rPr>
          <w:rFonts w:ascii="Fira Sans" w:hAnsi="Fira Sans"/>
          <w:lang w:eastAsia="en-NZ"/>
        </w:rPr>
        <w:t xml:space="preserve">below are </w:t>
      </w:r>
      <w:r w:rsidR="00CC01A2" w:rsidRPr="008B1383">
        <w:rPr>
          <w:rFonts w:ascii="Fira Sans" w:hAnsi="Fira Sans"/>
          <w:lang w:eastAsia="en-NZ"/>
        </w:rPr>
        <w:t xml:space="preserve">a </w:t>
      </w:r>
      <w:r w:rsidRPr="008B1383">
        <w:rPr>
          <w:rFonts w:ascii="Fira Sans" w:hAnsi="Fira Sans"/>
          <w:lang w:eastAsia="en-NZ"/>
        </w:rPr>
        <w:t xml:space="preserve">guide </w:t>
      </w:r>
      <w:r w:rsidR="00CC01A2" w:rsidRPr="008B1383">
        <w:rPr>
          <w:rFonts w:ascii="Fira Sans" w:hAnsi="Fira Sans"/>
          <w:lang w:eastAsia="en-NZ"/>
        </w:rPr>
        <w:t xml:space="preserve">for </w:t>
      </w:r>
      <w:r w:rsidRPr="008B1383">
        <w:rPr>
          <w:rFonts w:ascii="Fira Sans" w:hAnsi="Fira Sans"/>
          <w:lang w:eastAsia="en-NZ"/>
        </w:rPr>
        <w:t xml:space="preserve">health </w:t>
      </w:r>
      <w:r w:rsidR="00696AC8" w:rsidRPr="008B1383">
        <w:rPr>
          <w:rFonts w:ascii="Fira Sans" w:hAnsi="Fira Sans"/>
          <w:lang w:eastAsia="en-NZ"/>
        </w:rPr>
        <w:t>providers/</w:t>
      </w:r>
      <w:r w:rsidRPr="008B1383">
        <w:rPr>
          <w:rFonts w:ascii="Fira Sans" w:hAnsi="Fira Sans"/>
          <w:lang w:eastAsia="en-NZ"/>
        </w:rPr>
        <w:t xml:space="preserve">professionals and the person/whānau on the optimal timeframes </w:t>
      </w:r>
      <w:r w:rsidR="00A7791F">
        <w:rPr>
          <w:rFonts w:ascii="Fira Sans" w:hAnsi="Fira Sans"/>
          <w:lang w:eastAsia="en-NZ"/>
        </w:rPr>
        <w:t xml:space="preserve">for </w:t>
      </w:r>
      <w:r w:rsidR="005470AC" w:rsidRPr="008B1383">
        <w:rPr>
          <w:rFonts w:ascii="Fira Sans" w:hAnsi="Fira Sans"/>
          <w:lang w:eastAsia="en-NZ"/>
        </w:rPr>
        <w:t xml:space="preserve">being </w:t>
      </w:r>
      <w:r w:rsidRPr="008B1383">
        <w:rPr>
          <w:rFonts w:ascii="Fira Sans" w:hAnsi="Fira Sans"/>
          <w:lang w:eastAsia="en-NZ"/>
        </w:rPr>
        <w:t>assess</w:t>
      </w:r>
      <w:r w:rsidR="005470AC" w:rsidRPr="008B1383">
        <w:rPr>
          <w:rFonts w:ascii="Fira Sans" w:hAnsi="Fira Sans"/>
          <w:lang w:eastAsia="en-NZ"/>
        </w:rPr>
        <w:t xml:space="preserve">ed </w:t>
      </w:r>
      <w:r w:rsidRPr="008B1383">
        <w:rPr>
          <w:rFonts w:ascii="Fira Sans" w:hAnsi="Fira Sans"/>
          <w:lang w:eastAsia="en-NZ"/>
        </w:rPr>
        <w:t xml:space="preserve">and </w:t>
      </w:r>
      <w:r w:rsidR="005470AC" w:rsidRPr="008B1383">
        <w:rPr>
          <w:rFonts w:ascii="Fira Sans" w:hAnsi="Fira Sans"/>
          <w:lang w:eastAsia="en-NZ"/>
        </w:rPr>
        <w:t xml:space="preserve">receiving </w:t>
      </w:r>
      <w:r w:rsidRPr="008B1383">
        <w:rPr>
          <w:rFonts w:ascii="Fira Sans" w:hAnsi="Fira Sans"/>
          <w:lang w:eastAsia="en-NZ"/>
        </w:rPr>
        <w:t>treatment. These timeframes are based on expert advice and consultation with the</w:t>
      </w:r>
      <w:r w:rsidRPr="008B1383">
        <w:rPr>
          <w:rFonts w:ascii="Fira Sans" w:hAnsi="Fira Sans"/>
          <w:sz w:val="20"/>
          <w:szCs w:val="20"/>
          <w:lang w:eastAsia="en-NZ"/>
        </w:rPr>
        <w:t xml:space="preserve"> </w:t>
      </w:r>
      <w:r w:rsidR="00AC5CD2" w:rsidRPr="008B1383">
        <w:rPr>
          <w:rFonts w:ascii="Fira Sans" w:hAnsi="Fira Sans"/>
          <w:lang w:eastAsia="en-NZ"/>
        </w:rPr>
        <w:t xml:space="preserve">New Zealand Urology Clinical </w:t>
      </w:r>
      <w:r w:rsidR="00AC5CD2" w:rsidRPr="00CA3311">
        <w:rPr>
          <w:rFonts w:ascii="Fira Sans" w:hAnsi="Fira Sans"/>
          <w:lang w:eastAsia="en-NZ"/>
        </w:rPr>
        <w:t>Directors</w:t>
      </w:r>
      <w:r w:rsidR="00104DEC" w:rsidRPr="00CA3311">
        <w:rPr>
          <w:rFonts w:ascii="Fira Sans" w:hAnsi="Fira Sans"/>
          <w:lang w:eastAsia="en-NZ"/>
        </w:rPr>
        <w:t>’</w:t>
      </w:r>
      <w:r w:rsidR="00104DEC" w:rsidRPr="00926449">
        <w:rPr>
          <w:rFonts w:ascii="Fira Sans" w:hAnsi="Fira Sans"/>
          <w:lang w:eastAsia="en-NZ"/>
        </w:rPr>
        <w:t xml:space="preserve"> Group</w:t>
      </w:r>
      <w:r w:rsidR="00AC5CD2" w:rsidRPr="00926449">
        <w:rPr>
          <w:rFonts w:ascii="Fira Sans" w:hAnsi="Fira Sans"/>
          <w:lang w:eastAsia="en-NZ"/>
        </w:rPr>
        <w:t>.</w:t>
      </w:r>
      <w:r w:rsidR="00AC5CD2" w:rsidRPr="00926449">
        <w:rPr>
          <w:rFonts w:ascii="Fira Sans" w:hAnsi="Fira Sans"/>
          <w:color w:val="FF0000"/>
          <w:sz w:val="20"/>
          <w:szCs w:val="20"/>
          <w:lang w:eastAsia="en-NZ"/>
        </w:rPr>
        <w:t xml:space="preserve"> </w:t>
      </w:r>
    </w:p>
    <w:p w14:paraId="6F405B58" w14:textId="4CFF5492" w:rsidR="00A1533F" w:rsidRPr="00A7791F" w:rsidRDefault="00F45EB2" w:rsidP="00006009">
      <w:pPr>
        <w:spacing w:before="240" w:after="120" w:line="240" w:lineRule="auto"/>
        <w:jc w:val="both"/>
        <w:rPr>
          <w:rFonts w:ascii="Fira Sans" w:hAnsi="Fira Sans"/>
          <w:bCs/>
          <w:sz w:val="20"/>
          <w:szCs w:val="20"/>
          <w:lang w:eastAsia="en-NZ"/>
        </w:rPr>
      </w:pPr>
      <w:r w:rsidRPr="00A7791F">
        <w:rPr>
          <w:rFonts w:ascii="Fira Sans" w:hAnsi="Fira Sans"/>
          <w:bCs/>
          <w:sz w:val="20"/>
          <w:szCs w:val="20"/>
          <w:lang w:eastAsia="en-NZ"/>
        </w:rPr>
        <w:t xml:space="preserve">Figure 3: Timeframes for care </w:t>
      </w:r>
    </w:p>
    <w:tbl>
      <w:tblPr>
        <w:tblStyle w:val="LightShading-Accent1"/>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798"/>
        <w:gridCol w:w="2679"/>
        <w:gridCol w:w="3664"/>
      </w:tblGrid>
      <w:tr w:rsidR="00691D52" w:rsidRPr="00F42234" w14:paraId="2288B838" w14:textId="77777777" w:rsidTr="00447C97">
        <w:trPr>
          <w:cnfStyle w:val="100000000000" w:firstRow="1" w:lastRow="0" w:firstColumn="0" w:lastColumn="0" w:oddVBand="0" w:evenVBand="0" w:oddHBand="0" w:evenHBand="0" w:firstRowFirstColumn="0" w:firstRowLastColumn="0" w:lastRowFirstColumn="0" w:lastRowLastColumn="0"/>
          <w:trHeight w:val="796"/>
        </w:trPr>
        <w:tc>
          <w:tcPr>
            <w:tcW w:w="1441" w:type="pct"/>
            <w:tcBorders>
              <w:top w:val="nil"/>
              <w:bottom w:val="nil"/>
            </w:tcBorders>
            <w:shd w:val="clear" w:color="auto" w:fill="C2D9BA"/>
            <w:noWrap/>
            <w:vAlign w:val="center"/>
          </w:tcPr>
          <w:p w14:paraId="12FD2DCA" w14:textId="34B0A8BF"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 xml:space="preserve">Step in </w:t>
            </w:r>
            <w:r w:rsidR="00AB13DF">
              <w:rPr>
                <w:rFonts w:ascii="Montserrat" w:hAnsi="Montserrat"/>
                <w:color w:val="2C463B"/>
                <w:sz w:val="28"/>
                <w:szCs w:val="28"/>
              </w:rPr>
              <w:t>p</w:t>
            </w:r>
            <w:r w:rsidRPr="00AB13DF">
              <w:rPr>
                <w:rFonts w:ascii="Montserrat" w:hAnsi="Montserrat"/>
                <w:color w:val="2C463B"/>
                <w:sz w:val="28"/>
                <w:szCs w:val="28"/>
              </w:rPr>
              <w:t>athway</w:t>
            </w:r>
          </w:p>
        </w:tc>
        <w:tc>
          <w:tcPr>
            <w:tcW w:w="1510" w:type="pct"/>
            <w:tcBorders>
              <w:top w:val="single" w:sz="4" w:space="0" w:color="E2EFD9"/>
              <w:bottom w:val="single" w:sz="4" w:space="0" w:color="E2EFD9"/>
            </w:tcBorders>
            <w:shd w:val="clear" w:color="auto" w:fill="C2D9BA"/>
            <w:vAlign w:val="center"/>
          </w:tcPr>
          <w:p w14:paraId="15D26ABD" w14:textId="339F5060" w:rsidR="00A1533F" w:rsidRPr="00AB13DF" w:rsidRDefault="00A1533F" w:rsidP="00A52CC1">
            <w:pPr>
              <w:ind w:left="-105" w:firstLine="105"/>
              <w:rPr>
                <w:rFonts w:ascii="Montserrat" w:hAnsi="Montserrat"/>
                <w:color w:val="2C463B"/>
                <w:sz w:val="28"/>
                <w:szCs w:val="28"/>
              </w:rPr>
            </w:pPr>
            <w:r w:rsidRPr="00AB13DF">
              <w:rPr>
                <w:rFonts w:ascii="Montserrat" w:hAnsi="Montserrat"/>
                <w:color w:val="2C463B"/>
                <w:sz w:val="28"/>
                <w:szCs w:val="28"/>
              </w:rPr>
              <w:t>Care point</w:t>
            </w:r>
          </w:p>
        </w:tc>
        <w:tc>
          <w:tcPr>
            <w:tcW w:w="2049" w:type="pct"/>
            <w:tcBorders>
              <w:top w:val="single" w:sz="4" w:space="0" w:color="E2EFD9"/>
              <w:bottom w:val="single" w:sz="4" w:space="0" w:color="E2EFD9"/>
            </w:tcBorders>
            <w:shd w:val="clear" w:color="auto" w:fill="C2D9BA"/>
            <w:vAlign w:val="center"/>
          </w:tcPr>
          <w:p w14:paraId="44558BA8" w14:textId="28FBFA84"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Timeframe</w:t>
            </w:r>
            <w:r w:rsidR="00274761" w:rsidRPr="00AB13DF">
              <w:rPr>
                <w:rFonts w:ascii="Montserrat" w:hAnsi="Montserrat"/>
                <w:color w:val="2C463B"/>
                <w:sz w:val="28"/>
                <w:szCs w:val="28"/>
              </w:rPr>
              <w:t>s</w:t>
            </w:r>
          </w:p>
        </w:tc>
      </w:tr>
      <w:tr w:rsidR="00691D52" w14:paraId="2AE4B872" w14:textId="77777777" w:rsidTr="00447C97">
        <w:trPr>
          <w:trHeight w:val="728"/>
        </w:trPr>
        <w:tc>
          <w:tcPr>
            <w:tcW w:w="1441" w:type="pct"/>
            <w:vMerge w:val="restart"/>
            <w:tcBorders>
              <w:top w:val="single" w:sz="4" w:space="0" w:color="E2EFD9"/>
              <w:bottom w:val="single" w:sz="4" w:space="0" w:color="auto"/>
            </w:tcBorders>
            <w:noWrap/>
            <w:vAlign w:val="center"/>
          </w:tcPr>
          <w:p w14:paraId="259195F2" w14:textId="5639EDD4" w:rsidR="009640D6" w:rsidRPr="000433DD" w:rsidRDefault="00FD2719" w:rsidP="00AB13DF">
            <w:pPr>
              <w:rPr>
                <w:rFonts w:ascii="Fira Sans" w:hAnsi="Fira Sans"/>
                <w:b/>
                <w:bCs/>
                <w:color w:val="595454"/>
                <w:sz w:val="24"/>
                <w:szCs w:val="24"/>
              </w:rPr>
            </w:pPr>
            <w:r w:rsidRPr="000433DD">
              <w:rPr>
                <w:rFonts w:ascii="Fira Sans" w:hAnsi="Fira Sans"/>
                <w:b/>
                <w:bCs/>
                <w:color w:val="595454"/>
                <w:sz w:val="24"/>
                <w:szCs w:val="24"/>
              </w:rPr>
              <w:t>Step 3:</w:t>
            </w:r>
          </w:p>
          <w:p w14:paraId="30DD6CFE" w14:textId="2C2AC649" w:rsidR="009640D6" w:rsidRPr="000433DD" w:rsidRDefault="009640D6" w:rsidP="00AB13DF">
            <w:pPr>
              <w:rPr>
                <w:rFonts w:ascii="Fira Sans" w:hAnsi="Fira Sans"/>
                <w:b/>
                <w:bCs/>
                <w:color w:val="595454"/>
                <w:sz w:val="24"/>
                <w:szCs w:val="24"/>
              </w:rPr>
            </w:pPr>
            <w:r w:rsidRPr="000433DD">
              <w:rPr>
                <w:rFonts w:ascii="Fira Sans" w:hAnsi="Fira Sans"/>
                <w:b/>
                <w:bCs/>
                <w:color w:val="595454"/>
                <w:sz w:val="24"/>
                <w:szCs w:val="24"/>
              </w:rPr>
              <w:t xml:space="preserve">Presentation, </w:t>
            </w:r>
          </w:p>
          <w:p w14:paraId="39AB10E9" w14:textId="693CDF33" w:rsidR="009640D6" w:rsidRPr="000433DD" w:rsidRDefault="009640D6" w:rsidP="00AB13DF">
            <w:pPr>
              <w:rPr>
                <w:rFonts w:ascii="Fira Sans" w:hAnsi="Fira Sans"/>
                <w:b/>
                <w:bCs/>
                <w:color w:val="595454"/>
                <w:sz w:val="24"/>
                <w:szCs w:val="24"/>
              </w:rPr>
            </w:pPr>
            <w:r w:rsidRPr="000433DD">
              <w:rPr>
                <w:rFonts w:ascii="Fira Sans" w:hAnsi="Fira Sans"/>
                <w:b/>
                <w:bCs/>
                <w:color w:val="595454"/>
                <w:sz w:val="24"/>
                <w:szCs w:val="24"/>
              </w:rPr>
              <w:t>initial investigations,</w:t>
            </w:r>
          </w:p>
          <w:p w14:paraId="720FF5D0" w14:textId="72B47CCE" w:rsidR="00A1533F" w:rsidRPr="000433DD" w:rsidRDefault="009640D6" w:rsidP="00AB13DF">
            <w:pPr>
              <w:rPr>
                <w:rFonts w:ascii="Fira Sans" w:hAnsi="Fira Sans"/>
                <w:color w:val="595454"/>
                <w:sz w:val="24"/>
                <w:szCs w:val="24"/>
              </w:rPr>
            </w:pPr>
            <w:r w:rsidRPr="000433DD">
              <w:rPr>
                <w:rFonts w:ascii="Fira Sans" w:hAnsi="Fira Sans"/>
                <w:b/>
                <w:bCs/>
                <w:color w:val="595454"/>
                <w:sz w:val="24"/>
                <w:szCs w:val="24"/>
              </w:rPr>
              <w:t>and referral</w:t>
            </w:r>
          </w:p>
        </w:tc>
        <w:tc>
          <w:tcPr>
            <w:tcW w:w="1510" w:type="pct"/>
            <w:tcBorders>
              <w:top w:val="single" w:sz="4" w:space="0" w:color="E2EFD9"/>
              <w:bottom w:val="single" w:sz="4" w:space="0" w:color="A8D08D" w:themeColor="accent6" w:themeTint="99"/>
            </w:tcBorders>
            <w:vAlign w:val="center"/>
          </w:tcPr>
          <w:p w14:paraId="6956129D" w14:textId="0DC9104E" w:rsidR="00A1533F" w:rsidRPr="00691D52" w:rsidRDefault="00A1533F" w:rsidP="00AB13DF">
            <w:pPr>
              <w:rPr>
                <w:rStyle w:val="SubtleEmphasis"/>
                <w:rFonts w:ascii="Fira Sans" w:hAnsi="Fira Sans"/>
                <w:i w:val="0"/>
                <w:iCs w:val="0"/>
                <w:color w:val="595454"/>
              </w:rPr>
            </w:pPr>
            <w:r w:rsidRPr="00691D52">
              <w:rPr>
                <w:rStyle w:val="SubtleEmphasis"/>
                <w:rFonts w:ascii="Fira Sans" w:hAnsi="Fira Sans"/>
                <w:i w:val="0"/>
                <w:iCs w:val="0"/>
                <w:color w:val="595454"/>
              </w:rPr>
              <w:t>Signs and symptoms</w:t>
            </w:r>
          </w:p>
        </w:tc>
        <w:tc>
          <w:tcPr>
            <w:tcW w:w="2049" w:type="pct"/>
            <w:tcBorders>
              <w:top w:val="single" w:sz="4" w:space="0" w:color="E2EFD9"/>
              <w:bottom w:val="single" w:sz="4" w:space="0" w:color="A8D08D" w:themeColor="accent6" w:themeTint="99"/>
            </w:tcBorders>
            <w:vAlign w:val="center"/>
          </w:tcPr>
          <w:p w14:paraId="2614FA29" w14:textId="57F2CD41" w:rsidR="00A1533F" w:rsidRPr="008B1383" w:rsidRDefault="00CD1886" w:rsidP="00AB13DF">
            <w:pPr>
              <w:rPr>
                <w:rFonts w:ascii="Fira Sans" w:hAnsi="Fira Sans"/>
                <w:i/>
                <w:iCs/>
                <w:color w:val="auto"/>
                <w:sz w:val="20"/>
                <w:szCs w:val="20"/>
              </w:rPr>
            </w:pPr>
            <w:r w:rsidRPr="008B1383">
              <w:rPr>
                <w:rStyle w:val="SubtleEmphasis"/>
                <w:rFonts w:ascii="Fira Sans" w:hAnsi="Fira Sans"/>
                <w:i w:val="0"/>
                <w:iCs w:val="0"/>
                <w:color w:val="auto"/>
                <w:sz w:val="20"/>
                <w:szCs w:val="20"/>
              </w:rPr>
              <w:t xml:space="preserve">A person presenting with symptoms </w:t>
            </w:r>
            <w:r w:rsidR="007A68D9" w:rsidRPr="008B1383">
              <w:rPr>
                <w:rStyle w:val="SubtleEmphasis"/>
                <w:rFonts w:ascii="Fira Sans" w:hAnsi="Fira Sans"/>
                <w:i w:val="0"/>
                <w:iCs w:val="0"/>
                <w:color w:val="auto"/>
                <w:sz w:val="20"/>
                <w:szCs w:val="20"/>
              </w:rPr>
              <w:t>is</w:t>
            </w:r>
            <w:r w:rsidRPr="008B1383">
              <w:rPr>
                <w:rStyle w:val="SubtleEmphasis"/>
                <w:rFonts w:ascii="Fira Sans" w:hAnsi="Fira Sans"/>
                <w:i w:val="0"/>
                <w:iCs w:val="0"/>
                <w:color w:val="auto"/>
                <w:sz w:val="20"/>
                <w:szCs w:val="20"/>
              </w:rPr>
              <w:t xml:space="preserve"> promptly </w:t>
            </w:r>
            <w:r w:rsidR="002951F0" w:rsidRPr="008B1383">
              <w:rPr>
                <w:rStyle w:val="SubtleEmphasis"/>
                <w:rFonts w:ascii="Fira Sans" w:hAnsi="Fira Sans"/>
                <w:i w:val="0"/>
                <w:iCs w:val="0"/>
                <w:color w:val="auto"/>
                <w:sz w:val="20"/>
                <w:szCs w:val="20"/>
              </w:rPr>
              <w:t xml:space="preserve">assessed </w:t>
            </w:r>
            <w:r w:rsidR="00E1312C" w:rsidRPr="008B1383">
              <w:rPr>
                <w:rStyle w:val="SubtleEmphasis"/>
                <w:rFonts w:ascii="Fira Sans" w:hAnsi="Fira Sans"/>
                <w:i w:val="0"/>
                <w:iCs w:val="0"/>
                <w:color w:val="auto"/>
                <w:sz w:val="20"/>
                <w:szCs w:val="20"/>
              </w:rPr>
              <w:t>by a health professional</w:t>
            </w:r>
            <w:r w:rsidR="00037AA8" w:rsidRPr="008B1383">
              <w:rPr>
                <w:rStyle w:val="SubtleEmphasis"/>
                <w:rFonts w:ascii="Fira Sans" w:hAnsi="Fira Sans"/>
                <w:i w:val="0"/>
                <w:iCs w:val="0"/>
                <w:color w:val="auto"/>
                <w:sz w:val="20"/>
                <w:szCs w:val="20"/>
              </w:rPr>
              <w:t>.</w:t>
            </w:r>
          </w:p>
        </w:tc>
      </w:tr>
      <w:tr w:rsidR="00691D52" w14:paraId="0EA05E19" w14:textId="77777777" w:rsidTr="00447C97">
        <w:trPr>
          <w:trHeight w:val="176"/>
        </w:trPr>
        <w:tc>
          <w:tcPr>
            <w:tcW w:w="1441" w:type="pct"/>
            <w:vMerge/>
            <w:tcBorders>
              <w:top w:val="single" w:sz="4" w:space="0" w:color="C2D9BA"/>
              <w:bottom w:val="single" w:sz="4" w:space="0" w:color="auto"/>
            </w:tcBorders>
            <w:noWrap/>
            <w:vAlign w:val="center"/>
          </w:tcPr>
          <w:p w14:paraId="2384BB57" w14:textId="2B8A5B9A" w:rsidR="00A1533F" w:rsidRPr="00AB13DF" w:rsidRDefault="00A1533F" w:rsidP="00AB13DF">
            <w:pPr>
              <w:rPr>
                <w:rFonts w:ascii="Fira Sans" w:hAnsi="Fira Sans"/>
                <w:color w:val="595454"/>
                <w:sz w:val="24"/>
                <w:szCs w:val="24"/>
              </w:rPr>
            </w:pPr>
          </w:p>
        </w:tc>
        <w:tc>
          <w:tcPr>
            <w:tcW w:w="1510" w:type="pct"/>
            <w:tcBorders>
              <w:top w:val="single" w:sz="4" w:space="0" w:color="A8D08D" w:themeColor="accent6" w:themeTint="99"/>
              <w:bottom w:val="single" w:sz="4" w:space="0" w:color="A8D08D" w:themeColor="accent6" w:themeTint="99"/>
            </w:tcBorders>
            <w:vAlign w:val="center"/>
          </w:tcPr>
          <w:p w14:paraId="3613CED9" w14:textId="0B114390" w:rsidR="00A1533F" w:rsidRPr="00691D52" w:rsidRDefault="007061C0" w:rsidP="00AB13DF">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049" w:type="pct"/>
            <w:tcBorders>
              <w:top w:val="single" w:sz="4" w:space="0" w:color="A8D08D" w:themeColor="accent6" w:themeTint="99"/>
              <w:bottom w:val="single" w:sz="4" w:space="0" w:color="A8D08D" w:themeColor="accent6" w:themeTint="99"/>
            </w:tcBorders>
            <w:vAlign w:val="center"/>
          </w:tcPr>
          <w:p w14:paraId="30F3374B" w14:textId="73028D01" w:rsidR="00A1533F" w:rsidRPr="00CA3311" w:rsidRDefault="009640D6" w:rsidP="00AB13DF">
            <w:pPr>
              <w:rPr>
                <w:rStyle w:val="SubtleEmphasis"/>
                <w:rFonts w:ascii="Fira Sans" w:hAnsi="Fira Sans"/>
                <w:i w:val="0"/>
                <w:iCs w:val="0"/>
                <w:color w:val="auto"/>
                <w:sz w:val="20"/>
                <w:szCs w:val="20"/>
              </w:rPr>
            </w:pPr>
            <w:r w:rsidRPr="00CA3311">
              <w:rPr>
                <w:rStyle w:val="SubtleEmphasis"/>
                <w:rFonts w:ascii="Fira Sans" w:hAnsi="Fira Sans"/>
                <w:i w:val="0"/>
                <w:iCs w:val="0"/>
                <w:color w:val="auto"/>
                <w:sz w:val="20"/>
                <w:szCs w:val="20"/>
              </w:rPr>
              <w:t xml:space="preserve">If symptoms suggest </w:t>
            </w:r>
            <w:r w:rsidR="00AC5CD2" w:rsidRPr="00CA3311">
              <w:rPr>
                <w:rStyle w:val="SubtleEmphasis"/>
                <w:rFonts w:ascii="Fira Sans" w:hAnsi="Fira Sans"/>
                <w:i w:val="0"/>
                <w:iCs w:val="0"/>
                <w:color w:val="auto"/>
                <w:sz w:val="20"/>
                <w:szCs w:val="20"/>
              </w:rPr>
              <w:t>prostate</w:t>
            </w:r>
            <w:r w:rsidRPr="00CA3311">
              <w:rPr>
                <w:rStyle w:val="SubtleEmphasis"/>
                <w:rFonts w:ascii="Fira Sans" w:hAnsi="Fira Sans"/>
                <w:i w:val="0"/>
                <w:iCs w:val="0"/>
                <w:color w:val="auto"/>
                <w:sz w:val="20"/>
                <w:szCs w:val="20"/>
              </w:rPr>
              <w:t xml:space="preserve"> cancer, the person</w:t>
            </w:r>
            <w:r w:rsidR="00FD2719" w:rsidRPr="00CA3311">
              <w:rPr>
                <w:rStyle w:val="SubtleEmphasis"/>
                <w:rFonts w:ascii="Fira Sans" w:hAnsi="Fira Sans"/>
                <w:i w:val="0"/>
                <w:iCs w:val="0"/>
                <w:color w:val="auto"/>
                <w:sz w:val="20"/>
                <w:szCs w:val="20"/>
              </w:rPr>
              <w:t xml:space="preserve"> and their </w:t>
            </w:r>
            <w:r w:rsidR="00DF7506" w:rsidRPr="00CA3311">
              <w:rPr>
                <w:rStyle w:val="SubtleEmphasis"/>
                <w:rFonts w:ascii="Fira Sans" w:hAnsi="Fira Sans"/>
                <w:i w:val="0"/>
                <w:iCs w:val="0"/>
                <w:color w:val="auto"/>
                <w:sz w:val="20"/>
                <w:szCs w:val="20"/>
              </w:rPr>
              <w:t>wh</w:t>
            </w:r>
            <w:r w:rsidR="00037AA8" w:rsidRPr="00CA3311">
              <w:rPr>
                <w:rStyle w:val="SubtleEmphasis"/>
                <w:rFonts w:ascii="Fira Sans" w:hAnsi="Fira Sans"/>
                <w:i w:val="0"/>
                <w:iCs w:val="0"/>
                <w:color w:val="auto"/>
                <w:sz w:val="20"/>
                <w:szCs w:val="20"/>
              </w:rPr>
              <w:t>ā</w:t>
            </w:r>
            <w:r w:rsidR="00DF7506" w:rsidRPr="00CA3311">
              <w:rPr>
                <w:rStyle w:val="SubtleEmphasis"/>
                <w:rFonts w:ascii="Fira Sans" w:hAnsi="Fira Sans"/>
                <w:i w:val="0"/>
                <w:iCs w:val="0"/>
                <w:color w:val="auto"/>
                <w:sz w:val="20"/>
                <w:szCs w:val="20"/>
              </w:rPr>
              <w:t>nau</w:t>
            </w:r>
            <w:r w:rsidRPr="00CA3311">
              <w:rPr>
                <w:rStyle w:val="SubtleEmphasis"/>
                <w:rFonts w:ascii="Fira Sans" w:hAnsi="Fira Sans"/>
                <w:i w:val="0"/>
                <w:iCs w:val="0"/>
                <w:color w:val="auto"/>
                <w:sz w:val="20"/>
                <w:szCs w:val="20"/>
              </w:rPr>
              <w:t xml:space="preserve"> </w:t>
            </w:r>
            <w:r w:rsidR="00FD2719" w:rsidRPr="00CA3311">
              <w:rPr>
                <w:rStyle w:val="SubtleEmphasis"/>
                <w:rFonts w:ascii="Fira Sans" w:hAnsi="Fira Sans"/>
                <w:i w:val="0"/>
                <w:iCs w:val="0"/>
                <w:color w:val="auto"/>
                <w:sz w:val="20"/>
                <w:szCs w:val="20"/>
              </w:rPr>
              <w:t>are</w:t>
            </w:r>
            <w:r w:rsidRPr="00CA3311">
              <w:rPr>
                <w:rStyle w:val="SubtleEmphasis"/>
                <w:rFonts w:ascii="Fira Sans" w:hAnsi="Fira Sans"/>
                <w:i w:val="0"/>
                <w:iCs w:val="0"/>
                <w:color w:val="auto"/>
                <w:sz w:val="20"/>
                <w:szCs w:val="20"/>
              </w:rPr>
              <w:t xml:space="preserve"> referred to </w:t>
            </w:r>
            <w:r w:rsidR="00AC5CD2" w:rsidRPr="00CA3311">
              <w:rPr>
                <w:rStyle w:val="SubtleEmphasis"/>
                <w:rFonts w:ascii="Fira Sans" w:hAnsi="Fira Sans"/>
                <w:i w:val="0"/>
                <w:iCs w:val="0"/>
                <w:color w:val="auto"/>
                <w:sz w:val="20"/>
                <w:szCs w:val="20"/>
              </w:rPr>
              <w:t xml:space="preserve">urology </w:t>
            </w:r>
            <w:r w:rsidR="0028484A" w:rsidRPr="00CA3311">
              <w:rPr>
                <w:rStyle w:val="SubtleEmphasis"/>
                <w:rFonts w:ascii="Fira Sans" w:hAnsi="Fira Sans"/>
                <w:i w:val="0"/>
                <w:iCs w:val="0"/>
                <w:color w:val="auto"/>
                <w:sz w:val="20"/>
                <w:szCs w:val="20"/>
              </w:rPr>
              <w:t>services</w:t>
            </w:r>
            <w:r w:rsidRPr="00CA3311">
              <w:rPr>
                <w:rStyle w:val="SubtleEmphasis"/>
                <w:rFonts w:ascii="Fira Sans" w:hAnsi="Fira Sans"/>
                <w:i w:val="0"/>
                <w:iCs w:val="0"/>
                <w:color w:val="auto"/>
                <w:sz w:val="20"/>
                <w:szCs w:val="20"/>
              </w:rPr>
              <w:t xml:space="preserve"> </w:t>
            </w:r>
            <w:r w:rsidRPr="00CA3311">
              <w:rPr>
                <w:rStyle w:val="SubtleEmphasis"/>
                <w:rFonts w:ascii="Fira Sans" w:hAnsi="Fira Sans"/>
                <w:b/>
                <w:bCs/>
                <w:i w:val="0"/>
                <w:iCs w:val="0"/>
                <w:color w:val="auto"/>
                <w:sz w:val="20"/>
                <w:szCs w:val="20"/>
              </w:rPr>
              <w:t>within 2 weeks</w:t>
            </w:r>
            <w:r w:rsidR="00E25273" w:rsidRPr="00CA3311">
              <w:rPr>
                <w:rStyle w:val="SubtleEmphasis"/>
                <w:rFonts w:ascii="Fira Sans" w:hAnsi="Fira Sans"/>
                <w:b/>
                <w:bCs/>
                <w:i w:val="0"/>
                <w:iCs w:val="0"/>
                <w:color w:val="auto"/>
                <w:sz w:val="20"/>
                <w:szCs w:val="20"/>
              </w:rPr>
              <w:t>.</w:t>
            </w:r>
          </w:p>
        </w:tc>
      </w:tr>
      <w:tr w:rsidR="00691D52" w14:paraId="644B5AE4" w14:textId="77777777" w:rsidTr="00447C97">
        <w:trPr>
          <w:trHeight w:val="176"/>
        </w:trPr>
        <w:tc>
          <w:tcPr>
            <w:tcW w:w="1441" w:type="pct"/>
            <w:vMerge/>
            <w:tcBorders>
              <w:top w:val="single" w:sz="4" w:space="0" w:color="C2D9BA"/>
              <w:bottom w:val="single" w:sz="4" w:space="0" w:color="auto"/>
            </w:tcBorders>
            <w:noWrap/>
            <w:vAlign w:val="center"/>
          </w:tcPr>
          <w:p w14:paraId="4E78D6A3" w14:textId="77777777" w:rsidR="009640D6" w:rsidRPr="00AB13DF" w:rsidRDefault="009640D6" w:rsidP="00AB13DF">
            <w:pPr>
              <w:rPr>
                <w:rFonts w:ascii="Fira Sans" w:hAnsi="Fira Sans"/>
                <w:color w:val="595454"/>
                <w:sz w:val="24"/>
                <w:szCs w:val="24"/>
              </w:rPr>
            </w:pPr>
          </w:p>
        </w:tc>
        <w:tc>
          <w:tcPr>
            <w:tcW w:w="1510" w:type="pct"/>
            <w:tcBorders>
              <w:top w:val="single" w:sz="4" w:space="0" w:color="A8D08D" w:themeColor="accent6" w:themeTint="99"/>
              <w:bottom w:val="single" w:sz="4" w:space="0" w:color="auto"/>
            </w:tcBorders>
            <w:vAlign w:val="center"/>
          </w:tcPr>
          <w:p w14:paraId="0CCEFCD1" w14:textId="030CC685" w:rsidR="009640D6" w:rsidRPr="00691D52" w:rsidRDefault="009640D6" w:rsidP="00AB13DF">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049" w:type="pct"/>
            <w:tcBorders>
              <w:top w:val="single" w:sz="4" w:space="0" w:color="A8D08D" w:themeColor="accent6" w:themeTint="99"/>
              <w:bottom w:val="single" w:sz="4" w:space="0" w:color="auto"/>
            </w:tcBorders>
            <w:vAlign w:val="center"/>
          </w:tcPr>
          <w:p w14:paraId="7BC589FB" w14:textId="5FE14D0F" w:rsidR="009640D6" w:rsidRPr="00CA3311" w:rsidRDefault="009640D6" w:rsidP="00AB13DF">
            <w:pPr>
              <w:pStyle w:val="DecimalAligned"/>
              <w:spacing w:after="0" w:line="240" w:lineRule="auto"/>
              <w:rPr>
                <w:rStyle w:val="SubtleEmphasis"/>
                <w:rFonts w:ascii="Fira Sans" w:hAnsi="Fira Sans" w:cstheme="minorBidi"/>
                <w:i w:val="0"/>
                <w:iCs w:val="0"/>
                <w:color w:val="auto"/>
                <w:sz w:val="20"/>
                <w:szCs w:val="20"/>
              </w:rPr>
            </w:pPr>
            <w:r w:rsidRPr="00CA3311">
              <w:rPr>
                <w:rStyle w:val="SubtleEmphasis"/>
                <w:rFonts w:ascii="Fira Sans" w:hAnsi="Fira Sans" w:cstheme="minorBidi"/>
                <w:i w:val="0"/>
                <w:iCs w:val="0"/>
                <w:color w:val="auto"/>
                <w:sz w:val="20"/>
                <w:szCs w:val="20"/>
              </w:rPr>
              <w:t xml:space="preserve">The person should see a specialist </w:t>
            </w:r>
            <w:r w:rsidR="007C5561" w:rsidRPr="00CA3311">
              <w:rPr>
                <w:rStyle w:val="SubtleEmphasis"/>
                <w:rFonts w:ascii="Fira Sans" w:hAnsi="Fira Sans" w:cstheme="minorBidi"/>
                <w:i w:val="0"/>
                <w:iCs w:val="0"/>
                <w:color w:val="auto"/>
                <w:sz w:val="20"/>
                <w:szCs w:val="20"/>
              </w:rPr>
              <w:t xml:space="preserve">or have investigations </w:t>
            </w:r>
            <w:r w:rsidRPr="00CA3311">
              <w:rPr>
                <w:rStyle w:val="SubtleEmphasis"/>
                <w:rFonts w:ascii="Fira Sans" w:hAnsi="Fira Sans" w:cstheme="minorBidi"/>
                <w:b/>
                <w:bCs/>
                <w:i w:val="0"/>
                <w:iCs w:val="0"/>
                <w:color w:val="auto"/>
                <w:sz w:val="20"/>
                <w:szCs w:val="20"/>
              </w:rPr>
              <w:t>with</w:t>
            </w:r>
            <w:r w:rsidR="007A68D9" w:rsidRPr="00CA3311">
              <w:rPr>
                <w:rStyle w:val="SubtleEmphasis"/>
                <w:rFonts w:ascii="Fira Sans" w:hAnsi="Fira Sans" w:cstheme="minorBidi"/>
                <w:b/>
                <w:bCs/>
                <w:i w:val="0"/>
                <w:iCs w:val="0"/>
                <w:color w:val="auto"/>
                <w:sz w:val="20"/>
                <w:szCs w:val="20"/>
              </w:rPr>
              <w:t>in</w:t>
            </w:r>
            <w:r w:rsidRPr="00CA3311">
              <w:rPr>
                <w:rStyle w:val="SubtleEmphasis"/>
                <w:rFonts w:ascii="Fira Sans" w:hAnsi="Fira Sans" w:cstheme="minorBidi"/>
                <w:b/>
                <w:bCs/>
                <w:i w:val="0"/>
                <w:iCs w:val="0"/>
                <w:color w:val="auto"/>
                <w:sz w:val="20"/>
                <w:szCs w:val="20"/>
              </w:rPr>
              <w:t xml:space="preserve"> 2 weeks</w:t>
            </w:r>
            <w:r w:rsidRPr="00CA3311">
              <w:rPr>
                <w:rStyle w:val="SubtleEmphasis"/>
                <w:rFonts w:ascii="Fira Sans" w:hAnsi="Fira Sans" w:cstheme="minorBidi"/>
                <w:i w:val="0"/>
                <w:iCs w:val="0"/>
                <w:color w:val="auto"/>
                <w:sz w:val="20"/>
                <w:szCs w:val="20"/>
              </w:rPr>
              <w:t xml:space="preserve"> </w:t>
            </w:r>
            <w:r w:rsidR="009C0E0E" w:rsidRPr="00CA3311">
              <w:rPr>
                <w:rStyle w:val="SubtleEmphasis"/>
                <w:rFonts w:ascii="Fira Sans" w:hAnsi="Fira Sans" w:cstheme="minorBidi"/>
                <w:i w:val="0"/>
                <w:iCs w:val="0"/>
                <w:color w:val="auto"/>
                <w:sz w:val="20"/>
                <w:szCs w:val="20"/>
              </w:rPr>
              <w:t>when the referral is triaged as</w:t>
            </w:r>
            <w:r w:rsidRPr="00CA3311">
              <w:rPr>
                <w:rStyle w:val="SubtleEmphasis"/>
                <w:rFonts w:ascii="Fira Sans" w:hAnsi="Fira Sans" w:cstheme="minorBidi"/>
                <w:i w:val="0"/>
                <w:iCs w:val="0"/>
                <w:color w:val="auto"/>
                <w:sz w:val="20"/>
                <w:szCs w:val="20"/>
              </w:rPr>
              <w:t xml:space="preserve"> a high suspicion</w:t>
            </w:r>
            <w:r w:rsidR="0028484A" w:rsidRPr="00CA3311">
              <w:rPr>
                <w:rStyle w:val="SubtleEmphasis"/>
                <w:rFonts w:ascii="Fira Sans" w:hAnsi="Fira Sans" w:cstheme="minorBidi"/>
                <w:i w:val="0"/>
                <w:iCs w:val="0"/>
                <w:color w:val="auto"/>
                <w:sz w:val="20"/>
                <w:szCs w:val="20"/>
              </w:rPr>
              <w:t xml:space="preserve"> of cancer</w:t>
            </w:r>
            <w:r w:rsidRPr="00CA3311">
              <w:rPr>
                <w:rStyle w:val="SubtleEmphasis"/>
                <w:rFonts w:ascii="Fira Sans" w:hAnsi="Fira Sans" w:cstheme="minorBidi"/>
                <w:i w:val="0"/>
                <w:iCs w:val="0"/>
                <w:color w:val="auto"/>
                <w:sz w:val="20"/>
                <w:szCs w:val="20"/>
              </w:rPr>
              <w:t>.</w:t>
            </w:r>
          </w:p>
        </w:tc>
      </w:tr>
      <w:tr w:rsidR="000433DD" w:rsidRPr="000433DD" w14:paraId="104937D4" w14:textId="77777777" w:rsidTr="00447C97">
        <w:trPr>
          <w:trHeight w:val="723"/>
        </w:trPr>
        <w:tc>
          <w:tcPr>
            <w:tcW w:w="1441" w:type="pct"/>
            <w:vMerge w:val="restart"/>
            <w:tcBorders>
              <w:top w:val="single" w:sz="4" w:space="0" w:color="auto"/>
              <w:bottom w:val="single" w:sz="4" w:space="0" w:color="A8D08D"/>
            </w:tcBorders>
            <w:noWrap/>
            <w:vAlign w:val="center"/>
          </w:tcPr>
          <w:p w14:paraId="63C648F3" w14:textId="77777777" w:rsidR="004A5904" w:rsidRPr="000433DD" w:rsidRDefault="004A5904" w:rsidP="00AB13DF">
            <w:pPr>
              <w:rPr>
                <w:rFonts w:ascii="Fira Sans" w:hAnsi="Fira Sans"/>
                <w:b/>
                <w:color w:val="595454"/>
                <w:sz w:val="24"/>
                <w:szCs w:val="24"/>
              </w:rPr>
            </w:pPr>
          </w:p>
          <w:p w14:paraId="416F03D5" w14:textId="77777777" w:rsidR="004A5904" w:rsidRPr="000433DD" w:rsidRDefault="004A5904" w:rsidP="00AB13DF">
            <w:pPr>
              <w:rPr>
                <w:rFonts w:ascii="Fira Sans" w:hAnsi="Fira Sans"/>
                <w:b/>
                <w:color w:val="595454"/>
                <w:sz w:val="24"/>
                <w:szCs w:val="24"/>
              </w:rPr>
            </w:pPr>
          </w:p>
          <w:p w14:paraId="32D4780F" w14:textId="40A5670A" w:rsidR="004A5904" w:rsidRPr="000433DD" w:rsidRDefault="00FD2719" w:rsidP="00AB13DF">
            <w:pPr>
              <w:ind w:right="164"/>
              <w:rPr>
                <w:rFonts w:ascii="Fira Sans" w:hAnsi="Fira Sans"/>
                <w:b/>
                <w:bCs/>
                <w:color w:val="595454"/>
                <w:sz w:val="24"/>
                <w:szCs w:val="24"/>
              </w:rPr>
            </w:pPr>
            <w:r w:rsidRPr="000433DD">
              <w:rPr>
                <w:rFonts w:ascii="Fira Sans" w:hAnsi="Fira Sans"/>
                <w:b/>
                <w:bCs/>
                <w:color w:val="595454"/>
                <w:sz w:val="24"/>
                <w:szCs w:val="24"/>
              </w:rPr>
              <w:t>Step 4:</w:t>
            </w:r>
          </w:p>
          <w:p w14:paraId="1D24799D" w14:textId="6B9B29EB" w:rsidR="004A5904" w:rsidRPr="000433DD" w:rsidRDefault="004A5904" w:rsidP="00AB13DF">
            <w:pPr>
              <w:ind w:right="164"/>
              <w:rPr>
                <w:rFonts w:ascii="Fira Sans" w:hAnsi="Fira Sans"/>
                <w:b/>
                <w:color w:val="595454"/>
                <w:sz w:val="24"/>
                <w:szCs w:val="24"/>
              </w:rPr>
            </w:pPr>
            <w:r w:rsidRPr="000433DD">
              <w:rPr>
                <w:rFonts w:ascii="Fira Sans" w:hAnsi="Fira Sans"/>
                <w:b/>
                <w:color w:val="595454"/>
                <w:sz w:val="24"/>
                <w:szCs w:val="24"/>
              </w:rPr>
              <w:t>Diagnosis</w:t>
            </w:r>
            <w:r w:rsidR="00691D52" w:rsidRPr="000433DD">
              <w:rPr>
                <w:rFonts w:ascii="Fira Sans" w:hAnsi="Fira Sans"/>
                <w:b/>
                <w:color w:val="595454"/>
                <w:sz w:val="24"/>
                <w:szCs w:val="24"/>
              </w:rPr>
              <w:t xml:space="preserve">, staging, </w:t>
            </w:r>
            <w:r w:rsidRPr="000433DD">
              <w:rPr>
                <w:rFonts w:ascii="Fira Sans" w:hAnsi="Fira Sans"/>
                <w:b/>
                <w:color w:val="595454"/>
                <w:sz w:val="24"/>
                <w:szCs w:val="24"/>
              </w:rPr>
              <w:t xml:space="preserve">and </w:t>
            </w:r>
          </w:p>
          <w:p w14:paraId="39469A0F" w14:textId="1B5A3AE7" w:rsidR="00A1533F" w:rsidRPr="000433DD" w:rsidRDefault="004A5904" w:rsidP="00AB13DF">
            <w:pPr>
              <w:ind w:right="164"/>
              <w:rPr>
                <w:rFonts w:ascii="Fira Sans" w:hAnsi="Fira Sans"/>
                <w:color w:val="595454"/>
                <w:sz w:val="24"/>
                <w:szCs w:val="24"/>
              </w:rPr>
            </w:pPr>
            <w:r w:rsidRPr="000433DD">
              <w:rPr>
                <w:rFonts w:ascii="Fira Sans" w:hAnsi="Fira Sans"/>
                <w:b/>
                <w:color w:val="595454"/>
                <w:sz w:val="24"/>
                <w:szCs w:val="24"/>
              </w:rPr>
              <w:t>treatment planning</w:t>
            </w:r>
          </w:p>
        </w:tc>
        <w:tc>
          <w:tcPr>
            <w:tcW w:w="1510" w:type="pct"/>
            <w:tcBorders>
              <w:top w:val="single" w:sz="4" w:space="0" w:color="auto"/>
              <w:bottom w:val="single" w:sz="4" w:space="0" w:color="A8D08D" w:themeColor="accent6" w:themeTint="99"/>
            </w:tcBorders>
            <w:vAlign w:val="center"/>
          </w:tcPr>
          <w:p w14:paraId="6490F508" w14:textId="65A2B881" w:rsidR="00A1533F" w:rsidRPr="000433DD" w:rsidRDefault="00533FC7" w:rsidP="00AB13DF">
            <w:pPr>
              <w:rPr>
                <w:rFonts w:ascii="Fira Sans" w:hAnsi="Fira Sans" w:cs="Times New Roman"/>
                <w:color w:val="595454"/>
              </w:rPr>
            </w:pPr>
            <w:r w:rsidRPr="000433DD">
              <w:rPr>
                <w:rFonts w:ascii="Fira Sans" w:hAnsi="Fira Sans" w:cs="Times New Roman"/>
                <w:color w:val="595454"/>
              </w:rPr>
              <w:t>Diagnosis and staging</w:t>
            </w:r>
          </w:p>
        </w:tc>
        <w:tc>
          <w:tcPr>
            <w:tcW w:w="2049" w:type="pct"/>
            <w:tcBorders>
              <w:top w:val="single" w:sz="4" w:space="0" w:color="auto"/>
              <w:bottom w:val="single" w:sz="4" w:space="0" w:color="A8D08D" w:themeColor="accent6" w:themeTint="99"/>
            </w:tcBorders>
            <w:vAlign w:val="center"/>
          </w:tcPr>
          <w:p w14:paraId="28152DF7" w14:textId="4B32CC7F" w:rsidR="00A1533F" w:rsidRPr="00CA3311" w:rsidRDefault="009C0E0E" w:rsidP="00AB13DF">
            <w:pPr>
              <w:rPr>
                <w:rFonts w:ascii="Fira Sans" w:hAnsi="Fira Sans" w:cs="Times New Roman"/>
                <w:color w:val="auto"/>
                <w:sz w:val="20"/>
                <w:szCs w:val="20"/>
              </w:rPr>
            </w:pPr>
            <w:r w:rsidRPr="00CA3311">
              <w:rPr>
                <w:rFonts w:ascii="Fira Sans" w:hAnsi="Fira Sans" w:cs="Times New Roman"/>
                <w:color w:val="auto"/>
                <w:sz w:val="20"/>
                <w:szCs w:val="20"/>
              </w:rPr>
              <w:t>For a high suspicion of cancer referral, i</w:t>
            </w:r>
            <w:r w:rsidR="00533FC7" w:rsidRPr="00CA3311">
              <w:rPr>
                <w:rFonts w:ascii="Fira Sans" w:hAnsi="Fira Sans" w:cs="Times New Roman"/>
                <w:color w:val="auto"/>
                <w:sz w:val="20"/>
                <w:szCs w:val="20"/>
              </w:rPr>
              <w:t xml:space="preserve">nvestigations should be completed </w:t>
            </w:r>
            <w:r w:rsidR="00533FC7" w:rsidRPr="00CA3311">
              <w:rPr>
                <w:rFonts w:ascii="Fira Sans" w:hAnsi="Fira Sans" w:cs="Times New Roman"/>
                <w:b/>
                <w:bCs/>
                <w:color w:val="auto"/>
                <w:sz w:val="20"/>
                <w:szCs w:val="20"/>
              </w:rPr>
              <w:t>within 2 weeks</w:t>
            </w:r>
            <w:r w:rsidR="00F312BB" w:rsidRPr="00CA3311">
              <w:rPr>
                <w:rFonts w:ascii="Fira Sans" w:hAnsi="Fira Sans" w:cs="Times New Roman"/>
                <w:b/>
                <w:bCs/>
                <w:color w:val="auto"/>
                <w:sz w:val="20"/>
                <w:szCs w:val="20"/>
              </w:rPr>
              <w:t>.</w:t>
            </w:r>
          </w:p>
        </w:tc>
      </w:tr>
      <w:tr w:rsidR="00691D52" w14:paraId="2DBCB402" w14:textId="77777777" w:rsidTr="00637ACB">
        <w:trPr>
          <w:trHeight w:val="176"/>
        </w:trPr>
        <w:tc>
          <w:tcPr>
            <w:tcW w:w="1441" w:type="pct"/>
            <w:vMerge/>
            <w:tcBorders>
              <w:top w:val="single" w:sz="4" w:space="0" w:color="auto"/>
              <w:bottom w:val="single" w:sz="4" w:space="0" w:color="auto"/>
            </w:tcBorders>
            <w:shd w:val="clear" w:color="auto" w:fill="F2F2F2" w:themeFill="background1" w:themeFillShade="F2"/>
            <w:noWrap/>
            <w:vAlign w:val="center"/>
          </w:tcPr>
          <w:p w14:paraId="63EF6F85" w14:textId="563BDC4A" w:rsidR="00A1533F" w:rsidRPr="00AB13DF" w:rsidRDefault="00A1533F" w:rsidP="00AB13DF">
            <w:pPr>
              <w:rPr>
                <w:rFonts w:ascii="Fira Sans" w:hAnsi="Fira Sans"/>
                <w:color w:val="595454"/>
                <w:sz w:val="24"/>
                <w:szCs w:val="24"/>
              </w:rPr>
            </w:pPr>
          </w:p>
        </w:tc>
        <w:tc>
          <w:tcPr>
            <w:tcW w:w="1510" w:type="pct"/>
            <w:tcBorders>
              <w:top w:val="single" w:sz="4" w:space="0" w:color="A8D08D" w:themeColor="accent6" w:themeTint="99"/>
              <w:bottom w:val="single" w:sz="4" w:space="0" w:color="auto"/>
            </w:tcBorders>
            <w:vAlign w:val="center"/>
          </w:tcPr>
          <w:p w14:paraId="7396214C" w14:textId="209F2B0A" w:rsidR="00A1533F" w:rsidRPr="00691D52" w:rsidRDefault="00533FC7" w:rsidP="00AB13DF">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049" w:type="pct"/>
            <w:tcBorders>
              <w:top w:val="single" w:sz="4" w:space="0" w:color="A8D08D" w:themeColor="accent6" w:themeTint="99"/>
              <w:bottom w:val="single" w:sz="4" w:space="0" w:color="auto"/>
            </w:tcBorders>
            <w:vAlign w:val="center"/>
          </w:tcPr>
          <w:p w14:paraId="61885499" w14:textId="1DC2194D" w:rsidR="00A1533F" w:rsidRPr="00CA3311" w:rsidRDefault="00104DEC" w:rsidP="00AB13DF">
            <w:pPr>
              <w:rPr>
                <w:rFonts w:ascii="Fira Sans" w:hAnsi="Fira Sans" w:cs="Times New Roman"/>
                <w:color w:val="auto"/>
                <w:sz w:val="20"/>
                <w:szCs w:val="20"/>
              </w:rPr>
            </w:pPr>
            <w:r w:rsidRPr="00CA3311">
              <w:rPr>
                <w:rFonts w:ascii="Fira Sans" w:hAnsi="Fira Sans" w:cs="Times New Roman"/>
                <w:color w:val="auto"/>
                <w:sz w:val="20"/>
                <w:szCs w:val="20"/>
              </w:rPr>
              <w:t xml:space="preserve">Where appropriate, </w:t>
            </w:r>
            <w:r w:rsidR="00533FC7" w:rsidRPr="00CA3311">
              <w:rPr>
                <w:rFonts w:ascii="Fira Sans" w:hAnsi="Fira Sans" w:cs="Times New Roman"/>
                <w:color w:val="auto"/>
                <w:sz w:val="20"/>
                <w:szCs w:val="20"/>
              </w:rPr>
              <w:t>MDM take</w:t>
            </w:r>
            <w:r w:rsidR="00174CE5" w:rsidRPr="00CA3311">
              <w:rPr>
                <w:rFonts w:ascii="Fira Sans" w:hAnsi="Fira Sans" w:cs="Times New Roman"/>
                <w:color w:val="auto"/>
                <w:sz w:val="20"/>
                <w:szCs w:val="20"/>
              </w:rPr>
              <w:t>s</w:t>
            </w:r>
            <w:r w:rsidR="00533FC7" w:rsidRPr="00CA3311">
              <w:rPr>
                <w:rFonts w:ascii="Fira Sans" w:hAnsi="Fira Sans" w:cs="Times New Roman"/>
                <w:color w:val="auto"/>
                <w:sz w:val="20"/>
                <w:szCs w:val="20"/>
              </w:rPr>
              <w:t xml:space="preserve"> place </w:t>
            </w:r>
            <w:r w:rsidR="00533FC7" w:rsidRPr="00CA3311">
              <w:rPr>
                <w:rFonts w:ascii="Fira Sans" w:hAnsi="Fira Sans" w:cs="Times New Roman"/>
                <w:b/>
                <w:bCs/>
                <w:color w:val="auto"/>
                <w:sz w:val="20"/>
                <w:szCs w:val="20"/>
              </w:rPr>
              <w:t>within 2 weeks</w:t>
            </w:r>
            <w:r w:rsidR="00533FC7" w:rsidRPr="00CA3311">
              <w:rPr>
                <w:rFonts w:ascii="Fira Sans" w:hAnsi="Fira Sans" w:cs="Times New Roman"/>
                <w:color w:val="auto"/>
                <w:sz w:val="20"/>
                <w:szCs w:val="20"/>
              </w:rPr>
              <w:t xml:space="preserve"> of confirmed diagnosis and staging.</w:t>
            </w:r>
          </w:p>
        </w:tc>
      </w:tr>
      <w:tr w:rsidR="00691D52" w14:paraId="5B945F2D" w14:textId="77777777" w:rsidTr="00637ACB">
        <w:trPr>
          <w:cnfStyle w:val="010000000000" w:firstRow="0" w:lastRow="1" w:firstColumn="0" w:lastColumn="0" w:oddVBand="0" w:evenVBand="0" w:oddHBand="0" w:evenHBand="0" w:firstRowFirstColumn="0" w:firstRowLastColumn="0" w:lastRowFirstColumn="0" w:lastRowLastColumn="0"/>
          <w:trHeight w:val="1152"/>
        </w:trPr>
        <w:tc>
          <w:tcPr>
            <w:tcW w:w="1441" w:type="pct"/>
            <w:tcBorders>
              <w:top w:val="single" w:sz="4" w:space="0" w:color="auto"/>
              <w:bottom w:val="single" w:sz="4" w:space="0" w:color="auto"/>
            </w:tcBorders>
            <w:noWrap/>
            <w:vAlign w:val="center"/>
          </w:tcPr>
          <w:p w14:paraId="6F73A9C2" w14:textId="3667FD8D" w:rsidR="002F308D" w:rsidRPr="00985305" w:rsidRDefault="002F308D" w:rsidP="00724D42">
            <w:pPr>
              <w:rPr>
                <w:rFonts w:ascii="Fira Sans" w:hAnsi="Fira Sans"/>
                <w:b w:val="0"/>
                <w:bCs w:val="0"/>
                <w:color w:val="595454"/>
                <w:sz w:val="24"/>
                <w:szCs w:val="24"/>
              </w:rPr>
            </w:pPr>
            <w:r w:rsidRPr="00985305">
              <w:rPr>
                <w:rFonts w:ascii="Fira Sans" w:hAnsi="Fira Sans"/>
                <w:color w:val="595454"/>
                <w:sz w:val="24"/>
                <w:szCs w:val="24"/>
              </w:rPr>
              <w:t>Step 5:</w:t>
            </w:r>
          </w:p>
          <w:p w14:paraId="16E90BE9" w14:textId="512E11F4" w:rsidR="00A1533F" w:rsidRPr="00985305" w:rsidRDefault="00ED76E9" w:rsidP="00724D42">
            <w:pPr>
              <w:rPr>
                <w:rFonts w:ascii="Fira Sans" w:hAnsi="Fira Sans"/>
                <w:b w:val="0"/>
                <w:color w:val="595454"/>
                <w:sz w:val="24"/>
                <w:szCs w:val="24"/>
              </w:rPr>
            </w:pPr>
            <w:r w:rsidRPr="00985305">
              <w:rPr>
                <w:rFonts w:ascii="Fira Sans" w:hAnsi="Fira Sans"/>
                <w:color w:val="595454"/>
                <w:sz w:val="24"/>
                <w:szCs w:val="24"/>
              </w:rPr>
              <w:t>Treatment</w:t>
            </w:r>
          </w:p>
        </w:tc>
        <w:tc>
          <w:tcPr>
            <w:tcW w:w="1510" w:type="pct"/>
            <w:tcBorders>
              <w:top w:val="single" w:sz="4" w:space="0" w:color="auto"/>
              <w:bottom w:val="single" w:sz="4" w:space="0" w:color="auto"/>
              <w:right w:val="single" w:sz="4" w:space="0" w:color="FFFFFF" w:themeColor="background1"/>
            </w:tcBorders>
            <w:vAlign w:val="center"/>
          </w:tcPr>
          <w:p w14:paraId="057AACA2" w14:textId="78F1FC3C" w:rsidR="00A1533F" w:rsidRPr="00985305" w:rsidRDefault="00C05F2F" w:rsidP="00691D52">
            <w:pPr>
              <w:rPr>
                <w:rFonts w:ascii="Fira Sans" w:hAnsi="Fira Sans" w:cs="Times New Roman"/>
                <w:b w:val="0"/>
                <w:bCs w:val="0"/>
                <w:color w:val="595454"/>
              </w:rPr>
            </w:pPr>
            <w:r w:rsidRPr="00985305">
              <w:rPr>
                <w:rFonts w:ascii="Fira Sans" w:hAnsi="Fira Sans" w:cs="Times New Roman"/>
                <w:b w:val="0"/>
                <w:bCs w:val="0"/>
                <w:color w:val="595454"/>
              </w:rPr>
              <w:t>Neoadjuvant</w:t>
            </w:r>
            <w:r w:rsidR="00104DEC" w:rsidRPr="00985305">
              <w:rPr>
                <w:rFonts w:ascii="Fira Sans" w:hAnsi="Fira Sans" w:cs="Times New Roman"/>
                <w:b w:val="0"/>
                <w:bCs w:val="0"/>
                <w:color w:val="595454"/>
              </w:rPr>
              <w:t>/</w:t>
            </w:r>
            <w:r w:rsidRPr="00985305">
              <w:rPr>
                <w:rFonts w:ascii="Fira Sans" w:hAnsi="Fira Sans" w:cs="Times New Roman"/>
                <w:b w:val="0"/>
                <w:bCs w:val="0"/>
                <w:color w:val="595454"/>
              </w:rPr>
              <w:t>adjuvant chemotherapy, radiation therapy or surgery</w:t>
            </w:r>
          </w:p>
        </w:tc>
        <w:tc>
          <w:tcPr>
            <w:tcW w:w="2049" w:type="pct"/>
            <w:tcBorders>
              <w:top w:val="single" w:sz="4" w:space="0" w:color="auto"/>
              <w:left w:val="single" w:sz="4" w:space="0" w:color="FFFFFF" w:themeColor="background1"/>
              <w:bottom w:val="single" w:sz="4" w:space="0" w:color="auto"/>
            </w:tcBorders>
            <w:vAlign w:val="center"/>
          </w:tcPr>
          <w:p w14:paraId="5DE2C9CB" w14:textId="24DE192F" w:rsidR="00612274" w:rsidRPr="00CA3311" w:rsidRDefault="00694355" w:rsidP="00593D6E">
            <w:pPr>
              <w:pStyle w:val="pf0"/>
              <w:spacing w:before="0" w:beforeAutospacing="0"/>
              <w:rPr>
                <w:rFonts w:ascii="Fira Sans" w:hAnsi="Fira Sans" w:cs="Arial"/>
                <w:b w:val="0"/>
                <w:bCs w:val="0"/>
                <w:color w:val="auto"/>
                <w:sz w:val="20"/>
                <w:szCs w:val="20"/>
                <w:lang w:val="en-US"/>
              </w:rPr>
            </w:pPr>
            <w:r w:rsidRPr="00CA3311">
              <w:rPr>
                <w:rFonts w:ascii="Fira Sans" w:eastAsiaTheme="minorEastAsia" w:hAnsi="Fira Sans" w:cstheme="minorBidi"/>
                <w:b w:val="0"/>
                <w:bCs w:val="0"/>
                <w:color w:val="auto"/>
                <w:sz w:val="20"/>
                <w:szCs w:val="20"/>
                <w:lang w:val="en-US" w:eastAsia="en-US"/>
              </w:rPr>
              <w:t>Surgery should be conducted</w:t>
            </w:r>
            <w:r w:rsidR="00EC7BA5" w:rsidRPr="00CA3311">
              <w:rPr>
                <w:rFonts w:ascii="Fira Sans" w:eastAsiaTheme="minorEastAsia" w:hAnsi="Fira Sans" w:cstheme="minorBidi"/>
                <w:b w:val="0"/>
                <w:bCs w:val="0"/>
                <w:color w:val="auto"/>
                <w:sz w:val="20"/>
                <w:szCs w:val="20"/>
                <w:lang w:val="en-US" w:eastAsia="en-US"/>
              </w:rPr>
              <w:t xml:space="preserve"> or begin </w:t>
            </w:r>
            <w:r w:rsidR="00612274" w:rsidRPr="00CA3311">
              <w:rPr>
                <w:rFonts w:ascii="Fira Sans" w:eastAsiaTheme="minorEastAsia" w:hAnsi="Fira Sans" w:cstheme="minorBidi"/>
                <w:b w:val="0"/>
                <w:bCs w:val="0"/>
                <w:color w:val="auto"/>
                <w:sz w:val="20"/>
                <w:szCs w:val="20"/>
                <w:lang w:val="en-US" w:eastAsia="en-US"/>
              </w:rPr>
              <w:t xml:space="preserve">radiation therapy </w:t>
            </w:r>
            <w:r w:rsidRPr="00CA3311">
              <w:rPr>
                <w:rFonts w:ascii="Fira Sans" w:eastAsiaTheme="minorEastAsia" w:hAnsi="Fira Sans" w:cstheme="minorBidi"/>
                <w:color w:val="auto"/>
                <w:sz w:val="20"/>
                <w:szCs w:val="20"/>
                <w:lang w:val="en-US" w:eastAsia="en-US"/>
              </w:rPr>
              <w:t xml:space="preserve">within </w:t>
            </w:r>
            <w:r w:rsidR="00AB7830">
              <w:rPr>
                <w:rFonts w:ascii="Fira Sans" w:eastAsiaTheme="minorEastAsia" w:hAnsi="Fira Sans" w:cstheme="minorBidi"/>
                <w:color w:val="auto"/>
                <w:sz w:val="20"/>
                <w:szCs w:val="20"/>
                <w:lang w:val="en-US" w:eastAsia="en-US"/>
              </w:rPr>
              <w:t xml:space="preserve">4 </w:t>
            </w:r>
            <w:r w:rsidRPr="00CA3311">
              <w:rPr>
                <w:rFonts w:ascii="Fira Sans" w:eastAsiaTheme="minorEastAsia" w:hAnsi="Fira Sans" w:cstheme="minorBidi"/>
                <w:color w:val="auto"/>
                <w:sz w:val="20"/>
                <w:szCs w:val="20"/>
                <w:lang w:val="en-US" w:eastAsia="en-US"/>
              </w:rPr>
              <w:t>weeks</w:t>
            </w:r>
            <w:r w:rsidRPr="00CA3311">
              <w:rPr>
                <w:rFonts w:ascii="Fira Sans" w:eastAsiaTheme="minorEastAsia" w:hAnsi="Fira Sans" w:cstheme="minorBidi"/>
                <w:b w:val="0"/>
                <w:bCs w:val="0"/>
                <w:color w:val="auto"/>
                <w:sz w:val="20"/>
                <w:szCs w:val="20"/>
                <w:lang w:val="en-US" w:eastAsia="en-US"/>
              </w:rPr>
              <w:t xml:space="preserve"> of diagnosis </w:t>
            </w:r>
            <w:r w:rsidR="00EC7BA5" w:rsidRPr="00CA3311">
              <w:rPr>
                <w:rFonts w:ascii="Fira Sans" w:eastAsiaTheme="minorEastAsia" w:hAnsi="Fira Sans" w:cstheme="minorBidi"/>
                <w:b w:val="0"/>
                <w:bCs w:val="0"/>
                <w:color w:val="auto"/>
                <w:sz w:val="20"/>
                <w:szCs w:val="20"/>
                <w:lang w:val="en-US" w:eastAsia="en-US"/>
              </w:rPr>
              <w:t>for</w:t>
            </w:r>
            <w:r w:rsidRPr="00CA3311">
              <w:rPr>
                <w:rFonts w:ascii="Fira Sans" w:eastAsiaTheme="minorEastAsia" w:hAnsi="Fira Sans" w:cstheme="minorBidi"/>
                <w:b w:val="0"/>
                <w:bCs w:val="0"/>
                <w:color w:val="auto"/>
                <w:sz w:val="20"/>
                <w:szCs w:val="20"/>
                <w:lang w:val="en-US" w:eastAsia="en-US"/>
              </w:rPr>
              <w:t xml:space="preserve"> </w:t>
            </w:r>
            <w:r w:rsidR="00AB7830" w:rsidRPr="00CA3311">
              <w:rPr>
                <w:rFonts w:ascii="Fira Sans" w:eastAsiaTheme="minorEastAsia" w:hAnsi="Fira Sans" w:cstheme="minorBidi"/>
                <w:b w:val="0"/>
                <w:bCs w:val="0"/>
                <w:color w:val="auto"/>
                <w:sz w:val="20"/>
                <w:szCs w:val="20"/>
                <w:lang w:val="en-US" w:eastAsia="en-US"/>
              </w:rPr>
              <w:t>high-risk</w:t>
            </w:r>
            <w:r w:rsidRPr="00CA3311">
              <w:rPr>
                <w:rFonts w:ascii="Fira Sans" w:eastAsiaTheme="minorEastAsia" w:hAnsi="Fira Sans" w:cstheme="minorBidi"/>
                <w:b w:val="0"/>
                <w:bCs w:val="0"/>
                <w:color w:val="auto"/>
                <w:sz w:val="20"/>
                <w:szCs w:val="20"/>
                <w:lang w:val="en-US" w:eastAsia="en-US"/>
              </w:rPr>
              <w:t xml:space="preserve"> </w:t>
            </w:r>
            <w:r w:rsidR="00EF5DE6" w:rsidRPr="00CA3311">
              <w:rPr>
                <w:rFonts w:ascii="Fira Sans" w:eastAsiaTheme="minorEastAsia" w:hAnsi="Fira Sans" w:cstheme="minorBidi"/>
                <w:b w:val="0"/>
                <w:bCs w:val="0"/>
                <w:color w:val="auto"/>
                <w:sz w:val="20"/>
                <w:szCs w:val="20"/>
                <w:lang w:val="en-US" w:eastAsia="en-US"/>
              </w:rPr>
              <w:t>disease</w:t>
            </w:r>
            <w:r w:rsidR="00FC33A8" w:rsidRPr="00CA3311">
              <w:rPr>
                <w:rFonts w:ascii="Fira Sans" w:eastAsiaTheme="minorEastAsia" w:hAnsi="Fira Sans" w:cstheme="minorBidi"/>
                <w:b w:val="0"/>
                <w:bCs w:val="0"/>
                <w:color w:val="auto"/>
                <w:sz w:val="20"/>
                <w:szCs w:val="20"/>
                <w:lang w:val="en-US" w:eastAsia="en-US"/>
              </w:rPr>
              <w:t>,</w:t>
            </w:r>
            <w:r w:rsidR="00CA3311">
              <w:rPr>
                <w:rFonts w:ascii="Fira Sans" w:eastAsiaTheme="minorEastAsia" w:hAnsi="Fira Sans" w:cstheme="minorBidi"/>
                <w:b w:val="0"/>
                <w:bCs w:val="0"/>
                <w:color w:val="auto"/>
                <w:sz w:val="20"/>
                <w:szCs w:val="20"/>
                <w:lang w:val="en-US" w:eastAsia="en-US"/>
              </w:rPr>
              <w:t xml:space="preserve"> </w:t>
            </w:r>
            <w:r w:rsidR="00FC33A8" w:rsidRPr="00CA3311">
              <w:rPr>
                <w:rFonts w:ascii="Fira Sans" w:eastAsiaTheme="minorEastAsia" w:hAnsi="Fira Sans" w:cstheme="minorBidi"/>
                <w:b w:val="0"/>
                <w:bCs w:val="0"/>
                <w:color w:val="auto"/>
                <w:sz w:val="20"/>
                <w:szCs w:val="20"/>
                <w:lang w:val="en-US" w:eastAsia="en-US"/>
              </w:rPr>
              <w:t>or</w:t>
            </w:r>
            <w:r w:rsidRPr="00CA3311">
              <w:rPr>
                <w:rFonts w:ascii="Fira Sans" w:eastAsiaTheme="minorEastAsia" w:hAnsi="Fira Sans" w:cstheme="minorBidi"/>
                <w:b w:val="0"/>
                <w:bCs w:val="0"/>
                <w:color w:val="auto"/>
                <w:sz w:val="20"/>
                <w:szCs w:val="20"/>
                <w:lang w:val="en-US" w:eastAsia="en-US"/>
              </w:rPr>
              <w:t xml:space="preserve"> </w:t>
            </w:r>
            <w:r w:rsidRPr="00CA3311">
              <w:rPr>
                <w:rFonts w:ascii="Fira Sans" w:eastAsiaTheme="minorEastAsia" w:hAnsi="Fira Sans" w:cstheme="minorBidi"/>
                <w:color w:val="auto"/>
                <w:sz w:val="20"/>
                <w:szCs w:val="20"/>
                <w:lang w:val="en-US" w:eastAsia="en-US"/>
              </w:rPr>
              <w:t xml:space="preserve">within </w:t>
            </w:r>
            <w:r w:rsidR="00AB7830">
              <w:rPr>
                <w:rFonts w:ascii="Fira Sans" w:eastAsiaTheme="minorEastAsia" w:hAnsi="Fira Sans" w:cstheme="minorBidi"/>
                <w:color w:val="auto"/>
                <w:sz w:val="20"/>
                <w:szCs w:val="20"/>
                <w:lang w:val="en-US" w:eastAsia="en-US"/>
              </w:rPr>
              <w:t>4</w:t>
            </w:r>
            <w:r w:rsidR="00AD6E61">
              <w:rPr>
                <w:rFonts w:ascii="Fira Sans" w:eastAsiaTheme="minorEastAsia" w:hAnsi="Fira Sans" w:cstheme="minorBidi"/>
                <w:color w:val="auto"/>
                <w:sz w:val="20"/>
                <w:szCs w:val="20"/>
                <w:lang w:val="en-US" w:eastAsia="en-US"/>
              </w:rPr>
              <w:t xml:space="preserve"> </w:t>
            </w:r>
            <w:r w:rsidRPr="00CA3311">
              <w:rPr>
                <w:rFonts w:ascii="Fira Sans" w:eastAsiaTheme="minorEastAsia" w:hAnsi="Fira Sans" w:cstheme="minorBidi"/>
                <w:color w:val="auto"/>
                <w:sz w:val="20"/>
                <w:szCs w:val="20"/>
                <w:lang w:val="en-US" w:eastAsia="en-US"/>
              </w:rPr>
              <w:t>months</w:t>
            </w:r>
            <w:r w:rsidRPr="00CA3311">
              <w:rPr>
                <w:rFonts w:ascii="Fira Sans" w:eastAsiaTheme="minorEastAsia" w:hAnsi="Fira Sans" w:cstheme="minorBidi"/>
                <w:b w:val="0"/>
                <w:bCs w:val="0"/>
                <w:color w:val="auto"/>
                <w:sz w:val="20"/>
                <w:szCs w:val="20"/>
                <w:lang w:val="en-US" w:eastAsia="en-US"/>
              </w:rPr>
              <w:t xml:space="preserve"> if low to intermediate</w:t>
            </w:r>
            <w:r w:rsidRPr="00CA3311">
              <w:rPr>
                <w:rFonts w:ascii="Fira Sans" w:hAnsi="Fira Sans" w:cs="Arial"/>
                <w:b w:val="0"/>
                <w:bCs w:val="0"/>
                <w:color w:val="auto"/>
                <w:sz w:val="20"/>
                <w:szCs w:val="20"/>
                <w:lang w:val="en-US"/>
              </w:rPr>
              <w:t xml:space="preserve"> risk and asymptomatic</w:t>
            </w:r>
            <w:r w:rsidR="0084337D" w:rsidRPr="00CA3311">
              <w:rPr>
                <w:rFonts w:ascii="Fira Sans" w:hAnsi="Fira Sans" w:cs="Arial"/>
                <w:b w:val="0"/>
                <w:bCs w:val="0"/>
                <w:color w:val="auto"/>
                <w:sz w:val="20"/>
                <w:szCs w:val="20"/>
                <w:lang w:val="en-US"/>
              </w:rPr>
              <w:t>.</w:t>
            </w:r>
          </w:p>
          <w:p w14:paraId="4E3D852A" w14:textId="762122CC" w:rsidR="00A1533F" w:rsidRPr="00CA3311" w:rsidRDefault="00B36377" w:rsidP="00593D6E">
            <w:pPr>
              <w:rPr>
                <w:rFonts w:ascii="Fira Sans" w:hAnsi="Fira Sans"/>
                <w:color w:val="C45911" w:themeColor="accent2" w:themeShade="BF"/>
                <w:sz w:val="20"/>
                <w:szCs w:val="20"/>
              </w:rPr>
            </w:pPr>
            <w:r w:rsidRPr="00CA3311">
              <w:rPr>
                <w:rFonts w:ascii="Fira Sans" w:hAnsi="Fira Sans"/>
                <w:b w:val="0"/>
                <w:bCs w:val="0"/>
                <w:color w:val="auto"/>
                <w:sz w:val="20"/>
                <w:szCs w:val="20"/>
              </w:rPr>
              <w:t xml:space="preserve">ADT or other systemic therapy </w:t>
            </w:r>
            <w:r w:rsidR="0017715B" w:rsidRPr="00CA3311">
              <w:rPr>
                <w:rFonts w:ascii="Fira Sans" w:hAnsi="Fira Sans"/>
                <w:b w:val="0"/>
                <w:bCs w:val="0"/>
                <w:color w:val="auto"/>
                <w:sz w:val="20"/>
                <w:szCs w:val="20"/>
              </w:rPr>
              <w:t>t</w:t>
            </w:r>
            <w:r w:rsidRPr="00CA3311">
              <w:rPr>
                <w:rFonts w:ascii="Fira Sans" w:hAnsi="Fira Sans"/>
                <w:b w:val="0"/>
                <w:bCs w:val="0"/>
                <w:color w:val="auto"/>
                <w:sz w:val="20"/>
                <w:szCs w:val="20"/>
              </w:rPr>
              <w:t xml:space="preserve">reatment should begin </w:t>
            </w:r>
            <w:r w:rsidR="00A5134A" w:rsidRPr="00CA3311">
              <w:rPr>
                <w:rFonts w:ascii="Fira Sans" w:hAnsi="Fira Sans"/>
                <w:color w:val="auto"/>
                <w:sz w:val="20"/>
                <w:szCs w:val="20"/>
              </w:rPr>
              <w:t xml:space="preserve">within </w:t>
            </w:r>
            <w:r w:rsidR="00AB7830">
              <w:rPr>
                <w:rFonts w:ascii="Fira Sans" w:hAnsi="Fira Sans"/>
                <w:color w:val="auto"/>
                <w:sz w:val="20"/>
                <w:szCs w:val="20"/>
              </w:rPr>
              <w:t>4</w:t>
            </w:r>
            <w:r w:rsidR="00A5134A" w:rsidRPr="00CA3311">
              <w:rPr>
                <w:rFonts w:ascii="Fira Sans" w:hAnsi="Fira Sans"/>
                <w:color w:val="FF0000"/>
                <w:sz w:val="20"/>
                <w:szCs w:val="20"/>
              </w:rPr>
              <w:t xml:space="preserve"> </w:t>
            </w:r>
            <w:r w:rsidR="00A5134A" w:rsidRPr="00CA3311">
              <w:rPr>
                <w:rFonts w:ascii="Fira Sans" w:hAnsi="Fira Sans"/>
                <w:color w:val="auto"/>
                <w:sz w:val="20"/>
                <w:szCs w:val="20"/>
              </w:rPr>
              <w:t>weeks</w:t>
            </w:r>
            <w:r w:rsidR="00A5134A" w:rsidRPr="00CA3311">
              <w:rPr>
                <w:rFonts w:ascii="Fira Sans" w:hAnsi="Fira Sans"/>
                <w:b w:val="0"/>
                <w:bCs w:val="0"/>
                <w:color w:val="auto"/>
                <w:sz w:val="20"/>
                <w:szCs w:val="20"/>
              </w:rPr>
              <w:t xml:space="preserve"> of the diagnosis if </w:t>
            </w:r>
            <w:r w:rsidR="00A5134A">
              <w:rPr>
                <w:rFonts w:ascii="Fira Sans" w:hAnsi="Fira Sans"/>
                <w:b w:val="0"/>
                <w:bCs w:val="0"/>
                <w:color w:val="auto"/>
                <w:sz w:val="20"/>
                <w:szCs w:val="20"/>
              </w:rPr>
              <w:t>high risk</w:t>
            </w:r>
            <w:r w:rsidR="00A5134A" w:rsidRPr="00CA3311">
              <w:rPr>
                <w:rFonts w:ascii="Fira Sans" w:hAnsi="Fira Sans"/>
                <w:b w:val="0"/>
                <w:bCs w:val="0"/>
                <w:color w:val="auto"/>
                <w:sz w:val="20"/>
                <w:szCs w:val="20"/>
              </w:rPr>
              <w:t xml:space="preserve"> or extensive metastatic disease is present on imaging</w:t>
            </w:r>
            <w:r w:rsidR="00A5134A">
              <w:rPr>
                <w:rFonts w:ascii="Fira Sans" w:hAnsi="Fira Sans"/>
                <w:b w:val="0"/>
                <w:bCs w:val="0"/>
                <w:color w:val="auto"/>
                <w:sz w:val="20"/>
                <w:szCs w:val="20"/>
              </w:rPr>
              <w:t xml:space="preserve"> or</w:t>
            </w:r>
            <w:r w:rsidR="00A5134A" w:rsidRPr="00CA3311">
              <w:rPr>
                <w:rFonts w:ascii="Fira Sans" w:hAnsi="Fira Sans"/>
                <w:color w:val="auto"/>
                <w:sz w:val="20"/>
                <w:szCs w:val="20"/>
              </w:rPr>
              <w:t xml:space="preserve"> </w:t>
            </w:r>
            <w:r w:rsidRPr="00CA3311">
              <w:rPr>
                <w:rFonts w:ascii="Fira Sans" w:hAnsi="Fira Sans"/>
                <w:color w:val="auto"/>
                <w:sz w:val="20"/>
                <w:szCs w:val="20"/>
              </w:rPr>
              <w:t xml:space="preserve">within </w:t>
            </w:r>
            <w:r w:rsidR="00AB7830">
              <w:rPr>
                <w:rFonts w:ascii="Fira Sans" w:hAnsi="Fira Sans"/>
                <w:color w:val="auto"/>
                <w:sz w:val="20"/>
                <w:szCs w:val="20"/>
              </w:rPr>
              <w:t>4</w:t>
            </w:r>
            <w:r w:rsidR="00A92FCC" w:rsidRPr="00CA3311">
              <w:rPr>
                <w:rFonts w:ascii="Fira Sans" w:hAnsi="Fira Sans"/>
                <w:color w:val="auto"/>
                <w:sz w:val="20"/>
                <w:szCs w:val="20"/>
              </w:rPr>
              <w:t xml:space="preserve"> </w:t>
            </w:r>
            <w:r w:rsidRPr="00CA3311">
              <w:rPr>
                <w:rFonts w:ascii="Fira Sans" w:hAnsi="Fira Sans"/>
                <w:color w:val="auto"/>
                <w:sz w:val="20"/>
                <w:szCs w:val="20"/>
              </w:rPr>
              <w:t>months</w:t>
            </w:r>
            <w:r w:rsidRPr="00CA3311">
              <w:rPr>
                <w:rFonts w:ascii="Fira Sans" w:hAnsi="Fira Sans"/>
                <w:b w:val="0"/>
                <w:bCs w:val="0"/>
                <w:color w:val="auto"/>
                <w:sz w:val="20"/>
                <w:szCs w:val="20"/>
              </w:rPr>
              <w:t xml:space="preserve"> if asymptomatic</w:t>
            </w:r>
            <w:r w:rsidR="002C6A50" w:rsidRPr="00CA3311">
              <w:rPr>
                <w:rFonts w:ascii="Fira Sans" w:hAnsi="Fira Sans"/>
                <w:b w:val="0"/>
                <w:bCs w:val="0"/>
                <w:color w:val="auto"/>
                <w:sz w:val="20"/>
                <w:szCs w:val="20"/>
              </w:rPr>
              <w:t>.</w:t>
            </w:r>
          </w:p>
        </w:tc>
      </w:tr>
    </w:tbl>
    <w:p w14:paraId="347D9A7F" w14:textId="3753C785" w:rsidR="00B121C0" w:rsidRPr="00691D52" w:rsidRDefault="006E4508" w:rsidP="003A623B">
      <w:pPr>
        <w:pStyle w:val="OCCP1"/>
        <w:spacing w:after="240"/>
      </w:pPr>
      <w:bookmarkStart w:id="20" w:name="_Toc188610091"/>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20"/>
    </w:p>
    <w:p w14:paraId="4BB03C1A" w14:textId="77777777" w:rsidR="00627260" w:rsidRPr="00627260" w:rsidRDefault="00627260" w:rsidP="003B4772">
      <w:pPr>
        <w:spacing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w:t>
      </w:r>
      <w:r w:rsidRPr="000433DD">
        <w:rPr>
          <w:rFonts w:ascii="Montserrat" w:hAnsi="Montserrat"/>
          <w:b/>
          <w:color w:val="595454"/>
          <w:sz w:val="28"/>
          <w:szCs w:val="28"/>
          <w:lang w:eastAsia="en-NZ"/>
        </w:rPr>
        <w:t>cancer</w:t>
      </w:r>
      <w:r w:rsidRPr="00627260">
        <w:rPr>
          <w:rFonts w:ascii="Montserrat" w:hAnsi="Montserrat"/>
          <w:b/>
          <w:color w:val="595454"/>
          <w:sz w:val="28"/>
          <w:szCs w:val="28"/>
          <w:lang w:eastAsia="en-NZ"/>
        </w:rPr>
        <w:t xml:space="preserve"> care pathway </w:t>
      </w:r>
    </w:p>
    <w:p w14:paraId="07BF3CE4" w14:textId="7CEEA2E6" w:rsidR="00627260" w:rsidRPr="00627260" w:rsidRDefault="00627260" w:rsidP="003B4772">
      <w:pPr>
        <w:spacing w:before="12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72705D51"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503844">
        <w:rPr>
          <w:rFonts w:ascii="Montserrat" w:hAnsi="Montserrat"/>
          <w:color w:val="595454"/>
          <w:sz w:val="28"/>
          <w:szCs w:val="28"/>
          <w:lang w:eastAsia="en-NZ"/>
        </w:rPr>
        <w:t xml:space="preserve">Early </w:t>
      </w:r>
      <w:r w:rsidRPr="00627260">
        <w:rPr>
          <w:rFonts w:ascii="Montserrat" w:hAnsi="Montserrat"/>
          <w:color w:val="595454"/>
          <w:sz w:val="28"/>
          <w:szCs w:val="28"/>
          <w:lang w:eastAsia="en-NZ"/>
        </w:rPr>
        <w:t>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600740E2" w14:textId="77777777" w:rsidR="00FD632A" w:rsidRPr="00627260" w:rsidRDefault="00FD632A" w:rsidP="00627260">
      <w:pPr>
        <w:jc w:val="both"/>
        <w:rPr>
          <w:rFonts w:ascii="Montserrat" w:hAnsi="Montserrat"/>
          <w:color w:val="595454"/>
          <w:sz w:val="24"/>
          <w:szCs w:val="24"/>
          <w:lang w:eastAsia="en-NZ"/>
        </w:rPr>
      </w:pPr>
    </w:p>
    <w:p w14:paraId="3847E588" w14:textId="62B4B5D5" w:rsidR="004067D8" w:rsidRPr="004067D8" w:rsidRDefault="004067D8" w:rsidP="00E047AE">
      <w:pPr>
        <w:spacing w:line="240" w:lineRule="auto"/>
        <w:jc w:val="both"/>
        <w:rPr>
          <w:rFonts w:ascii="Fira Sans" w:hAnsi="Fira Sans"/>
        </w:rPr>
      </w:pPr>
      <w:r w:rsidRPr="004067D8">
        <w:rPr>
          <w:rFonts w:ascii="Fira Sans" w:hAnsi="Fira Sans"/>
          <w:shd w:val="clear" w:color="auto" w:fill="FFFFFF"/>
        </w:rPr>
        <w:t>There are around 4,</w:t>
      </w:r>
      <w:r w:rsidR="00A7791F">
        <w:rPr>
          <w:rFonts w:ascii="Fira Sans" w:hAnsi="Fira Sans"/>
          <w:shd w:val="clear" w:color="auto" w:fill="FFFFFF"/>
        </w:rPr>
        <w:t>3</w:t>
      </w:r>
      <w:r w:rsidRPr="004067D8">
        <w:rPr>
          <w:rFonts w:ascii="Fira Sans" w:hAnsi="Fira Sans"/>
          <w:shd w:val="clear" w:color="auto" w:fill="FFFFFF"/>
        </w:rPr>
        <w:t>00 new prostate cancer cases and 7</w:t>
      </w:r>
      <w:r w:rsidR="00A7791F">
        <w:rPr>
          <w:rFonts w:ascii="Fira Sans" w:hAnsi="Fira Sans"/>
          <w:shd w:val="clear" w:color="auto" w:fill="FFFFFF"/>
        </w:rPr>
        <w:t>5</w:t>
      </w:r>
      <w:r w:rsidRPr="004067D8">
        <w:rPr>
          <w:rFonts w:ascii="Fira Sans" w:hAnsi="Fira Sans"/>
          <w:shd w:val="clear" w:color="auto" w:fill="FFFFFF"/>
        </w:rPr>
        <w:t>0 deaths a year, making it one of the leading causes of cancer death in Aotearoa</w:t>
      </w:r>
      <w:r w:rsidR="0073596B">
        <w:rPr>
          <w:rFonts w:ascii="Fira Sans" w:hAnsi="Fira Sans"/>
          <w:shd w:val="clear" w:color="auto" w:fill="FFFFFF"/>
        </w:rPr>
        <w:t xml:space="preserve"> New Zealand</w:t>
      </w:r>
      <w:r w:rsidRPr="004067D8">
        <w:rPr>
          <w:rFonts w:ascii="Fira Sans" w:hAnsi="Fira Sans"/>
          <w:shd w:val="clear" w:color="auto" w:fill="FFFFFF"/>
        </w:rPr>
        <w:t xml:space="preserve">. It remains the most common cancer to affect men nationwide, regardless of ethnicity, and results in significant morbidity </w:t>
      </w:r>
      <w:r w:rsidR="004F2294">
        <w:rPr>
          <w:rFonts w:ascii="Fira Sans" w:hAnsi="Fira Sans"/>
          <w:shd w:val="clear" w:color="auto" w:fill="FFFFFF"/>
        </w:rPr>
        <w:t>(</w:t>
      </w:r>
      <w:r w:rsidRPr="004067D8">
        <w:rPr>
          <w:rFonts w:ascii="Fira Sans" w:hAnsi="Fira Sans"/>
          <w:shd w:val="clear" w:color="auto" w:fill="FFFFFF"/>
        </w:rPr>
        <w:t xml:space="preserve">Te Aho o Te Kahu </w:t>
      </w:r>
      <w:r w:rsidR="004F2294">
        <w:rPr>
          <w:rFonts w:ascii="Fira Sans" w:hAnsi="Fira Sans"/>
          <w:shd w:val="clear" w:color="auto" w:fill="FFFFFF"/>
        </w:rPr>
        <w:t xml:space="preserve">Quality Performance Indicators </w:t>
      </w:r>
      <w:r w:rsidRPr="004067D8">
        <w:rPr>
          <w:rFonts w:ascii="Fira Sans" w:hAnsi="Fira Sans"/>
          <w:shd w:val="clear" w:color="auto" w:fill="FFFFFF"/>
        </w:rPr>
        <w:t>for prostate cancer</w:t>
      </w:r>
      <w:r w:rsidR="004F2294">
        <w:rPr>
          <w:rFonts w:ascii="Fira Sans" w:hAnsi="Fira Sans"/>
          <w:shd w:val="clear" w:color="auto" w:fill="FFFFFF"/>
        </w:rPr>
        <w:t>)</w:t>
      </w:r>
      <w:r w:rsidRPr="004067D8">
        <w:rPr>
          <w:rFonts w:ascii="Fira Sans" w:hAnsi="Fira Sans"/>
          <w:shd w:val="clear" w:color="auto" w:fill="FFFFFF"/>
        </w:rPr>
        <w:t>.</w:t>
      </w:r>
      <w:r w:rsidRPr="004067D8">
        <w:rPr>
          <w:rFonts w:ascii="Fira Sans" w:hAnsi="Fira Sans"/>
        </w:rPr>
        <w:t xml:space="preserve"> </w:t>
      </w:r>
    </w:p>
    <w:p w14:paraId="0740431A" w14:textId="73E6DF21" w:rsidR="00F00685" w:rsidRPr="0073596B" w:rsidRDefault="00520437" w:rsidP="00E047AE">
      <w:pPr>
        <w:spacing w:line="240" w:lineRule="auto"/>
        <w:jc w:val="both"/>
        <w:rPr>
          <w:rFonts w:ascii="Fira Sans" w:hAnsi="Fira Sans"/>
        </w:rPr>
      </w:pPr>
      <w:r w:rsidRPr="0073596B">
        <w:rPr>
          <w:rFonts w:ascii="Fira Sans" w:hAnsi="Fira Sans"/>
        </w:rPr>
        <w:t xml:space="preserve">Health outcomes, </w:t>
      </w:r>
      <w:r w:rsidR="00CD53B5" w:rsidRPr="0073596B">
        <w:rPr>
          <w:rFonts w:ascii="Fira Sans" w:hAnsi="Fira Sans"/>
        </w:rPr>
        <w:t>for prostate cancer</w:t>
      </w:r>
      <w:r w:rsidR="008C1F48" w:rsidRPr="0073596B">
        <w:rPr>
          <w:rFonts w:ascii="Fira Sans" w:hAnsi="Fira Sans"/>
        </w:rPr>
        <w:t>,</w:t>
      </w:r>
      <w:r w:rsidR="00CD53B5" w:rsidRPr="0073596B">
        <w:rPr>
          <w:rFonts w:ascii="Fira Sans" w:hAnsi="Fira Sans"/>
        </w:rPr>
        <w:t xml:space="preserve"> </w:t>
      </w:r>
      <w:r w:rsidRPr="0073596B">
        <w:rPr>
          <w:rFonts w:ascii="Fira Sans" w:hAnsi="Fira Sans"/>
        </w:rPr>
        <w:t xml:space="preserve">in Aotearoa </w:t>
      </w:r>
      <w:r w:rsidR="0073596B" w:rsidRPr="0073596B">
        <w:rPr>
          <w:rFonts w:ascii="Fira Sans" w:hAnsi="Fira Sans"/>
        </w:rPr>
        <w:t xml:space="preserve">New Zealand </w:t>
      </w:r>
      <w:r w:rsidR="00F00685" w:rsidRPr="0073596B">
        <w:rPr>
          <w:rFonts w:ascii="Fira Sans" w:hAnsi="Fira Sans"/>
        </w:rPr>
        <w:t>contribute to ethnic inequities with mortality rates higher for Māori (17.0 deaths per 100,000) compared with non-Māori (12.5 deaths per 100,000)</w:t>
      </w:r>
      <w:r w:rsidR="00F00685" w:rsidRPr="0073596B" w:rsidDel="00217C7F">
        <w:rPr>
          <w:rFonts w:ascii="Fira Sans" w:hAnsi="Fira Sans"/>
        </w:rPr>
        <w:t xml:space="preserve"> </w:t>
      </w:r>
      <w:r w:rsidR="004D4A20" w:rsidRPr="0073596B">
        <w:rPr>
          <w:rFonts w:ascii="Fira Sans" w:eastAsia="Fira Sans" w:hAnsi="Fira Sans" w:cs="Fira Sans"/>
        </w:rPr>
        <w:t>(Prostate QPI Description Ministry of Health 2019c)</w:t>
      </w:r>
      <w:r w:rsidR="00F00685" w:rsidRPr="0073596B">
        <w:rPr>
          <w:rFonts w:ascii="Fira Sans" w:hAnsi="Fira Sans"/>
        </w:rPr>
        <w:t>.</w:t>
      </w:r>
    </w:p>
    <w:p w14:paraId="2AF8236A" w14:textId="7EC9027F" w:rsidR="00B03137" w:rsidRPr="0073596B" w:rsidRDefault="00F00685" w:rsidP="00E047AE">
      <w:pPr>
        <w:pStyle w:val="Bullet"/>
        <w:numPr>
          <w:ilvl w:val="0"/>
          <w:numId w:val="0"/>
        </w:numPr>
        <w:spacing w:line="240" w:lineRule="auto"/>
        <w:jc w:val="both"/>
        <w:rPr>
          <w:sz w:val="22"/>
          <w:szCs w:val="22"/>
          <w:lang w:val="en-AU"/>
        </w:rPr>
      </w:pPr>
      <w:r w:rsidRPr="0073596B">
        <w:rPr>
          <w:sz w:val="22"/>
          <w:szCs w:val="22"/>
        </w:rPr>
        <w:t xml:space="preserve">Māori </w:t>
      </w:r>
      <w:r w:rsidR="004D25E8" w:rsidRPr="0073596B">
        <w:rPr>
          <w:sz w:val="22"/>
          <w:szCs w:val="22"/>
        </w:rPr>
        <w:t>are</w:t>
      </w:r>
      <w:r w:rsidRPr="0073596B">
        <w:rPr>
          <w:sz w:val="22"/>
          <w:szCs w:val="22"/>
        </w:rPr>
        <w:t xml:space="preserve"> more likely than </w:t>
      </w:r>
      <w:r w:rsidRPr="0073596B">
        <w:rPr>
          <w:rFonts w:eastAsia="Segoe UI"/>
          <w:sz w:val="22"/>
          <w:szCs w:val="22"/>
        </w:rPr>
        <w:t xml:space="preserve">men </w:t>
      </w:r>
      <w:r w:rsidR="00985822" w:rsidRPr="0073596B">
        <w:rPr>
          <w:rFonts w:eastAsia="Segoe UI"/>
          <w:sz w:val="22"/>
          <w:szCs w:val="22"/>
        </w:rPr>
        <w:t>of</w:t>
      </w:r>
      <w:r w:rsidRPr="0073596B">
        <w:rPr>
          <w:rFonts w:eastAsia="Segoe UI"/>
          <w:sz w:val="22"/>
          <w:szCs w:val="22"/>
        </w:rPr>
        <w:t xml:space="preserve"> European</w:t>
      </w:r>
      <w:r w:rsidR="00985822" w:rsidRPr="0073596B">
        <w:rPr>
          <w:rFonts w:eastAsia="Segoe UI"/>
          <w:sz w:val="22"/>
          <w:szCs w:val="22"/>
        </w:rPr>
        <w:t xml:space="preserve"> or o</w:t>
      </w:r>
      <w:r w:rsidRPr="0073596B">
        <w:rPr>
          <w:rFonts w:eastAsia="Segoe UI"/>
          <w:sz w:val="22"/>
          <w:szCs w:val="22"/>
        </w:rPr>
        <w:t xml:space="preserve">ther ethnic </w:t>
      </w:r>
      <w:r w:rsidR="00985822" w:rsidRPr="0073596B">
        <w:rPr>
          <w:rFonts w:eastAsia="Segoe UI"/>
          <w:sz w:val="22"/>
          <w:szCs w:val="22"/>
        </w:rPr>
        <w:t>descent</w:t>
      </w:r>
      <w:r w:rsidRPr="0073596B">
        <w:rPr>
          <w:rFonts w:eastAsia="Segoe UI"/>
          <w:sz w:val="22"/>
          <w:szCs w:val="22"/>
        </w:rPr>
        <w:t xml:space="preserve"> </w:t>
      </w:r>
      <w:r w:rsidRPr="0073596B">
        <w:rPr>
          <w:sz w:val="22"/>
          <w:szCs w:val="22"/>
        </w:rPr>
        <w:t xml:space="preserve">to be diagnosed </w:t>
      </w:r>
      <w:r w:rsidR="00C550BB" w:rsidRPr="0073596B">
        <w:rPr>
          <w:sz w:val="22"/>
          <w:szCs w:val="22"/>
        </w:rPr>
        <w:t>following</w:t>
      </w:r>
      <w:r w:rsidRPr="0073596B">
        <w:rPr>
          <w:sz w:val="22"/>
          <w:szCs w:val="22"/>
        </w:rPr>
        <w:t xml:space="preserve"> presentation </w:t>
      </w:r>
      <w:r w:rsidR="00C550BB" w:rsidRPr="0073596B">
        <w:rPr>
          <w:sz w:val="22"/>
          <w:szCs w:val="22"/>
        </w:rPr>
        <w:t xml:space="preserve">to </w:t>
      </w:r>
      <w:r w:rsidRPr="0073596B">
        <w:rPr>
          <w:sz w:val="22"/>
          <w:szCs w:val="22"/>
        </w:rPr>
        <w:t>an emergency department (8.4</w:t>
      </w:r>
      <w:r w:rsidR="00FC1317">
        <w:rPr>
          <w:sz w:val="22"/>
          <w:szCs w:val="22"/>
        </w:rPr>
        <w:t>%</w:t>
      </w:r>
      <w:r w:rsidRPr="0073596B">
        <w:rPr>
          <w:sz w:val="22"/>
          <w:szCs w:val="22"/>
        </w:rPr>
        <w:t> </w:t>
      </w:r>
      <w:r w:rsidR="00574745" w:rsidRPr="0073596B">
        <w:rPr>
          <w:sz w:val="22"/>
          <w:szCs w:val="22"/>
        </w:rPr>
        <w:t>and</w:t>
      </w:r>
      <w:r w:rsidRPr="0073596B">
        <w:rPr>
          <w:sz w:val="22"/>
          <w:szCs w:val="22"/>
        </w:rPr>
        <w:t xml:space="preserve"> 5.8</w:t>
      </w:r>
      <w:r w:rsidR="00FC1317">
        <w:rPr>
          <w:sz w:val="22"/>
          <w:szCs w:val="22"/>
        </w:rPr>
        <w:t>%</w:t>
      </w:r>
      <w:r w:rsidRPr="0073596B">
        <w:rPr>
          <w:sz w:val="22"/>
          <w:szCs w:val="22"/>
        </w:rPr>
        <w:t xml:space="preserve"> </w:t>
      </w:r>
      <w:r w:rsidR="00F30798" w:rsidRPr="0073596B">
        <w:rPr>
          <w:sz w:val="22"/>
          <w:szCs w:val="22"/>
        </w:rPr>
        <w:t>respectively</w:t>
      </w:r>
      <w:r w:rsidRPr="0073596B">
        <w:rPr>
          <w:sz w:val="22"/>
          <w:szCs w:val="22"/>
        </w:rPr>
        <w:t>). Reasons for this are unclear but may include variation in access to primary health care.</w:t>
      </w:r>
      <w:r w:rsidR="00B03137" w:rsidRPr="0073596B">
        <w:rPr>
          <w:sz w:val="22"/>
          <w:szCs w:val="22"/>
        </w:rPr>
        <w:t xml:space="preserve"> Pacific and Asian </w:t>
      </w:r>
      <w:r w:rsidR="00617B8C" w:rsidRPr="0073596B">
        <w:rPr>
          <w:sz w:val="22"/>
          <w:szCs w:val="22"/>
        </w:rPr>
        <w:t xml:space="preserve">people </w:t>
      </w:r>
      <w:r w:rsidR="009521D4" w:rsidRPr="0073596B">
        <w:rPr>
          <w:sz w:val="22"/>
          <w:szCs w:val="22"/>
        </w:rPr>
        <w:t xml:space="preserve">at </w:t>
      </w:r>
      <w:r w:rsidR="0032241D" w:rsidRPr="0073596B">
        <w:rPr>
          <w:sz w:val="22"/>
          <w:szCs w:val="22"/>
        </w:rPr>
        <w:t>10.7</w:t>
      </w:r>
      <w:r w:rsidR="00FC1317">
        <w:rPr>
          <w:sz w:val="22"/>
          <w:szCs w:val="22"/>
        </w:rPr>
        <w:t>%</w:t>
      </w:r>
      <w:r w:rsidR="0032241D" w:rsidRPr="0073596B">
        <w:rPr>
          <w:sz w:val="22"/>
          <w:szCs w:val="22"/>
        </w:rPr>
        <w:t xml:space="preserve"> and 8.0</w:t>
      </w:r>
      <w:r w:rsidR="00FC1317">
        <w:rPr>
          <w:sz w:val="22"/>
          <w:szCs w:val="22"/>
        </w:rPr>
        <w:t>%</w:t>
      </w:r>
      <w:r w:rsidR="0032241D" w:rsidRPr="0073596B">
        <w:rPr>
          <w:sz w:val="22"/>
          <w:szCs w:val="22"/>
        </w:rPr>
        <w:t xml:space="preserve"> </w:t>
      </w:r>
      <w:r w:rsidR="009521D4" w:rsidRPr="0073596B">
        <w:rPr>
          <w:sz w:val="22"/>
          <w:szCs w:val="22"/>
        </w:rPr>
        <w:t xml:space="preserve">respectively, </w:t>
      </w:r>
      <w:r w:rsidR="000370D3" w:rsidRPr="0073596B">
        <w:rPr>
          <w:sz w:val="22"/>
          <w:szCs w:val="22"/>
        </w:rPr>
        <w:t xml:space="preserve">were also </w:t>
      </w:r>
      <w:r w:rsidR="00B03137" w:rsidRPr="0073596B">
        <w:rPr>
          <w:sz w:val="22"/>
          <w:szCs w:val="22"/>
        </w:rPr>
        <w:t xml:space="preserve">diagnosed following </w:t>
      </w:r>
      <w:r w:rsidR="000C5259" w:rsidRPr="0073596B">
        <w:rPr>
          <w:sz w:val="22"/>
          <w:szCs w:val="22"/>
        </w:rPr>
        <w:t xml:space="preserve">a </w:t>
      </w:r>
      <w:r w:rsidR="00B03137" w:rsidRPr="0073596B">
        <w:rPr>
          <w:sz w:val="22"/>
          <w:szCs w:val="22"/>
        </w:rPr>
        <w:t xml:space="preserve">presentation at an </w:t>
      </w:r>
      <w:r w:rsidR="00F94709" w:rsidRPr="0073596B">
        <w:rPr>
          <w:sz w:val="22"/>
          <w:szCs w:val="22"/>
        </w:rPr>
        <w:t>emergency department.</w:t>
      </w:r>
      <w:r w:rsidR="00B20FA5" w:rsidRPr="0073596B">
        <w:rPr>
          <w:sz w:val="22"/>
          <w:szCs w:val="22"/>
        </w:rPr>
        <w:t xml:space="preserve"> </w:t>
      </w:r>
      <w:r w:rsidR="00617B8C" w:rsidRPr="0073596B">
        <w:rPr>
          <w:sz w:val="22"/>
          <w:szCs w:val="22"/>
        </w:rPr>
        <w:t>People</w:t>
      </w:r>
      <w:r w:rsidR="005F7254" w:rsidRPr="0073596B">
        <w:rPr>
          <w:sz w:val="22"/>
          <w:szCs w:val="22"/>
        </w:rPr>
        <w:t xml:space="preserve"> </w:t>
      </w:r>
      <w:r w:rsidR="00D45476" w:rsidRPr="0073596B">
        <w:rPr>
          <w:sz w:val="22"/>
          <w:szCs w:val="22"/>
        </w:rPr>
        <w:t>living</w:t>
      </w:r>
      <w:r w:rsidR="005F7254" w:rsidRPr="0073596B">
        <w:rPr>
          <w:sz w:val="22"/>
          <w:szCs w:val="22"/>
        </w:rPr>
        <w:t xml:space="preserve"> in areas of high social deprivation </w:t>
      </w:r>
      <w:r w:rsidR="00D45476" w:rsidRPr="0073596B">
        <w:rPr>
          <w:sz w:val="22"/>
          <w:szCs w:val="22"/>
        </w:rPr>
        <w:t>are</w:t>
      </w:r>
      <w:r w:rsidR="005F7254" w:rsidRPr="0073596B">
        <w:rPr>
          <w:sz w:val="22"/>
          <w:szCs w:val="22"/>
        </w:rPr>
        <w:t xml:space="preserve"> more likely to be diagnosed following presentation at an </w:t>
      </w:r>
      <w:r w:rsidR="00786A0C" w:rsidRPr="0073596B">
        <w:rPr>
          <w:sz w:val="22"/>
          <w:szCs w:val="22"/>
        </w:rPr>
        <w:t>emergency department</w:t>
      </w:r>
      <w:r w:rsidR="005F7254" w:rsidRPr="0073596B">
        <w:rPr>
          <w:sz w:val="22"/>
          <w:szCs w:val="22"/>
        </w:rPr>
        <w:t xml:space="preserve"> (8.7</w:t>
      </w:r>
      <w:r w:rsidR="00FC1317">
        <w:rPr>
          <w:sz w:val="22"/>
          <w:szCs w:val="22"/>
        </w:rPr>
        <w:t>%</w:t>
      </w:r>
      <w:r w:rsidR="005F7254" w:rsidRPr="0073596B">
        <w:rPr>
          <w:sz w:val="22"/>
          <w:szCs w:val="22"/>
        </w:rPr>
        <w:t xml:space="preserve">) than </w:t>
      </w:r>
      <w:r w:rsidR="00617B8C" w:rsidRPr="0073596B">
        <w:rPr>
          <w:sz w:val="22"/>
          <w:szCs w:val="22"/>
        </w:rPr>
        <w:t>people</w:t>
      </w:r>
      <w:r w:rsidR="005F7254" w:rsidRPr="0073596B">
        <w:rPr>
          <w:sz w:val="22"/>
          <w:szCs w:val="22"/>
        </w:rPr>
        <w:t xml:space="preserve"> living </w:t>
      </w:r>
      <w:r w:rsidR="003A623B" w:rsidRPr="0073596B">
        <w:rPr>
          <w:sz w:val="22"/>
          <w:szCs w:val="22"/>
        </w:rPr>
        <w:t>in</w:t>
      </w:r>
      <w:r w:rsidR="005F7254" w:rsidRPr="0073596B">
        <w:rPr>
          <w:sz w:val="22"/>
          <w:szCs w:val="22"/>
        </w:rPr>
        <w:t xml:space="preserve"> areas of low social deprivation (3.9</w:t>
      </w:r>
      <w:r w:rsidR="00FC1317">
        <w:rPr>
          <w:sz w:val="22"/>
          <w:szCs w:val="22"/>
        </w:rPr>
        <w:t>%</w:t>
      </w:r>
      <w:r w:rsidR="005F7254" w:rsidRPr="0073596B">
        <w:rPr>
          <w:sz w:val="22"/>
          <w:szCs w:val="22"/>
        </w:rPr>
        <w:t>).</w:t>
      </w:r>
    </w:p>
    <w:p w14:paraId="6C6C4ED9" w14:textId="6F1AFDFD" w:rsidR="00DF3858" w:rsidRPr="0073596B" w:rsidRDefault="00F00685" w:rsidP="00E047AE">
      <w:pPr>
        <w:pStyle w:val="Bullet"/>
        <w:numPr>
          <w:ilvl w:val="0"/>
          <w:numId w:val="0"/>
        </w:numPr>
        <w:spacing w:line="240" w:lineRule="auto"/>
        <w:jc w:val="both"/>
        <w:rPr>
          <w:sz w:val="22"/>
          <w:szCs w:val="22"/>
        </w:rPr>
      </w:pPr>
      <w:r w:rsidRPr="0073596B">
        <w:rPr>
          <w:sz w:val="22"/>
          <w:szCs w:val="22"/>
        </w:rPr>
        <w:t xml:space="preserve">Māori </w:t>
      </w:r>
      <w:r w:rsidR="002501DE" w:rsidRPr="0073596B">
        <w:rPr>
          <w:sz w:val="22"/>
          <w:szCs w:val="22"/>
        </w:rPr>
        <w:t>are</w:t>
      </w:r>
      <w:r w:rsidRPr="0073596B">
        <w:rPr>
          <w:sz w:val="22"/>
          <w:szCs w:val="22"/>
        </w:rPr>
        <w:t xml:space="preserve"> also more likely to receive publicly funded curative treatment </w:t>
      </w:r>
      <w:r w:rsidR="00A67B33" w:rsidRPr="0073596B">
        <w:rPr>
          <w:sz w:val="22"/>
          <w:szCs w:val="22"/>
        </w:rPr>
        <w:t xml:space="preserve">at </w:t>
      </w:r>
      <w:r w:rsidRPr="0073596B">
        <w:rPr>
          <w:sz w:val="22"/>
          <w:szCs w:val="22"/>
        </w:rPr>
        <w:t>37.4</w:t>
      </w:r>
      <w:r w:rsidR="00FC1317">
        <w:rPr>
          <w:sz w:val="22"/>
          <w:szCs w:val="22"/>
        </w:rPr>
        <w:t>%</w:t>
      </w:r>
      <w:r w:rsidRPr="0073596B">
        <w:rPr>
          <w:sz w:val="22"/>
          <w:szCs w:val="22"/>
        </w:rPr>
        <w:t xml:space="preserve"> </w:t>
      </w:r>
      <w:r w:rsidR="00574745" w:rsidRPr="0073596B">
        <w:rPr>
          <w:sz w:val="22"/>
          <w:szCs w:val="22"/>
        </w:rPr>
        <w:t>compared to</w:t>
      </w:r>
      <w:r w:rsidRPr="0073596B">
        <w:rPr>
          <w:sz w:val="22"/>
          <w:szCs w:val="22"/>
        </w:rPr>
        <w:t xml:space="preserve"> 27.9</w:t>
      </w:r>
      <w:r w:rsidR="00FC1317">
        <w:rPr>
          <w:sz w:val="22"/>
          <w:szCs w:val="22"/>
        </w:rPr>
        <w:t>%</w:t>
      </w:r>
      <w:r w:rsidRPr="0073596B">
        <w:rPr>
          <w:sz w:val="22"/>
          <w:szCs w:val="22"/>
        </w:rPr>
        <w:t xml:space="preserve"> for European</w:t>
      </w:r>
      <w:r w:rsidR="00A67B33" w:rsidRPr="0073596B">
        <w:rPr>
          <w:sz w:val="22"/>
          <w:szCs w:val="22"/>
        </w:rPr>
        <w:t xml:space="preserve"> and o</w:t>
      </w:r>
      <w:r w:rsidRPr="0073596B">
        <w:rPr>
          <w:sz w:val="22"/>
          <w:szCs w:val="22"/>
        </w:rPr>
        <w:t>ther</w:t>
      </w:r>
      <w:r w:rsidR="00087FF7" w:rsidRPr="0073596B">
        <w:rPr>
          <w:sz w:val="22"/>
          <w:szCs w:val="22"/>
        </w:rPr>
        <w:t xml:space="preserve"> nationalities.</w:t>
      </w:r>
      <w:r w:rsidRPr="0073596B">
        <w:rPr>
          <w:sz w:val="22"/>
          <w:szCs w:val="22"/>
        </w:rPr>
        <w:t xml:space="preserve"> </w:t>
      </w:r>
      <w:r w:rsidR="008F7FF2" w:rsidRPr="0073596B">
        <w:rPr>
          <w:sz w:val="22"/>
          <w:szCs w:val="22"/>
        </w:rPr>
        <w:t xml:space="preserve">Māori </w:t>
      </w:r>
      <w:r w:rsidR="002501DE" w:rsidRPr="0073596B">
        <w:rPr>
          <w:sz w:val="22"/>
          <w:szCs w:val="22"/>
        </w:rPr>
        <w:t>are</w:t>
      </w:r>
      <w:r w:rsidR="009D728E" w:rsidRPr="0073596B">
        <w:rPr>
          <w:sz w:val="22"/>
          <w:szCs w:val="22"/>
        </w:rPr>
        <w:t xml:space="preserve"> also </w:t>
      </w:r>
      <w:r w:rsidRPr="0073596B">
        <w:rPr>
          <w:sz w:val="22"/>
          <w:szCs w:val="22"/>
        </w:rPr>
        <w:t xml:space="preserve">more likely to receive publicly funded </w:t>
      </w:r>
      <w:r w:rsidR="005C6C8C" w:rsidRPr="0073596B">
        <w:rPr>
          <w:sz w:val="22"/>
          <w:szCs w:val="22"/>
        </w:rPr>
        <w:t xml:space="preserve">curative </w:t>
      </w:r>
      <w:r w:rsidRPr="0073596B">
        <w:rPr>
          <w:sz w:val="22"/>
          <w:szCs w:val="22"/>
        </w:rPr>
        <w:t>radiation treatment (20.0</w:t>
      </w:r>
      <w:r w:rsidR="00FC1317">
        <w:rPr>
          <w:sz w:val="22"/>
          <w:szCs w:val="22"/>
        </w:rPr>
        <w:t>%</w:t>
      </w:r>
      <w:r w:rsidRPr="0073596B">
        <w:rPr>
          <w:sz w:val="22"/>
          <w:szCs w:val="22"/>
        </w:rPr>
        <w:t xml:space="preserve"> </w:t>
      </w:r>
      <w:r w:rsidR="002F03DD" w:rsidRPr="0073596B">
        <w:rPr>
          <w:sz w:val="22"/>
          <w:szCs w:val="22"/>
        </w:rPr>
        <w:t>compared to</w:t>
      </w:r>
      <w:r w:rsidRPr="0073596B">
        <w:rPr>
          <w:sz w:val="22"/>
          <w:szCs w:val="22"/>
        </w:rPr>
        <w:t xml:space="preserve"> 12.6</w:t>
      </w:r>
      <w:r w:rsidR="00FC1317">
        <w:rPr>
          <w:sz w:val="22"/>
          <w:szCs w:val="22"/>
        </w:rPr>
        <w:t>%</w:t>
      </w:r>
      <w:r w:rsidRPr="0073596B">
        <w:rPr>
          <w:sz w:val="22"/>
          <w:szCs w:val="22"/>
        </w:rPr>
        <w:t xml:space="preserve">). </w:t>
      </w:r>
      <w:r w:rsidR="002009DD" w:rsidRPr="0073596B">
        <w:rPr>
          <w:sz w:val="22"/>
          <w:szCs w:val="22"/>
          <w:lang w:val="en-AU"/>
        </w:rPr>
        <w:t>People</w:t>
      </w:r>
      <w:r w:rsidR="00DF3858" w:rsidRPr="0073596B">
        <w:rPr>
          <w:sz w:val="22"/>
          <w:szCs w:val="22"/>
          <w:lang w:val="en-AU"/>
        </w:rPr>
        <w:t xml:space="preserve"> aged 50–59 </w:t>
      </w:r>
      <w:r w:rsidR="00DE646C" w:rsidRPr="0073596B">
        <w:rPr>
          <w:sz w:val="22"/>
          <w:szCs w:val="22"/>
          <w:lang w:val="en-AU"/>
        </w:rPr>
        <w:t>are</w:t>
      </w:r>
      <w:r w:rsidR="00DF3858" w:rsidRPr="0073596B">
        <w:rPr>
          <w:sz w:val="22"/>
          <w:szCs w:val="22"/>
        </w:rPr>
        <w:t xml:space="preserve"> less likely to see a radiation oncologist prior to radical prostatectomy (14.5</w:t>
      </w:r>
      <w:r w:rsidR="00FC1317">
        <w:rPr>
          <w:sz w:val="22"/>
          <w:szCs w:val="22"/>
        </w:rPr>
        <w:t>%</w:t>
      </w:r>
      <w:r w:rsidR="00DF3858" w:rsidRPr="0073596B">
        <w:rPr>
          <w:sz w:val="22"/>
          <w:szCs w:val="22"/>
        </w:rPr>
        <w:t xml:space="preserve">) than </w:t>
      </w:r>
      <w:r w:rsidR="002009DD" w:rsidRPr="0073596B">
        <w:rPr>
          <w:sz w:val="22"/>
          <w:szCs w:val="22"/>
        </w:rPr>
        <w:t>people</w:t>
      </w:r>
      <w:r w:rsidR="00DF3858" w:rsidRPr="0073596B">
        <w:rPr>
          <w:sz w:val="22"/>
          <w:szCs w:val="22"/>
        </w:rPr>
        <w:t xml:space="preserve"> aged 60–69 (21.7</w:t>
      </w:r>
      <w:r w:rsidR="00FC1317">
        <w:rPr>
          <w:sz w:val="22"/>
          <w:szCs w:val="22"/>
        </w:rPr>
        <w:t>%</w:t>
      </w:r>
      <w:r w:rsidR="00DF3858" w:rsidRPr="0073596B">
        <w:rPr>
          <w:sz w:val="22"/>
          <w:szCs w:val="22"/>
        </w:rPr>
        <w:t>).</w:t>
      </w:r>
    </w:p>
    <w:p w14:paraId="698CFF03" w14:textId="6E892300" w:rsidR="0053113B" w:rsidRDefault="00D761E3" w:rsidP="0053113B">
      <w:pPr>
        <w:spacing w:before="240"/>
        <w:jc w:val="both"/>
        <w:rPr>
          <w:rFonts w:ascii="Fira Sans" w:hAnsi="Fira Sans"/>
        </w:rPr>
      </w:pPr>
      <w:r>
        <w:rPr>
          <w:rFonts w:ascii="Montserrat" w:eastAsiaTheme="majorEastAsia" w:hAnsi="Montserrat" w:cstheme="majorBidi"/>
          <w:b/>
          <w:noProof/>
          <w:color w:val="595454"/>
          <w:sz w:val="20"/>
          <w:szCs w:val="20"/>
          <w:lang w:eastAsia="en-NZ"/>
        </w:rPr>
        <w:drawing>
          <wp:anchor distT="0" distB="0" distL="114300" distR="114300" simplePos="0" relativeHeight="251658251" behindDoc="1" locked="0" layoutInCell="1" allowOverlap="1" wp14:anchorId="543F2B4B" wp14:editId="38DEA89D">
            <wp:simplePos x="0" y="0"/>
            <wp:positionH relativeFrom="page">
              <wp:posOffset>-15875</wp:posOffset>
            </wp:positionH>
            <wp:positionV relativeFrom="paragraph">
              <wp:posOffset>485690</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p>
    <w:p w14:paraId="3840AD37" w14:textId="60BA84E5" w:rsidR="00627260" w:rsidRDefault="00627260">
      <w:pPr>
        <w:rPr>
          <w:rFonts w:ascii="Montserrat" w:eastAsiaTheme="majorEastAsia" w:hAnsi="Montserrat" w:cstheme="majorBidi"/>
          <w:b/>
          <w:color w:val="595454"/>
          <w:sz w:val="20"/>
          <w:szCs w:val="20"/>
          <w:lang w:eastAsia="en-NZ"/>
        </w:rPr>
      </w:pPr>
    </w:p>
    <w:p w14:paraId="3B2CF8FF" w14:textId="7D416F35" w:rsidR="005F7254" w:rsidRDefault="005F7254">
      <w:pPr>
        <w:rPr>
          <w:rFonts w:ascii="Montserrat" w:eastAsiaTheme="majorEastAsia" w:hAnsi="Montserrat" w:cstheme="majorBidi"/>
          <w:b/>
          <w:color w:val="595454"/>
          <w:sz w:val="20"/>
          <w:szCs w:val="20"/>
          <w:lang w:eastAsia="en-NZ"/>
        </w:rPr>
      </w:pPr>
    </w:p>
    <w:p w14:paraId="419DEB90" w14:textId="19420F04" w:rsidR="005F7254" w:rsidRDefault="005F7254">
      <w:pPr>
        <w:rPr>
          <w:rFonts w:ascii="Montserrat" w:eastAsiaTheme="majorEastAsia" w:hAnsi="Montserrat" w:cstheme="majorBidi"/>
          <w:b/>
          <w:color w:val="595454"/>
          <w:sz w:val="20"/>
          <w:szCs w:val="20"/>
          <w:lang w:eastAsia="en-NZ"/>
        </w:rPr>
      </w:pPr>
    </w:p>
    <w:p w14:paraId="030926FB" w14:textId="77777777" w:rsidR="005F7254" w:rsidRDefault="005F7254">
      <w:pPr>
        <w:rPr>
          <w:rFonts w:ascii="Montserrat" w:eastAsiaTheme="majorEastAsia" w:hAnsi="Montserrat" w:cstheme="majorBidi"/>
          <w:b/>
          <w:color w:val="595454"/>
          <w:sz w:val="20"/>
          <w:szCs w:val="20"/>
          <w:lang w:eastAsia="en-NZ"/>
        </w:rPr>
      </w:pPr>
    </w:p>
    <w:p w14:paraId="73FCAEDF" w14:textId="77777777" w:rsidR="005F7254" w:rsidRDefault="005F7254">
      <w:pPr>
        <w:rPr>
          <w:rFonts w:ascii="Montserrat" w:eastAsiaTheme="majorEastAsia" w:hAnsi="Montserrat" w:cstheme="majorBidi"/>
          <w:b/>
          <w:color w:val="595454"/>
          <w:sz w:val="20"/>
          <w:szCs w:val="20"/>
          <w:lang w:eastAsia="en-NZ"/>
        </w:rPr>
      </w:pPr>
    </w:p>
    <w:p w14:paraId="4FA8A18D" w14:textId="77777777" w:rsidR="005F7254" w:rsidRPr="00627260" w:rsidRDefault="005F7254">
      <w:pPr>
        <w:rPr>
          <w:rFonts w:ascii="Montserrat" w:eastAsiaTheme="majorEastAsia" w:hAnsi="Montserrat" w:cstheme="majorBidi"/>
          <w:b/>
          <w:color w:val="595454"/>
          <w:sz w:val="20"/>
          <w:szCs w:val="20"/>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2782B" w:rsidRPr="00E17404" w14:paraId="5F67BF67" w14:textId="77777777">
        <w:trPr>
          <w:cantSplit/>
          <w:trHeight w:val="170"/>
          <w:jc w:val="center"/>
        </w:trPr>
        <w:tc>
          <w:tcPr>
            <w:tcW w:w="1256" w:type="dxa"/>
            <w:tcBorders>
              <w:right w:val="single" w:sz="18" w:space="0" w:color="FFF7E9"/>
            </w:tcBorders>
            <w:shd w:val="clear" w:color="auto" w:fill="2C463B"/>
            <w:vAlign w:val="center"/>
          </w:tcPr>
          <w:p w14:paraId="7700676F" w14:textId="77777777" w:rsidR="0042782B" w:rsidRPr="00751FE3" w:rsidRDefault="0042782B">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8CF70C" w14:textId="77777777" w:rsidR="0042782B" w:rsidRPr="00537E6F" w:rsidRDefault="0042782B">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BEE6C96" w14:textId="77777777" w:rsidR="0042782B" w:rsidRPr="00537E6F" w:rsidRDefault="0042782B">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4C89F8B" w14:textId="77777777" w:rsidR="0042782B" w:rsidRPr="00537E6F" w:rsidRDefault="0042782B">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F9D6473" w14:textId="77777777" w:rsidR="0042782B" w:rsidRPr="00537E6F" w:rsidRDefault="0042782B">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4235829" w14:textId="77777777" w:rsidR="0042782B" w:rsidRPr="00537E6F" w:rsidRDefault="0042782B">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AF9E233" w14:textId="77777777" w:rsidR="0042782B" w:rsidRPr="00537E6F" w:rsidRDefault="0042782B">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A82DDA" w:rsidRDefault="00064FB0" w:rsidP="008C177C">
      <w:pPr>
        <w:pStyle w:val="OCCP3"/>
        <w:rPr>
          <w:lang w:eastAsia="en-NZ"/>
        </w:rPr>
      </w:pPr>
      <w:bookmarkStart w:id="21" w:name="_Toc188610092"/>
      <w:r w:rsidRPr="00A82DDA">
        <w:rPr>
          <w:lang w:eastAsia="en-NZ"/>
        </w:rPr>
        <w:t>Step 1:</w:t>
      </w:r>
      <w:r w:rsidR="00EE38A4" w:rsidRPr="00A82DDA">
        <w:rPr>
          <w:lang w:eastAsia="en-NZ"/>
        </w:rPr>
        <w:t xml:space="preserve"> </w:t>
      </w:r>
      <w:r w:rsidRPr="00A82DDA">
        <w:rPr>
          <w:lang w:eastAsia="en-NZ"/>
        </w:rPr>
        <w:t>Wellness</w:t>
      </w:r>
      <w:bookmarkEnd w:id="21"/>
      <w:r w:rsidRPr="00A82DDA">
        <w:rPr>
          <w:lang w:eastAsia="en-NZ"/>
        </w:rPr>
        <w:t xml:space="preserve"> </w:t>
      </w:r>
    </w:p>
    <w:p w14:paraId="4DFFA658" w14:textId="538B51B5" w:rsidR="00755FD2" w:rsidRPr="00B13CB0" w:rsidRDefault="002751DC" w:rsidP="00755FD2">
      <w:pPr>
        <w:spacing w:before="120" w:after="120"/>
        <w:jc w:val="both"/>
        <w:rPr>
          <w:rFonts w:ascii="Fira Sans" w:hAnsi="Fira Sans" w:cs="Arial"/>
          <w:b/>
          <w:bCs/>
          <w:color w:val="595454"/>
          <w:lang w:eastAsia="en-NZ"/>
        </w:rPr>
      </w:pPr>
      <w:bookmarkStart w:id="22" w:name="_Hlk191544703"/>
      <w:r>
        <w:rPr>
          <w:rFonts w:ascii="Fira Sans" w:hAnsi="Fira Sans" w:cs="Arial"/>
          <w:b/>
          <w:bCs/>
          <w:color w:val="595454"/>
          <w:lang w:eastAsia="en-NZ"/>
        </w:rPr>
        <w:t>C</w:t>
      </w:r>
      <w:r w:rsidR="00755FD2" w:rsidRPr="00B13CB0">
        <w:rPr>
          <w:rFonts w:ascii="Fira Sans" w:hAnsi="Fira Sans" w:cs="Arial"/>
          <w:b/>
          <w:bCs/>
          <w:color w:val="595454"/>
          <w:lang w:eastAsia="en-NZ"/>
        </w:rPr>
        <w:t xml:space="preserve">ancer prevention efforts should be part of all cancer control pathways. This step recommends actions the person/whānau can take </w:t>
      </w:r>
      <w:r w:rsidR="0043590C">
        <w:rPr>
          <w:rFonts w:ascii="Fira Sans" w:hAnsi="Fira Sans" w:cs="Arial"/>
          <w:b/>
          <w:bCs/>
          <w:color w:val="595454"/>
          <w:lang w:eastAsia="en-NZ"/>
        </w:rPr>
        <w:t>to improve</w:t>
      </w:r>
      <w:r w:rsidR="0043590C" w:rsidRPr="00B13CB0">
        <w:rPr>
          <w:rFonts w:ascii="Fira Sans" w:hAnsi="Fira Sans" w:cs="Arial"/>
          <w:b/>
          <w:bCs/>
          <w:color w:val="595454"/>
          <w:lang w:eastAsia="en-NZ"/>
        </w:rPr>
        <w:t xml:space="preserve"> </w:t>
      </w:r>
      <w:r w:rsidR="00755FD2" w:rsidRPr="00B13CB0">
        <w:rPr>
          <w:rFonts w:ascii="Fira Sans" w:hAnsi="Fira Sans" w:cs="Arial"/>
          <w:b/>
          <w:bCs/>
          <w:color w:val="595454"/>
          <w:lang w:eastAsia="en-NZ"/>
        </w:rPr>
        <w:t xml:space="preserve">their wellbeing and reduce the overall risk of cancer. </w:t>
      </w:r>
    </w:p>
    <w:bookmarkEnd w:id="22"/>
    <w:p w14:paraId="0AAE3EDA" w14:textId="4AE77046" w:rsidR="00874EBA" w:rsidRPr="00251AFB" w:rsidRDefault="00874EBA" w:rsidP="00F8247C">
      <w:pPr>
        <w:spacing w:before="120" w:after="120" w:line="240" w:lineRule="auto"/>
        <w:jc w:val="both"/>
        <w:rPr>
          <w:rFonts w:ascii="Fira Sans" w:hAnsi="Fira Sans"/>
          <w:lang w:val="en-NZ"/>
        </w:rPr>
      </w:pPr>
      <w:r w:rsidRPr="00251AFB">
        <w:rPr>
          <w:rFonts w:ascii="Fira Sans" w:hAnsi="Fira Sans"/>
          <w:lang w:val="en-NZ" w:eastAsia="en-NZ"/>
        </w:rPr>
        <w:t>Health</w:t>
      </w:r>
      <w:r>
        <w:rPr>
          <w:rFonts w:ascii="Fira Sans" w:hAnsi="Fira Sans"/>
          <w:lang w:val="en-NZ" w:eastAsia="en-NZ"/>
        </w:rPr>
        <w:t xml:space="preserve"> </w:t>
      </w:r>
      <w:r w:rsidRPr="00251AFB">
        <w:rPr>
          <w:rFonts w:ascii="Fira Sans" w:hAnsi="Fira Sans"/>
          <w:lang w:val="en-NZ" w:eastAsia="en-NZ"/>
        </w:rPr>
        <w:t>care</w:t>
      </w:r>
      <w:r>
        <w:rPr>
          <w:rFonts w:ascii="Fira Sans" w:hAnsi="Fira Sans"/>
          <w:lang w:val="en-NZ" w:eastAsia="en-NZ"/>
        </w:rPr>
        <w:t xml:space="preserve"> </w:t>
      </w:r>
      <w:r w:rsidRPr="00251AFB">
        <w:rPr>
          <w:rFonts w:ascii="Fira Sans" w:hAnsi="Fira Sans"/>
          <w:lang w:val="en-NZ" w:eastAsia="en-NZ"/>
        </w:rPr>
        <w:t>providers</w:t>
      </w:r>
      <w:r>
        <w:rPr>
          <w:rFonts w:ascii="Fira Sans" w:hAnsi="Fira Sans"/>
          <w:lang w:val="en-NZ" w:eastAsia="en-NZ"/>
        </w:rPr>
        <w:t xml:space="preserve"> </w:t>
      </w:r>
      <w:r w:rsidRPr="00251AFB">
        <w:rPr>
          <w:rFonts w:ascii="Fira Sans" w:hAnsi="Fira Sans"/>
          <w:lang w:val="en-NZ" w:eastAsia="en-NZ"/>
        </w:rPr>
        <w:t>and</w:t>
      </w:r>
      <w:r>
        <w:rPr>
          <w:rFonts w:ascii="Fira Sans" w:hAnsi="Fira Sans"/>
          <w:lang w:val="en-NZ" w:eastAsia="en-NZ"/>
        </w:rPr>
        <w:t xml:space="preserve"> </w:t>
      </w:r>
      <w:r w:rsidRPr="00251AFB">
        <w:rPr>
          <w:rFonts w:ascii="Fira Sans" w:hAnsi="Fira Sans"/>
          <w:lang w:val="en-NZ" w:eastAsia="en-NZ"/>
        </w:rPr>
        <w:t>services</w:t>
      </w:r>
      <w:r>
        <w:rPr>
          <w:rFonts w:ascii="Fira Sans" w:hAnsi="Fira Sans"/>
          <w:lang w:val="en-NZ" w:eastAsia="en-NZ"/>
        </w:rPr>
        <w:t xml:space="preserve"> </w:t>
      </w:r>
      <w:r w:rsidRPr="00251AFB">
        <w:rPr>
          <w:rFonts w:ascii="Fira Sans" w:hAnsi="Fira Sans"/>
          <w:lang w:val="en-NZ" w:eastAsia="en-NZ"/>
        </w:rPr>
        <w:t>such</w:t>
      </w:r>
      <w:r>
        <w:rPr>
          <w:rFonts w:ascii="Fira Sans" w:hAnsi="Fira Sans"/>
          <w:lang w:val="en-NZ" w:eastAsia="en-NZ"/>
        </w:rPr>
        <w:t xml:space="preserve"> </w:t>
      </w:r>
      <w:r w:rsidRPr="00251AFB">
        <w:rPr>
          <w:rFonts w:ascii="Fira Sans" w:hAnsi="Fira Sans"/>
          <w:lang w:val="en-NZ" w:eastAsia="en-NZ"/>
        </w:rPr>
        <w:t>as</w:t>
      </w:r>
      <w:r>
        <w:rPr>
          <w:rFonts w:ascii="Fira Sans" w:hAnsi="Fira Sans"/>
          <w:lang w:val="en-NZ" w:eastAsia="en-NZ"/>
        </w:rPr>
        <w:t xml:space="preserve"> </w:t>
      </w:r>
      <w:r w:rsidRPr="00251AFB">
        <w:rPr>
          <w:rFonts w:ascii="Fira Sans" w:hAnsi="Fira Sans"/>
          <w:lang w:val="en-NZ" w:eastAsia="en-NZ"/>
        </w:rPr>
        <w:t>primary</w:t>
      </w:r>
      <w:r>
        <w:rPr>
          <w:rFonts w:ascii="Fira Sans" w:hAnsi="Fira Sans"/>
          <w:lang w:val="en-NZ" w:eastAsia="en-NZ"/>
        </w:rPr>
        <w:t xml:space="preserve"> </w:t>
      </w:r>
      <w:r w:rsidRPr="00251AFB">
        <w:rPr>
          <w:rFonts w:ascii="Fira Sans" w:hAnsi="Fira Sans"/>
          <w:lang w:val="en-NZ" w:eastAsia="en-NZ"/>
        </w:rPr>
        <w:t>care,</w:t>
      </w:r>
      <w:r>
        <w:rPr>
          <w:rFonts w:ascii="Fira Sans" w:hAnsi="Fira Sans"/>
          <w:lang w:val="en-NZ" w:eastAsia="en-NZ"/>
        </w:rPr>
        <w:t xml:space="preserve"> </w:t>
      </w:r>
      <w:r w:rsidRPr="00251AFB">
        <w:rPr>
          <w:rFonts w:ascii="Fira Sans" w:hAnsi="Fira Sans"/>
          <w:lang w:val="en-NZ" w:eastAsia="en-NZ"/>
        </w:rPr>
        <w:t>public</w:t>
      </w:r>
      <w:r>
        <w:rPr>
          <w:rFonts w:ascii="Fira Sans" w:hAnsi="Fira Sans"/>
          <w:lang w:val="en-NZ" w:eastAsia="en-NZ"/>
        </w:rPr>
        <w:t xml:space="preserve"> </w:t>
      </w:r>
      <w:r w:rsidRPr="00251AFB">
        <w:rPr>
          <w:rFonts w:ascii="Fira Sans" w:hAnsi="Fira Sans"/>
          <w:lang w:val="en-NZ" w:eastAsia="en-NZ"/>
        </w:rPr>
        <w:t>health</w:t>
      </w:r>
      <w:r>
        <w:rPr>
          <w:rFonts w:ascii="Fira Sans" w:hAnsi="Fira Sans"/>
          <w:lang w:val="en-NZ" w:eastAsia="en-NZ"/>
        </w:rPr>
        <w:t xml:space="preserve"> </w:t>
      </w:r>
      <w:r w:rsidRPr="00251AFB">
        <w:rPr>
          <w:rFonts w:ascii="Fira Sans" w:hAnsi="Fira Sans"/>
          <w:lang w:val="en-NZ" w:eastAsia="en-NZ"/>
        </w:rPr>
        <w:t>units,</w:t>
      </w:r>
      <w:r>
        <w:rPr>
          <w:rFonts w:ascii="Fira Sans" w:hAnsi="Fira Sans"/>
          <w:lang w:val="en-NZ" w:eastAsia="en-NZ"/>
        </w:rPr>
        <w:t xml:space="preserve"> </w:t>
      </w:r>
      <w:r w:rsidRPr="00251AFB">
        <w:rPr>
          <w:rFonts w:ascii="Fira Sans" w:hAnsi="Fira Sans"/>
          <w:lang w:val="en-NZ" w:eastAsia="en-NZ"/>
        </w:rPr>
        <w:t>hospitals</w:t>
      </w:r>
      <w:r w:rsidR="0006285E">
        <w:rPr>
          <w:rFonts w:ascii="Fira Sans" w:hAnsi="Fira Sans"/>
          <w:lang w:val="en-NZ" w:eastAsia="en-NZ"/>
        </w:rPr>
        <w:t>,</w:t>
      </w:r>
      <w:r>
        <w:rPr>
          <w:rFonts w:ascii="Fira Sans" w:hAnsi="Fira Sans"/>
          <w:lang w:val="en-NZ" w:eastAsia="en-NZ"/>
        </w:rPr>
        <w:t xml:space="preserve"> </w:t>
      </w:r>
      <w:r w:rsidRPr="00251AFB">
        <w:rPr>
          <w:rFonts w:ascii="Fira Sans" w:hAnsi="Fira Sans"/>
          <w:lang w:val="en-NZ" w:eastAsia="en-NZ"/>
        </w:rPr>
        <w:t>and</w:t>
      </w:r>
      <w:r>
        <w:rPr>
          <w:rFonts w:ascii="Fira Sans" w:hAnsi="Fira Sans"/>
          <w:lang w:val="en-NZ" w:eastAsia="en-NZ"/>
        </w:rPr>
        <w:t xml:space="preserve"> </w:t>
      </w:r>
      <w:r w:rsidR="00582109">
        <w:rPr>
          <w:rFonts w:ascii="Fira Sans" w:hAnsi="Fira Sans"/>
          <w:lang w:val="en-NZ" w:eastAsia="en-NZ"/>
        </w:rPr>
        <w:t>non-governmental organisations (</w:t>
      </w:r>
      <w:r w:rsidRPr="00251AFB">
        <w:rPr>
          <w:rFonts w:ascii="Fira Sans" w:hAnsi="Fira Sans"/>
          <w:lang w:val="en-NZ" w:eastAsia="en-NZ"/>
        </w:rPr>
        <w:t>NGOs</w:t>
      </w:r>
      <w:r w:rsidR="00582109">
        <w:rPr>
          <w:rFonts w:ascii="Fira Sans" w:hAnsi="Fira Sans"/>
          <w:lang w:val="en-NZ" w:eastAsia="en-NZ"/>
        </w:rPr>
        <w:t>)</w:t>
      </w:r>
      <w:r>
        <w:rPr>
          <w:rFonts w:ascii="Fira Sans" w:hAnsi="Fira Sans"/>
          <w:lang w:val="en-NZ" w:eastAsia="en-NZ"/>
        </w:rPr>
        <w:t xml:space="preserve"> </w:t>
      </w:r>
      <w:r w:rsidRPr="00251AFB">
        <w:rPr>
          <w:rFonts w:ascii="Fira Sans" w:hAnsi="Fira Sans"/>
          <w:lang w:val="en-NZ" w:eastAsia="en-NZ"/>
        </w:rPr>
        <w:t>work</w:t>
      </w:r>
      <w:r>
        <w:rPr>
          <w:rFonts w:ascii="Fira Sans" w:hAnsi="Fira Sans"/>
          <w:lang w:val="en-NZ" w:eastAsia="en-NZ"/>
        </w:rPr>
        <w:t xml:space="preserve"> </w:t>
      </w:r>
      <w:r w:rsidRPr="00251AFB">
        <w:rPr>
          <w:rFonts w:ascii="Fira Sans" w:hAnsi="Fira Sans"/>
          <w:lang w:val="en-NZ" w:eastAsia="en-NZ"/>
        </w:rPr>
        <w:t>collaboratively</w:t>
      </w:r>
      <w:r>
        <w:rPr>
          <w:rFonts w:ascii="Fira Sans" w:hAnsi="Fira Sans"/>
          <w:lang w:val="en-NZ" w:eastAsia="en-NZ"/>
        </w:rPr>
        <w:t xml:space="preserve"> </w:t>
      </w:r>
      <w:r w:rsidRPr="00251AFB">
        <w:rPr>
          <w:rFonts w:ascii="Fira Sans" w:hAnsi="Fira Sans"/>
          <w:lang w:val="en-NZ" w:eastAsia="en-NZ"/>
        </w:rPr>
        <w:t>to</w:t>
      </w:r>
      <w:r>
        <w:rPr>
          <w:rFonts w:ascii="Fira Sans" w:hAnsi="Fira Sans"/>
          <w:lang w:val="en-NZ" w:eastAsia="en-NZ"/>
        </w:rPr>
        <w:t xml:space="preserve"> reduce the risk of </w:t>
      </w:r>
      <w:r w:rsidRPr="00251AFB">
        <w:rPr>
          <w:rFonts w:ascii="Fira Sans" w:hAnsi="Fira Sans"/>
          <w:lang w:val="en-NZ" w:eastAsia="en-NZ"/>
        </w:rPr>
        <w:t>cancer</w:t>
      </w:r>
      <w:r>
        <w:rPr>
          <w:rFonts w:ascii="Fira Sans" w:hAnsi="Fira Sans"/>
          <w:lang w:val="en-NZ" w:eastAsia="en-NZ"/>
        </w:rPr>
        <w:t xml:space="preserve"> </w:t>
      </w:r>
      <w:r w:rsidRPr="00251AFB">
        <w:rPr>
          <w:rFonts w:ascii="Fira Sans" w:hAnsi="Fira Sans"/>
          <w:lang w:val="en-NZ" w:eastAsia="en-NZ"/>
        </w:rPr>
        <w:t>(and</w:t>
      </w:r>
      <w:r>
        <w:rPr>
          <w:rFonts w:ascii="Fira Sans" w:hAnsi="Fira Sans"/>
          <w:lang w:val="en-NZ" w:eastAsia="en-NZ"/>
        </w:rPr>
        <w:t xml:space="preserve"> </w:t>
      </w:r>
      <w:r w:rsidRPr="00251AFB">
        <w:rPr>
          <w:rFonts w:ascii="Fira Sans" w:hAnsi="Fira Sans"/>
          <w:lang w:val="en-NZ" w:eastAsia="en-NZ"/>
        </w:rPr>
        <w:t>other</w:t>
      </w:r>
      <w:r>
        <w:rPr>
          <w:rFonts w:ascii="Fira Sans" w:hAnsi="Fira Sans"/>
          <w:lang w:val="en-NZ" w:eastAsia="en-NZ"/>
        </w:rPr>
        <w:t xml:space="preserve"> </w:t>
      </w:r>
      <w:r w:rsidRPr="00251AFB">
        <w:rPr>
          <w:rFonts w:ascii="Fira Sans" w:hAnsi="Fira Sans"/>
          <w:lang w:val="en-NZ" w:eastAsia="en-NZ"/>
        </w:rPr>
        <w:t>conditions)</w:t>
      </w:r>
      <w:r>
        <w:rPr>
          <w:rFonts w:ascii="Fira Sans" w:hAnsi="Fira Sans"/>
          <w:lang w:val="en-NZ" w:eastAsia="en-NZ"/>
        </w:rPr>
        <w:t xml:space="preserve"> </w:t>
      </w:r>
      <w:r w:rsidRPr="00251AFB">
        <w:rPr>
          <w:rFonts w:ascii="Fira Sans" w:hAnsi="Fira Sans"/>
          <w:lang w:val="en-NZ" w:eastAsia="en-NZ"/>
        </w:rPr>
        <w:t>with</w:t>
      </w:r>
      <w:r>
        <w:rPr>
          <w:rFonts w:ascii="Fira Sans" w:hAnsi="Fira Sans"/>
          <w:lang w:val="en-NZ" w:eastAsia="en-NZ"/>
        </w:rPr>
        <w:t xml:space="preserve"> </w:t>
      </w:r>
      <w:r w:rsidRPr="00251AFB">
        <w:rPr>
          <w:rFonts w:ascii="Fira Sans" w:hAnsi="Fira Sans"/>
          <w:lang w:val="en-NZ" w:eastAsia="en-NZ"/>
        </w:rPr>
        <w:t>the</w:t>
      </w:r>
      <w:r>
        <w:rPr>
          <w:rFonts w:ascii="Fira Sans" w:hAnsi="Fira Sans"/>
          <w:lang w:val="en-NZ" w:eastAsia="en-NZ"/>
        </w:rPr>
        <w:t xml:space="preserve"> </w:t>
      </w:r>
      <w:r w:rsidRPr="00251AFB">
        <w:rPr>
          <w:rFonts w:ascii="Fira Sans" w:hAnsi="Fira Sans"/>
          <w:lang w:val="en-NZ" w:eastAsia="en-NZ"/>
        </w:rPr>
        <w:t>person</w:t>
      </w:r>
      <w:r>
        <w:rPr>
          <w:rFonts w:ascii="Fira Sans" w:hAnsi="Fira Sans"/>
          <w:lang w:val="en-NZ" w:eastAsia="en-NZ"/>
        </w:rPr>
        <w:t xml:space="preserve"> </w:t>
      </w:r>
      <w:r w:rsidRPr="00251AFB">
        <w:rPr>
          <w:rFonts w:ascii="Fira Sans" w:hAnsi="Fira Sans"/>
          <w:lang w:val="en-NZ" w:eastAsia="en-NZ"/>
        </w:rPr>
        <w:t>and</w:t>
      </w:r>
      <w:r>
        <w:rPr>
          <w:rFonts w:ascii="Fira Sans" w:hAnsi="Fira Sans"/>
          <w:lang w:val="en-NZ" w:eastAsia="en-NZ"/>
        </w:rPr>
        <w:t xml:space="preserve"> </w:t>
      </w:r>
      <w:r w:rsidRPr="00251AFB">
        <w:rPr>
          <w:rFonts w:ascii="Fira Sans" w:hAnsi="Fira Sans"/>
          <w:lang w:val="en-NZ" w:eastAsia="en-NZ"/>
        </w:rPr>
        <w:t>their</w:t>
      </w:r>
      <w:r>
        <w:rPr>
          <w:rFonts w:ascii="Fira Sans" w:hAnsi="Fira Sans"/>
          <w:lang w:val="en-NZ" w:eastAsia="en-NZ"/>
        </w:rPr>
        <w:t xml:space="preserve"> </w:t>
      </w:r>
      <w:r w:rsidRPr="00251AFB">
        <w:rPr>
          <w:rFonts w:ascii="Fira Sans" w:hAnsi="Fira Sans"/>
          <w:lang w:val="en-NZ" w:eastAsia="en-NZ"/>
        </w:rPr>
        <w:t>whānau</w:t>
      </w:r>
      <w:r>
        <w:rPr>
          <w:rFonts w:ascii="Fira Sans" w:hAnsi="Fira Sans"/>
          <w:lang w:val="en-NZ" w:eastAsia="en-NZ"/>
        </w:rPr>
        <w:t xml:space="preserve"> </w:t>
      </w:r>
      <w:r w:rsidRPr="00251AFB">
        <w:rPr>
          <w:rFonts w:ascii="Fira Sans" w:hAnsi="Fira Sans"/>
          <w:lang w:val="en-NZ" w:eastAsia="en-NZ"/>
        </w:rPr>
        <w:t>and</w:t>
      </w:r>
      <w:r>
        <w:rPr>
          <w:rFonts w:ascii="Fira Sans" w:hAnsi="Fira Sans"/>
          <w:lang w:val="en-NZ" w:eastAsia="en-NZ"/>
        </w:rPr>
        <w:t xml:space="preserve"> </w:t>
      </w:r>
      <w:r w:rsidRPr="00251AFB">
        <w:rPr>
          <w:rFonts w:ascii="Fira Sans" w:hAnsi="Fira Sans"/>
          <w:lang w:val="en-NZ" w:eastAsia="en-NZ"/>
        </w:rPr>
        <w:t>communities</w:t>
      </w:r>
      <w:r w:rsidR="0006285E">
        <w:rPr>
          <w:rFonts w:ascii="Fira Sans" w:hAnsi="Fira Sans"/>
          <w:lang w:val="en-NZ" w:eastAsia="en-NZ"/>
        </w:rPr>
        <w:t>.</w:t>
      </w:r>
      <w:r w:rsidR="00E364C9">
        <w:rPr>
          <w:rFonts w:ascii="Fira Sans" w:hAnsi="Fira Sans"/>
          <w:lang w:val="en-NZ" w:eastAsia="en-NZ"/>
        </w:rPr>
        <w:t xml:space="preserve"> </w:t>
      </w:r>
      <w:r w:rsidR="0043590C">
        <w:rPr>
          <w:rFonts w:ascii="Fira Sans" w:hAnsi="Fira Sans"/>
          <w:lang w:val="en-NZ" w:eastAsia="en-NZ"/>
        </w:rPr>
        <w:t xml:space="preserve">Te Aho o Te Kahu (2022) </w:t>
      </w:r>
      <w:r w:rsidR="0043590C" w:rsidRPr="00FE3CFF">
        <w:rPr>
          <w:rFonts w:ascii="Fira Sans" w:hAnsi="Fira Sans"/>
          <w:lang w:val="en-NZ" w:eastAsia="en-NZ"/>
        </w:rPr>
        <w:t xml:space="preserve">produced </w:t>
      </w:r>
      <w:r w:rsidR="0043590C">
        <w:rPr>
          <w:rFonts w:ascii="Fira Sans" w:hAnsi="Fira Sans"/>
        </w:rPr>
        <w:t>a</w:t>
      </w:r>
      <w:r w:rsidR="0043590C" w:rsidRPr="005346A8">
        <w:rPr>
          <w:rFonts w:ascii="Fira Sans" w:hAnsi="Fira Sans"/>
        </w:rPr>
        <w:t xml:space="preserve"> </w:t>
      </w:r>
      <w:r w:rsidR="0043590C">
        <w:rPr>
          <w:rFonts w:ascii="Fira Sans" w:hAnsi="Fira Sans"/>
        </w:rPr>
        <w:t xml:space="preserve">report </w:t>
      </w:r>
      <w:r w:rsidR="0043590C" w:rsidRPr="005346A8">
        <w:rPr>
          <w:rFonts w:ascii="Fira Sans" w:hAnsi="Fira Sans"/>
        </w:rPr>
        <w:t>outlin</w:t>
      </w:r>
      <w:r w:rsidR="0043590C">
        <w:rPr>
          <w:rFonts w:ascii="Fira Sans" w:hAnsi="Fira Sans"/>
        </w:rPr>
        <w:t>ing</w:t>
      </w:r>
      <w:r w:rsidR="0043590C" w:rsidRPr="005346A8">
        <w:rPr>
          <w:rFonts w:ascii="Fira Sans" w:hAnsi="Fira Sans"/>
        </w:rPr>
        <w:t xml:space="preserve"> evidence-based, best-practice interventions to prevent cancer</w:t>
      </w:r>
      <w:r w:rsidR="0043590C">
        <w:rPr>
          <w:rFonts w:ascii="Fira Sans" w:hAnsi="Fira Sans"/>
        </w:rPr>
        <w:t>.</w:t>
      </w:r>
      <w:r w:rsidR="0043590C" w:rsidRPr="005346A8">
        <w:rPr>
          <w:rFonts w:ascii="Fira Sans" w:hAnsi="Fira Sans"/>
        </w:rPr>
        <w:t xml:space="preserve"> </w:t>
      </w:r>
      <w:r w:rsidR="0043590C">
        <w:rPr>
          <w:rFonts w:ascii="Fira Sans" w:hAnsi="Fira Sans"/>
        </w:rPr>
        <w:t>Reducing cancer risk</w:t>
      </w:r>
      <w:r w:rsidR="0043590C" w:rsidRPr="005346A8">
        <w:rPr>
          <w:rFonts w:ascii="Fira Sans" w:hAnsi="Fira Sans"/>
        </w:rPr>
        <w:t xml:space="preserve"> factors address</w:t>
      </w:r>
      <w:r w:rsidR="0043590C">
        <w:rPr>
          <w:rFonts w:ascii="Fira Sans" w:hAnsi="Fira Sans"/>
        </w:rPr>
        <w:t>es</w:t>
      </w:r>
      <w:r w:rsidR="0043590C" w:rsidRPr="005346A8">
        <w:rPr>
          <w:rFonts w:ascii="Fira Sans" w:hAnsi="Fira Sans"/>
        </w:rPr>
        <w:t xml:space="preserve"> work to achieve the goals of fewer cancers, better survival</w:t>
      </w:r>
      <w:r w:rsidR="0043590C">
        <w:rPr>
          <w:rFonts w:ascii="Fira Sans" w:hAnsi="Fira Sans"/>
        </w:rPr>
        <w:t>,</w:t>
      </w:r>
      <w:r w:rsidR="0043590C" w:rsidRPr="005346A8">
        <w:rPr>
          <w:rFonts w:ascii="Fira Sans" w:hAnsi="Fira Sans"/>
        </w:rPr>
        <w:t xml:space="preserve"> and equity for all</w:t>
      </w:r>
      <w:r w:rsidR="000E07E2">
        <w:rPr>
          <w:rFonts w:ascii="Fira Sans" w:hAnsi="Fira Sans"/>
        </w:rPr>
        <w:t>.</w:t>
      </w:r>
      <w:r>
        <w:rPr>
          <w:rFonts w:ascii="Fira Sans" w:hAnsi="Fira Sans"/>
          <w:lang w:val="en-NZ" w:eastAsia="en-NZ"/>
        </w:rPr>
        <w:t xml:space="preserve"> </w:t>
      </w:r>
    </w:p>
    <w:p w14:paraId="7F7A2953" w14:textId="70264B92" w:rsidR="00064FB0" w:rsidRPr="0059403A" w:rsidRDefault="00064FB0" w:rsidP="00F8247C">
      <w:pPr>
        <w:pStyle w:val="ListParagraph"/>
        <w:numPr>
          <w:ilvl w:val="1"/>
          <w:numId w:val="142"/>
        </w:numPr>
        <w:tabs>
          <w:tab w:val="left" w:pos="567"/>
        </w:tabs>
        <w:spacing w:before="120" w:after="120"/>
        <w:ind w:left="357" w:hanging="357"/>
        <w:contextualSpacing w:val="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E047AE" w:rsidRDefault="0059403A" w:rsidP="00C90D02">
      <w:pPr>
        <w:spacing w:after="0" w:line="240" w:lineRule="auto"/>
        <w:ind w:left="113"/>
        <w:jc w:val="both"/>
        <w:rPr>
          <w:rFonts w:ascii="Fira Sans" w:hAnsi="Fira Sans"/>
          <w:lang w:val="en-NZ" w:eastAsia="en-NZ"/>
        </w:rPr>
      </w:pPr>
      <w:r w:rsidRPr="00E047AE">
        <w:rPr>
          <w:rFonts w:ascii="Fira Sans" w:hAnsi="Fira Sans"/>
          <w:lang w:val="en-NZ" w:eastAsia="en-NZ"/>
        </w:rPr>
        <w:t>Health providers/professionals enable and enact Te Tiriti o Waitangi through:</w:t>
      </w:r>
    </w:p>
    <w:p w14:paraId="58E9543F" w14:textId="77777777" w:rsidR="0059403A" w:rsidRPr="00E047AE" w:rsidRDefault="0059403A" w:rsidP="00A7791F">
      <w:pPr>
        <w:numPr>
          <w:ilvl w:val="0"/>
          <w:numId w:val="143"/>
        </w:numPr>
        <w:spacing w:before="120" w:after="120" w:line="240" w:lineRule="auto"/>
        <w:ind w:left="567" w:hanging="283"/>
        <w:contextualSpacing/>
        <w:jc w:val="both"/>
        <w:rPr>
          <w:rFonts w:ascii="Fira Sans" w:hAnsi="Fira Sans"/>
          <w:lang w:val="en-NZ" w:eastAsia="en-NZ"/>
        </w:rPr>
      </w:pPr>
      <w:r w:rsidRPr="00E047AE">
        <w:rPr>
          <w:rFonts w:ascii="Fira Sans" w:hAnsi="Fira Sans"/>
          <w:lang w:val="en-NZ" w:eastAsia="en-NZ"/>
        </w:rPr>
        <w:t>culturally safe health care providers and practices embedded in all health services and steps of the cancer care pathway</w:t>
      </w:r>
    </w:p>
    <w:p w14:paraId="0A51EC7A" w14:textId="01F91FBD" w:rsidR="0059403A" w:rsidRPr="00E047AE" w:rsidRDefault="0059403A" w:rsidP="00A7791F">
      <w:pPr>
        <w:numPr>
          <w:ilvl w:val="0"/>
          <w:numId w:val="143"/>
        </w:numPr>
        <w:spacing w:line="240" w:lineRule="auto"/>
        <w:ind w:left="567" w:hanging="283"/>
        <w:contextualSpacing/>
        <w:jc w:val="both"/>
        <w:rPr>
          <w:rFonts w:ascii="Fira Sans" w:hAnsi="Fira Sans"/>
          <w:lang w:val="en-NZ" w:eastAsia="en-NZ"/>
        </w:rPr>
      </w:pPr>
      <w:r w:rsidRPr="00E047AE">
        <w:rPr>
          <w:rFonts w:ascii="Fira Sans" w:hAnsi="Fira Sans"/>
          <w:lang w:val="en-NZ" w:eastAsia="en-NZ"/>
        </w:rPr>
        <w:t>institutional and personal bias or racism within the health and disability system being acknowledged, identified</w:t>
      </w:r>
      <w:r w:rsidR="002009DD" w:rsidRPr="00E047AE">
        <w:rPr>
          <w:rFonts w:ascii="Fira Sans" w:hAnsi="Fira Sans"/>
          <w:lang w:val="en-NZ" w:eastAsia="en-NZ"/>
        </w:rPr>
        <w:t>,</w:t>
      </w:r>
      <w:r w:rsidRPr="00E047AE">
        <w:rPr>
          <w:rFonts w:ascii="Fira Sans" w:hAnsi="Fira Sans"/>
          <w:lang w:val="en-NZ" w:eastAsia="en-NZ"/>
        </w:rPr>
        <w:t xml:space="preserve"> and addressed (Harris et al 2012)</w:t>
      </w:r>
    </w:p>
    <w:p w14:paraId="03E9B3E7" w14:textId="77777777" w:rsidR="0059403A" w:rsidRPr="00E047AE" w:rsidRDefault="0059403A" w:rsidP="00A7791F">
      <w:pPr>
        <w:numPr>
          <w:ilvl w:val="0"/>
          <w:numId w:val="143"/>
        </w:numPr>
        <w:spacing w:line="240" w:lineRule="auto"/>
        <w:ind w:left="567" w:hanging="283"/>
        <w:contextualSpacing/>
        <w:jc w:val="both"/>
        <w:rPr>
          <w:rFonts w:ascii="Fira Sans" w:hAnsi="Fira Sans"/>
          <w:lang w:val="en-NZ" w:eastAsia="en-NZ"/>
        </w:rPr>
      </w:pPr>
      <w:r w:rsidRPr="00E047AE">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E047AE" w:rsidRDefault="0059403A" w:rsidP="00A7791F">
      <w:pPr>
        <w:numPr>
          <w:ilvl w:val="0"/>
          <w:numId w:val="143"/>
        </w:numPr>
        <w:spacing w:line="240" w:lineRule="auto"/>
        <w:ind w:left="567" w:hanging="283"/>
        <w:contextualSpacing/>
        <w:jc w:val="both"/>
        <w:rPr>
          <w:rFonts w:ascii="Fira Sans" w:hAnsi="Fira Sans"/>
          <w:lang w:val="en-NZ" w:eastAsia="en-NZ"/>
        </w:rPr>
      </w:pPr>
      <w:r w:rsidRPr="00E047AE">
        <w:rPr>
          <w:rFonts w:ascii="Fira Sans" w:hAnsi="Fira Sans"/>
          <w:lang w:val="en-NZ" w:eastAsia="en-NZ"/>
        </w:rPr>
        <w:t>meaningful partnerships with Māori communities and organisations that benefit Māori</w:t>
      </w:r>
    </w:p>
    <w:p w14:paraId="2BEDF5BC" w14:textId="77777777" w:rsidR="0059403A" w:rsidRDefault="0059403A" w:rsidP="00A7791F">
      <w:pPr>
        <w:numPr>
          <w:ilvl w:val="0"/>
          <w:numId w:val="143"/>
        </w:numPr>
        <w:spacing w:line="240" w:lineRule="auto"/>
        <w:ind w:left="567" w:hanging="283"/>
        <w:contextualSpacing/>
        <w:jc w:val="both"/>
        <w:rPr>
          <w:rFonts w:ascii="Fira Sans" w:hAnsi="Fira Sans"/>
          <w:lang w:val="en-NZ" w:eastAsia="en-NZ"/>
        </w:rPr>
      </w:pPr>
      <w:r w:rsidRPr="00E047AE">
        <w:rPr>
          <w:rFonts w:ascii="Fira Sans" w:hAnsi="Fira Sans"/>
          <w:lang w:val="en-NZ" w:eastAsia="en-NZ"/>
        </w:rPr>
        <w:t xml:space="preserve">support and resource health promotion activities co-designed with Māori. </w:t>
      </w:r>
    </w:p>
    <w:p w14:paraId="41C12BA2" w14:textId="4D855771" w:rsidR="0043590C" w:rsidRPr="004A5CBA" w:rsidRDefault="0043590C" w:rsidP="0043590C">
      <w:pPr>
        <w:numPr>
          <w:ilvl w:val="0"/>
          <w:numId w:val="143"/>
        </w:numPr>
        <w:spacing w:line="240" w:lineRule="auto"/>
        <w:ind w:left="568" w:hanging="284"/>
        <w:contextualSpacing/>
        <w:jc w:val="both"/>
        <w:rPr>
          <w:rFonts w:ascii="Fira Sans" w:hAnsi="Fira Sans"/>
          <w:lang w:val="en-NZ"/>
        </w:rPr>
      </w:pPr>
      <w:r w:rsidRPr="004A5CBA">
        <w:rPr>
          <w:rFonts w:ascii="Fira Sans" w:hAnsi="Fira Sans"/>
          <w:lang w:val="en-NZ" w:eastAsia="en-NZ"/>
        </w:rPr>
        <w:t xml:space="preserve">prioritise achieving equity for screening participation rates in national cancer screening programmes (cervical, breast, bowel). </w:t>
      </w:r>
    </w:p>
    <w:p w14:paraId="7DB8F33A" w14:textId="0D46C37D" w:rsidR="00BD1FB2" w:rsidRDefault="00D26793" w:rsidP="00F8247C">
      <w:pPr>
        <w:pStyle w:val="ListParagraph"/>
        <w:numPr>
          <w:ilvl w:val="1"/>
          <w:numId w:val="142"/>
        </w:numPr>
        <w:spacing w:before="120" w:after="120" w:line="240" w:lineRule="auto"/>
        <w:ind w:left="357" w:hanging="357"/>
        <w:contextualSpacing w:val="0"/>
        <w:rPr>
          <w:rFonts w:ascii="Montserrat" w:eastAsiaTheme="minorEastAsia" w:hAnsi="Montserrat"/>
          <w:b/>
          <w:color w:val="595454"/>
          <w:sz w:val="28"/>
          <w:szCs w:val="28"/>
          <w:lang w:eastAsia="en-NZ"/>
        </w:rPr>
      </w:pPr>
      <w:r>
        <w:rPr>
          <w:rFonts w:ascii="Montserrat" w:eastAsiaTheme="minorEastAsia" w:hAnsi="Montserrat"/>
          <w:b/>
          <w:color w:val="595454"/>
          <w:sz w:val="28"/>
          <w:szCs w:val="28"/>
          <w:lang w:eastAsia="en-NZ"/>
        </w:rPr>
        <w:t xml:space="preserve"> </w:t>
      </w:r>
      <w:r w:rsidR="00064FB0" w:rsidRPr="00BD1FB2">
        <w:rPr>
          <w:rFonts w:ascii="Montserrat" w:eastAsiaTheme="minorEastAsia" w:hAnsi="Montserrat"/>
          <w:b/>
          <w:color w:val="595454"/>
          <w:sz w:val="28"/>
          <w:szCs w:val="28"/>
          <w:lang w:eastAsia="en-NZ"/>
        </w:rPr>
        <w:t>Modifiable</w:t>
      </w:r>
      <w:r w:rsidR="00064FB0" w:rsidRPr="00BD1FB2">
        <w:rPr>
          <w:rFonts w:ascii="Montserrat" w:eastAsiaTheme="minorEastAsia" w:hAnsi="Montserrat"/>
          <w:b/>
          <w:color w:val="4472C4" w:themeColor="accent1"/>
          <w:sz w:val="28"/>
          <w:szCs w:val="28"/>
          <w:lang w:eastAsia="en-NZ"/>
        </w:rPr>
        <w:t xml:space="preserve"> </w:t>
      </w:r>
      <w:r w:rsidR="00064FB0" w:rsidRPr="00BD1FB2">
        <w:rPr>
          <w:rFonts w:ascii="Montserrat" w:eastAsiaTheme="minorEastAsia" w:hAnsi="Montserrat"/>
          <w:b/>
          <w:color w:val="595454"/>
          <w:sz w:val="28"/>
          <w:szCs w:val="28"/>
          <w:lang w:eastAsia="en-NZ"/>
        </w:rPr>
        <w:t xml:space="preserve">cancer </w:t>
      </w:r>
      <w:r w:rsidR="0043590C">
        <w:rPr>
          <w:rFonts w:ascii="Montserrat" w:eastAsiaTheme="minorEastAsia" w:hAnsi="Montserrat"/>
          <w:b/>
          <w:color w:val="595454"/>
          <w:sz w:val="28"/>
          <w:szCs w:val="28"/>
          <w:lang w:eastAsia="en-NZ"/>
        </w:rPr>
        <w:t xml:space="preserve">and wellbeing </w:t>
      </w:r>
      <w:r w:rsidR="00064FB0" w:rsidRPr="00BD1FB2">
        <w:rPr>
          <w:rFonts w:ascii="Montserrat" w:eastAsiaTheme="minorEastAsia" w:hAnsi="Montserrat"/>
          <w:b/>
          <w:color w:val="595454"/>
          <w:sz w:val="28"/>
          <w:szCs w:val="28"/>
          <w:lang w:eastAsia="en-NZ"/>
        </w:rPr>
        <w:t>risks</w:t>
      </w:r>
    </w:p>
    <w:p w14:paraId="56C7AB2B" w14:textId="7A10EF6E" w:rsidR="00E47CA7" w:rsidRPr="00E047AE" w:rsidRDefault="7402F0C0" w:rsidP="00C84A5A">
      <w:pPr>
        <w:spacing w:before="60" w:after="0" w:line="240" w:lineRule="auto"/>
        <w:jc w:val="both"/>
        <w:rPr>
          <w:rFonts w:ascii="Fira Sans" w:hAnsi="Fira Sans"/>
          <w:lang w:val="en-NZ" w:eastAsia="en-NZ"/>
        </w:rPr>
      </w:pPr>
      <w:r w:rsidRPr="00E047AE">
        <w:rPr>
          <w:rFonts w:ascii="Fira Sans" w:hAnsi="Fira Sans"/>
          <w:lang w:val="en-NZ" w:eastAsia="en-NZ"/>
        </w:rPr>
        <w:t>Evidence-based research shows that</w:t>
      </w:r>
      <w:r w:rsidR="00E47CA7" w:rsidRPr="00E047AE">
        <w:rPr>
          <w:rFonts w:ascii="Fira Sans" w:hAnsi="Fira Sans"/>
          <w:lang w:val="en-NZ" w:eastAsia="en-NZ"/>
        </w:rPr>
        <w:t xml:space="preserve"> </w:t>
      </w:r>
      <w:r w:rsidR="00CA3D98">
        <w:rPr>
          <w:rFonts w:ascii="Fira Sans" w:hAnsi="Fira Sans"/>
          <w:lang w:val="en-NZ" w:eastAsia="en-NZ"/>
        </w:rPr>
        <w:t xml:space="preserve">general </w:t>
      </w:r>
      <w:r w:rsidR="00E47CA7" w:rsidRPr="00E047AE">
        <w:rPr>
          <w:rFonts w:ascii="Fira Sans" w:hAnsi="Fira Sans"/>
          <w:lang w:val="en-NZ" w:eastAsia="en-NZ"/>
        </w:rPr>
        <w:t>cancer</w:t>
      </w:r>
      <w:r w:rsidR="0043590C">
        <w:rPr>
          <w:rFonts w:ascii="Fira Sans" w:hAnsi="Fira Sans"/>
          <w:lang w:val="en-NZ" w:eastAsia="en-NZ"/>
        </w:rPr>
        <w:t xml:space="preserve"> and wellbeing</w:t>
      </w:r>
      <w:r w:rsidR="00E47CA7" w:rsidRPr="00E047AE">
        <w:rPr>
          <w:rFonts w:ascii="Fira Sans" w:hAnsi="Fira Sans"/>
          <w:lang w:val="en-NZ" w:eastAsia="en-NZ"/>
        </w:rPr>
        <w:t xml:space="preserve"> </w:t>
      </w:r>
      <w:r w:rsidRPr="00E047AE">
        <w:rPr>
          <w:rFonts w:ascii="Fira Sans" w:hAnsi="Fira Sans"/>
          <w:lang w:val="en-NZ" w:eastAsia="en-NZ"/>
        </w:rPr>
        <w:t>risk</w:t>
      </w:r>
      <w:r w:rsidR="00CA3D98">
        <w:rPr>
          <w:rFonts w:ascii="Fira Sans" w:hAnsi="Fira Sans"/>
          <w:lang w:val="en-NZ" w:eastAsia="en-NZ"/>
        </w:rPr>
        <w:t>s</w:t>
      </w:r>
      <w:r w:rsidRPr="00E047AE">
        <w:rPr>
          <w:rFonts w:ascii="Fira Sans" w:hAnsi="Fira Sans"/>
          <w:lang w:val="en-NZ" w:eastAsia="en-NZ"/>
        </w:rPr>
        <w:t xml:space="preserve"> </w:t>
      </w:r>
      <w:r w:rsidR="00E47CA7" w:rsidRPr="00E047AE">
        <w:rPr>
          <w:rFonts w:ascii="Fira Sans" w:hAnsi="Fira Sans"/>
          <w:lang w:val="en-NZ" w:eastAsia="en-NZ"/>
        </w:rPr>
        <w:t xml:space="preserve">can be reduced by: </w:t>
      </w:r>
    </w:p>
    <w:p w14:paraId="735D5376" w14:textId="77777777" w:rsidR="00E47CA7" w:rsidRPr="00E047AE" w:rsidRDefault="00E47CA7" w:rsidP="00063F16">
      <w:pPr>
        <w:numPr>
          <w:ilvl w:val="0"/>
          <w:numId w:val="146"/>
        </w:numPr>
        <w:spacing w:after="0" w:line="240" w:lineRule="auto"/>
        <w:ind w:left="567" w:hanging="283"/>
        <w:rPr>
          <w:rFonts w:ascii="Fira Sans" w:hAnsi="Fira Sans"/>
          <w:lang w:val="en-NZ" w:eastAsia="en-NZ"/>
        </w:rPr>
      </w:pPr>
      <w:r w:rsidRPr="00E047AE">
        <w:rPr>
          <w:rFonts w:ascii="Fira Sans" w:hAnsi="Fira Sans"/>
          <w:lang w:val="en-NZ" w:eastAsia="en-NZ"/>
        </w:rPr>
        <w:t>eating a nutritious diet</w:t>
      </w:r>
    </w:p>
    <w:p w14:paraId="5E57D1B9" w14:textId="77777777" w:rsidR="00E47CA7" w:rsidRPr="00E047AE" w:rsidRDefault="00E47CA7" w:rsidP="00063F16">
      <w:pPr>
        <w:numPr>
          <w:ilvl w:val="0"/>
          <w:numId w:val="144"/>
        </w:numPr>
        <w:spacing w:after="0" w:line="240" w:lineRule="auto"/>
        <w:ind w:left="567" w:hanging="283"/>
        <w:rPr>
          <w:rFonts w:ascii="Fira Sans" w:hAnsi="Fira Sans"/>
          <w:lang w:val="en-NZ" w:eastAsia="en-NZ"/>
        </w:rPr>
      </w:pPr>
      <w:r w:rsidRPr="00E047AE">
        <w:rPr>
          <w:rFonts w:ascii="Fira Sans" w:hAnsi="Fira Sans"/>
          <w:lang w:val="en-NZ" w:eastAsia="en-NZ"/>
        </w:rPr>
        <w:t>maintaining a healthy weight</w:t>
      </w:r>
    </w:p>
    <w:p w14:paraId="6A1589C9" w14:textId="77777777" w:rsidR="00E47CA7" w:rsidRPr="00E047AE" w:rsidRDefault="00E47CA7" w:rsidP="00063F16">
      <w:pPr>
        <w:numPr>
          <w:ilvl w:val="0"/>
          <w:numId w:val="144"/>
        </w:numPr>
        <w:spacing w:after="0" w:line="240" w:lineRule="auto"/>
        <w:ind w:left="567" w:hanging="283"/>
        <w:rPr>
          <w:rFonts w:ascii="Fira Sans" w:hAnsi="Fira Sans"/>
          <w:lang w:val="en-NZ" w:eastAsia="en-NZ"/>
        </w:rPr>
      </w:pPr>
      <w:r w:rsidRPr="00E047AE">
        <w:rPr>
          <w:rFonts w:ascii="Fira Sans" w:hAnsi="Fira Sans"/>
          <w:lang w:val="en-NZ" w:eastAsia="en-NZ"/>
        </w:rPr>
        <w:t>taking regular, moderate to vigorous-intensity activity</w:t>
      </w:r>
    </w:p>
    <w:p w14:paraId="5753CD38" w14:textId="77777777" w:rsidR="00E47CA7" w:rsidRPr="00E047AE" w:rsidRDefault="00E47CA7" w:rsidP="00063F16">
      <w:pPr>
        <w:numPr>
          <w:ilvl w:val="0"/>
          <w:numId w:val="144"/>
        </w:numPr>
        <w:spacing w:after="0" w:line="240" w:lineRule="auto"/>
        <w:ind w:left="567" w:hanging="283"/>
        <w:rPr>
          <w:rFonts w:ascii="Fira Sans" w:hAnsi="Fira Sans"/>
          <w:lang w:val="en-NZ" w:eastAsia="en-NZ"/>
        </w:rPr>
      </w:pPr>
      <w:r w:rsidRPr="00E047AE">
        <w:rPr>
          <w:rFonts w:ascii="Fira Sans" w:hAnsi="Fira Sans"/>
          <w:lang w:val="en-NZ" w:eastAsia="en-NZ"/>
        </w:rPr>
        <w:t>avoiding or limiting alcohol intake</w:t>
      </w:r>
    </w:p>
    <w:p w14:paraId="44F4B815" w14:textId="77777777" w:rsidR="00E47CA7" w:rsidRPr="00E047AE" w:rsidRDefault="00E47CA7" w:rsidP="00063F16">
      <w:pPr>
        <w:numPr>
          <w:ilvl w:val="0"/>
          <w:numId w:val="144"/>
        </w:numPr>
        <w:spacing w:after="0" w:line="240" w:lineRule="auto"/>
        <w:ind w:left="567" w:hanging="283"/>
        <w:rPr>
          <w:rFonts w:ascii="Fira Sans" w:hAnsi="Fira Sans"/>
          <w:lang w:val="en-NZ" w:eastAsia="en-NZ"/>
        </w:rPr>
      </w:pPr>
      <w:r w:rsidRPr="00E047AE">
        <w:rPr>
          <w:rFonts w:ascii="Fira Sans" w:hAnsi="Fira Sans"/>
          <w:lang w:val="en-NZ" w:eastAsia="en-NZ"/>
        </w:rPr>
        <w:t xml:space="preserve">being sun smart </w:t>
      </w:r>
    </w:p>
    <w:p w14:paraId="7B46D631" w14:textId="77777777" w:rsidR="00E47CA7" w:rsidRPr="00E047AE" w:rsidRDefault="00E47CA7" w:rsidP="00063F16">
      <w:pPr>
        <w:numPr>
          <w:ilvl w:val="0"/>
          <w:numId w:val="144"/>
        </w:numPr>
        <w:spacing w:after="0" w:line="240" w:lineRule="auto"/>
        <w:ind w:left="567" w:hanging="283"/>
        <w:rPr>
          <w:rFonts w:ascii="Fira Sans" w:hAnsi="Fira Sans"/>
          <w:lang w:val="en-NZ" w:eastAsia="en-NZ"/>
        </w:rPr>
      </w:pPr>
      <w:r w:rsidRPr="00E047AE">
        <w:rPr>
          <w:rFonts w:ascii="Fira Sans" w:hAnsi="Fira Sans"/>
          <w:lang w:val="en-NZ" w:eastAsia="en-NZ"/>
        </w:rPr>
        <w:t>identifying pre-disposing infections, such as hepatitis C</w:t>
      </w:r>
    </w:p>
    <w:p w14:paraId="67940A76" w14:textId="77777777" w:rsidR="00E47CA7" w:rsidRPr="00E047AE" w:rsidRDefault="00E47CA7" w:rsidP="00063F16">
      <w:pPr>
        <w:numPr>
          <w:ilvl w:val="0"/>
          <w:numId w:val="144"/>
        </w:numPr>
        <w:spacing w:after="0" w:line="240" w:lineRule="auto"/>
        <w:ind w:left="567" w:hanging="283"/>
        <w:rPr>
          <w:rFonts w:ascii="Fira Sans" w:hAnsi="Fira Sans"/>
          <w:lang w:val="en-NZ" w:eastAsia="en-NZ"/>
        </w:rPr>
      </w:pPr>
      <w:r w:rsidRPr="00E047AE">
        <w:rPr>
          <w:rFonts w:ascii="Fira Sans" w:hAnsi="Fira Sans"/>
          <w:lang w:val="en-NZ" w:eastAsia="en-NZ"/>
        </w:rPr>
        <w:t>immunisations – for example, HPV</w:t>
      </w:r>
    </w:p>
    <w:p w14:paraId="35624A07" w14:textId="67A030BE" w:rsidR="00E47CA7" w:rsidRPr="00E047AE" w:rsidRDefault="004A5CBA" w:rsidP="00063F16">
      <w:pPr>
        <w:numPr>
          <w:ilvl w:val="0"/>
          <w:numId w:val="144"/>
        </w:numPr>
        <w:spacing w:after="0" w:line="240" w:lineRule="auto"/>
        <w:ind w:left="567" w:hanging="283"/>
        <w:rPr>
          <w:rFonts w:ascii="Fira Sans" w:hAnsi="Fira Sans"/>
          <w:lang w:val="en-NZ" w:eastAsia="en-NZ"/>
        </w:rPr>
      </w:pPr>
      <w:r>
        <w:rPr>
          <w:rFonts w:ascii="Fira Sans" w:hAnsi="Fira Sans"/>
          <w:lang w:val="en-NZ" w:eastAsia="en-NZ"/>
        </w:rPr>
        <w:t xml:space="preserve">avoiding </w:t>
      </w:r>
      <w:r w:rsidR="00E47CA7" w:rsidRPr="00E047AE">
        <w:rPr>
          <w:rFonts w:ascii="Fira Sans" w:hAnsi="Fira Sans"/>
          <w:lang w:val="en-NZ" w:eastAsia="en-NZ"/>
        </w:rPr>
        <w:t xml:space="preserve">smoking including </w:t>
      </w:r>
      <w:r>
        <w:rPr>
          <w:rFonts w:ascii="Fira Sans" w:hAnsi="Fira Sans"/>
          <w:lang w:val="en-NZ" w:eastAsia="en-NZ"/>
        </w:rPr>
        <w:t>marijuana</w:t>
      </w:r>
      <w:r w:rsidRPr="004A5CBA">
        <w:rPr>
          <w:rFonts w:ascii="Fira Sans" w:hAnsi="Fira Sans"/>
          <w:lang w:val="en-NZ" w:eastAsia="en-NZ"/>
        </w:rPr>
        <w:t xml:space="preserve"> </w:t>
      </w:r>
      <w:r w:rsidRPr="00E047AE">
        <w:rPr>
          <w:rFonts w:ascii="Fira Sans" w:hAnsi="Fira Sans"/>
          <w:lang w:val="en-NZ" w:eastAsia="en-NZ"/>
        </w:rPr>
        <w:t>and</w:t>
      </w:r>
      <w:r w:rsidRPr="004A5CBA">
        <w:rPr>
          <w:rFonts w:ascii="Fira Sans" w:hAnsi="Fira Sans"/>
          <w:lang w:val="en-NZ" w:eastAsia="en-NZ"/>
        </w:rPr>
        <w:t xml:space="preserve"> </w:t>
      </w:r>
      <w:r w:rsidRPr="00E047AE">
        <w:rPr>
          <w:rFonts w:ascii="Fira Sans" w:hAnsi="Fira Sans"/>
          <w:lang w:val="en-NZ" w:eastAsia="en-NZ"/>
        </w:rPr>
        <w:t>exposure to second-hand smoke</w:t>
      </w:r>
    </w:p>
    <w:p w14:paraId="347AABA4" w14:textId="01659632" w:rsidR="00597E0F" w:rsidRPr="00E047AE" w:rsidRDefault="00EE5BC2" w:rsidP="0043590C">
      <w:pPr>
        <w:numPr>
          <w:ilvl w:val="0"/>
          <w:numId w:val="231"/>
        </w:numPr>
        <w:spacing w:after="0" w:line="240" w:lineRule="auto"/>
        <w:rPr>
          <w:rFonts w:ascii="Fira Sans" w:hAnsi="Fira Sans"/>
          <w:lang w:val="en-NZ" w:eastAsia="en-NZ"/>
        </w:rPr>
      </w:pPr>
      <w:r w:rsidRPr="00E047AE">
        <w:rPr>
          <w:rFonts w:ascii="Fira Sans" w:hAnsi="Fira Sans"/>
          <w:lang w:val="en-NZ" w:eastAsia="en-NZ"/>
        </w:rPr>
        <w:t>c</w:t>
      </w:r>
      <w:r w:rsidR="00E47CA7" w:rsidRPr="00E047AE">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46D75B47" w:rsidR="00C6295D" w:rsidRPr="00E047AE" w:rsidRDefault="00E47CA7" w:rsidP="00141FB4">
      <w:pPr>
        <w:pStyle w:val="ListParagraph"/>
        <w:numPr>
          <w:ilvl w:val="0"/>
          <w:numId w:val="169"/>
        </w:numPr>
        <w:spacing w:after="0" w:line="240" w:lineRule="auto"/>
        <w:ind w:left="567" w:hanging="283"/>
        <w:contextualSpacing w:val="0"/>
        <w:jc w:val="both"/>
        <w:rPr>
          <w:rFonts w:ascii="Fira Sans" w:hAnsi="Fira Sans"/>
          <w:lang w:val="en-NZ" w:eastAsia="en-NZ"/>
        </w:rPr>
      </w:pPr>
      <w:r w:rsidRPr="00E047AE">
        <w:rPr>
          <w:rFonts w:ascii="Fira Sans" w:hAnsi="Fira Sans"/>
          <w:lang w:val="en-NZ" w:eastAsia="en-NZ"/>
        </w:rPr>
        <w:t xml:space="preserve">avoiding </w:t>
      </w:r>
      <w:r w:rsidR="004A5CBA" w:rsidRPr="00E047AE">
        <w:rPr>
          <w:rFonts w:ascii="Fira Sans" w:hAnsi="Fira Sans"/>
          <w:lang w:val="en-NZ" w:eastAsia="en-NZ"/>
        </w:rPr>
        <w:t xml:space="preserve">vaping </w:t>
      </w:r>
    </w:p>
    <w:p w14:paraId="1B9CD9EA" w14:textId="41DE0C7F" w:rsidR="00C6295D" w:rsidRPr="00E047AE" w:rsidRDefault="00C6295D" w:rsidP="00063F16">
      <w:pPr>
        <w:numPr>
          <w:ilvl w:val="0"/>
          <w:numId w:val="144"/>
        </w:numPr>
        <w:spacing w:after="0" w:line="240" w:lineRule="auto"/>
        <w:ind w:left="567" w:hanging="283"/>
        <w:jc w:val="both"/>
        <w:rPr>
          <w:rFonts w:ascii="Fira Sans" w:hAnsi="Fira Sans"/>
          <w:lang w:val="en-NZ" w:eastAsia="en-NZ"/>
        </w:rPr>
      </w:pPr>
      <w:r w:rsidRPr="00E047AE">
        <w:rPr>
          <w:rFonts w:ascii="Fira Sans" w:hAnsi="Fira Sans"/>
          <w:lang w:val="en-NZ" w:eastAsia="en-NZ"/>
        </w:rPr>
        <w:t xml:space="preserve">screening services, such as breast, cervical and bowel cancer screening </w:t>
      </w:r>
    </w:p>
    <w:p w14:paraId="6B60B102" w14:textId="77777777" w:rsidR="00C6295D" w:rsidRPr="00E047AE" w:rsidRDefault="00C6295D" w:rsidP="00063F16">
      <w:pPr>
        <w:numPr>
          <w:ilvl w:val="0"/>
          <w:numId w:val="144"/>
        </w:numPr>
        <w:spacing w:after="0" w:line="240" w:lineRule="auto"/>
        <w:ind w:left="567" w:hanging="283"/>
        <w:jc w:val="both"/>
        <w:rPr>
          <w:rFonts w:ascii="Fira Sans" w:hAnsi="Fira Sans"/>
          <w:lang w:val="en-NZ" w:eastAsia="en-NZ"/>
        </w:rPr>
      </w:pPr>
      <w:r w:rsidRPr="00E047AE">
        <w:rPr>
          <w:rFonts w:ascii="Fira Sans" w:hAnsi="Fira Sans"/>
          <w:lang w:val="en-NZ" w:eastAsia="en-NZ"/>
        </w:rPr>
        <w:t>preventing occupational exposure to asbestos, silica, radon heavy metal, diesel exhaust and polycyclic aromatic hydrocarbons (Te Aho o Te Kahu 2022).</w:t>
      </w:r>
    </w:p>
    <w:p w14:paraId="7773931B" w14:textId="77777777" w:rsidR="00C6295D" w:rsidRPr="00C6295D" w:rsidRDefault="00C6295D" w:rsidP="00C6295D">
      <w:pPr>
        <w:spacing w:line="240" w:lineRule="auto"/>
        <w:contextualSpacing/>
        <w:jc w:val="both"/>
        <w:rPr>
          <w:rFonts w:ascii="Fira Sans" w:hAnsi="Fira Sans"/>
          <w:lang w:val="en-NZ" w:eastAsia="en-NZ"/>
        </w:rPr>
      </w:pPr>
    </w:p>
    <w:p w14:paraId="530948C1" w14:textId="12712439" w:rsidR="00397F20" w:rsidRDefault="00397F20" w:rsidP="00397F20">
      <w:pPr>
        <w:spacing w:before="120" w:after="120" w:line="240" w:lineRule="auto"/>
        <w:contextualSpacing/>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96230" w:rsidRPr="00E17404" w14:paraId="267ED9AA" w14:textId="77777777">
        <w:trPr>
          <w:cantSplit/>
          <w:trHeight w:val="170"/>
          <w:jc w:val="center"/>
        </w:trPr>
        <w:tc>
          <w:tcPr>
            <w:tcW w:w="1256" w:type="dxa"/>
            <w:tcBorders>
              <w:right w:val="single" w:sz="18" w:space="0" w:color="FFF7E9"/>
            </w:tcBorders>
            <w:shd w:val="clear" w:color="auto" w:fill="2C463B"/>
            <w:vAlign w:val="center"/>
          </w:tcPr>
          <w:p w14:paraId="044AA45F" w14:textId="77777777" w:rsidR="00196230" w:rsidRPr="00751FE3" w:rsidRDefault="00196230">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E9082F0" w14:textId="77777777" w:rsidR="00196230" w:rsidRPr="00537E6F" w:rsidRDefault="00196230">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8FC1464" w14:textId="77777777" w:rsidR="00196230" w:rsidRPr="00537E6F" w:rsidRDefault="00196230">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9A72D0D" w14:textId="77777777" w:rsidR="00196230" w:rsidRPr="00537E6F" w:rsidRDefault="0019623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D7814B3" w14:textId="77777777" w:rsidR="00196230" w:rsidRPr="00537E6F" w:rsidRDefault="0019623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2BF1415" w14:textId="77777777" w:rsidR="00196230" w:rsidRPr="00537E6F" w:rsidRDefault="0019623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772499C" w14:textId="77777777" w:rsidR="00196230" w:rsidRPr="00537E6F" w:rsidRDefault="00196230">
            <w:pPr>
              <w:jc w:val="center"/>
              <w:rPr>
                <w:sz w:val="14"/>
                <w:szCs w:val="14"/>
              </w:rPr>
            </w:pPr>
            <w:r w:rsidRPr="00537E6F">
              <w:rPr>
                <w:rFonts w:eastAsia="Fira Sans" w:cs="Fira Sans"/>
                <w:sz w:val="14"/>
                <w:szCs w:val="14"/>
                <w:lang w:eastAsia="en-NZ"/>
              </w:rPr>
              <w:t>Palliative and end of life care</w:t>
            </w:r>
          </w:p>
        </w:tc>
      </w:tr>
    </w:tbl>
    <w:p w14:paraId="0B1397DF" w14:textId="4EB00246" w:rsidR="00064FB0" w:rsidRPr="00A82DDA" w:rsidRDefault="00064FB0" w:rsidP="00091BA2">
      <w:pPr>
        <w:pStyle w:val="paragraph"/>
        <w:spacing w:before="12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063F16">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515427F9" w:rsidR="00F47090" w:rsidRPr="00091BA2" w:rsidRDefault="00063F16" w:rsidP="00063F16">
      <w:pPr>
        <w:pStyle w:val="paragraph"/>
        <w:spacing w:before="120" w:beforeAutospacing="0" w:after="120" w:afterAutospacing="0"/>
        <w:textAlignment w:val="baseline"/>
        <w:rPr>
          <w:rFonts w:ascii="Fira Sans" w:eastAsia="Fira Sans" w:hAnsi="Fira Sans" w:cs="Fira Sans"/>
          <w:b/>
          <w:bCs/>
          <w:color w:val="595454"/>
          <w:sz w:val="20"/>
          <w:szCs w:val="20"/>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6" behindDoc="1" locked="0" layoutInCell="1" allowOverlap="1" wp14:anchorId="389C090C" wp14:editId="3FBDFFB7">
                <wp:simplePos x="0" y="0"/>
                <wp:positionH relativeFrom="page">
                  <wp:posOffset>5310925</wp:posOffset>
                </wp:positionH>
                <wp:positionV relativeFrom="paragraph">
                  <wp:posOffset>22255</wp:posOffset>
                </wp:positionV>
                <wp:extent cx="1774825" cy="1370330"/>
                <wp:effectExtent l="19050" t="19050" r="34925" b="210820"/>
                <wp:wrapTight wrapText="bothSides">
                  <wp:wrapPolygon edited="0">
                    <wp:start x="8346" y="-300"/>
                    <wp:lineTo x="6260" y="0"/>
                    <wp:lineTo x="1391" y="3303"/>
                    <wp:lineTo x="1391" y="4804"/>
                    <wp:lineTo x="-232" y="4804"/>
                    <wp:lineTo x="-232" y="12912"/>
                    <wp:lineTo x="0" y="14714"/>
                    <wp:lineTo x="3014" y="19218"/>
                    <wp:lineTo x="5332" y="24022"/>
                    <wp:lineTo x="5796" y="24623"/>
                    <wp:lineTo x="7187" y="24623"/>
                    <wp:lineTo x="7883" y="24022"/>
                    <wp:lineTo x="18316" y="19518"/>
                    <wp:lineTo x="21561" y="14714"/>
                    <wp:lineTo x="21561" y="14413"/>
                    <wp:lineTo x="21793" y="9909"/>
                    <wp:lineTo x="21793" y="9309"/>
                    <wp:lineTo x="21330" y="7507"/>
                    <wp:lineTo x="20402" y="4804"/>
                    <wp:lineTo x="20402" y="3904"/>
                    <wp:lineTo x="14838" y="0"/>
                    <wp:lineTo x="13215" y="-300"/>
                    <wp:lineTo x="8346" y="-300"/>
                  </wp:wrapPolygon>
                </wp:wrapTight>
                <wp:docPr id="9" name="Speech Bubble: Oval 9"/>
                <wp:cNvGraphicFramePr/>
                <a:graphic xmlns:a="http://schemas.openxmlformats.org/drawingml/2006/main">
                  <a:graphicData uri="http://schemas.microsoft.com/office/word/2010/wordprocessingShape">
                    <wps:wsp>
                      <wps:cNvSpPr/>
                      <wps:spPr>
                        <a:xfrm>
                          <a:off x="0" y="0"/>
                          <a:ext cx="1774825" cy="137033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18.2pt;margin-top:1.75pt;width:139.75pt;height:107.9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D612E8">
        <w:rPr>
          <w:rFonts w:ascii="Fira Sans" w:eastAsiaTheme="minorEastAsia" w:hAnsi="Fira Sans" w:cstheme="minorBidi"/>
          <w:b/>
          <w:color w:val="595454"/>
          <w:sz w:val="22"/>
          <w:szCs w:val="22"/>
        </w:rPr>
        <w:t>Health providers</w:t>
      </w:r>
    </w:p>
    <w:p w14:paraId="73B15435" w14:textId="122BC03A" w:rsidR="00F47090" w:rsidRPr="00F47090" w:rsidRDefault="00F47090" w:rsidP="00141FB4">
      <w:pPr>
        <w:pStyle w:val="paragraph"/>
        <w:numPr>
          <w:ilvl w:val="0"/>
          <w:numId w:val="170"/>
        </w:numPr>
        <w:spacing w:before="120" w:beforeAutospacing="0" w:after="0" w:after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Raise and discuss any modifiable risk factors.</w:t>
      </w:r>
    </w:p>
    <w:p w14:paraId="74F8650B" w14:textId="77777777" w:rsidR="00F47090" w:rsidRPr="00F47090" w:rsidRDefault="00F47090" w:rsidP="00141FB4">
      <w:pPr>
        <w:pStyle w:val="paragraph"/>
        <w:numPr>
          <w:ilvl w:val="0"/>
          <w:numId w:val="170"/>
        </w:numPr>
        <w:ind w:left="567" w:hanging="283"/>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Provide information and education regarding access to wellness programmes, including kaupapa Māori services.</w:t>
      </w:r>
    </w:p>
    <w:p w14:paraId="7849577F" w14:textId="2F444A7B" w:rsidR="00F47090" w:rsidRPr="00F47090" w:rsidRDefault="00F47090" w:rsidP="00141FB4">
      <w:pPr>
        <w:pStyle w:val="paragraph"/>
        <w:numPr>
          <w:ilvl w:val="0"/>
          <w:numId w:val="170"/>
        </w:numPr>
        <w:spacing w:before="0" w:beforeAutospacing="0" w:after="120" w:after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 xml:space="preserve">Discuss advance care planning, advance directive and/or </w:t>
      </w:r>
      <w:r w:rsidR="0043590C">
        <w:rPr>
          <w:rFonts w:ascii="Fira Sans" w:eastAsiaTheme="minorHAnsi" w:hAnsi="Fira Sans" w:cstheme="minorBidi"/>
          <w:sz w:val="22"/>
          <w:szCs w:val="22"/>
        </w:rPr>
        <w:t>(Enduring Power of Attorney (</w:t>
      </w:r>
      <w:r w:rsidRPr="00F47090">
        <w:rPr>
          <w:rFonts w:ascii="Fira Sans" w:eastAsiaTheme="minorHAnsi" w:hAnsi="Fira Sans" w:cstheme="minorBidi"/>
          <w:sz w:val="22"/>
          <w:szCs w:val="22"/>
        </w:rPr>
        <w:t>EPA</w:t>
      </w:r>
      <w:r w:rsidR="0043590C">
        <w:rPr>
          <w:rFonts w:ascii="Fira Sans" w:eastAsiaTheme="minorHAnsi" w:hAnsi="Fira Sans" w:cstheme="minorBidi"/>
          <w:sz w:val="22"/>
          <w:szCs w:val="22"/>
        </w:rPr>
        <w:t>)</w:t>
      </w:r>
      <w:r w:rsidRPr="00F47090">
        <w:rPr>
          <w:rFonts w:ascii="Fira Sans" w:eastAsiaTheme="minorHAnsi" w:hAnsi="Fira Sans" w:cstheme="minorBidi"/>
          <w:sz w:val="22"/>
          <w:szCs w:val="22"/>
        </w:rPr>
        <w:t xml:space="preserve"> as required (</w:t>
      </w:r>
      <w:r w:rsidR="00063F16">
        <w:rPr>
          <w:rFonts w:ascii="Fira Sans" w:eastAsiaTheme="minorHAnsi" w:hAnsi="Fira Sans" w:cstheme="minorBidi"/>
          <w:sz w:val="22"/>
          <w:szCs w:val="22"/>
        </w:rPr>
        <w:t>refer</w:t>
      </w:r>
      <w:r w:rsidRPr="00F47090">
        <w:rPr>
          <w:rFonts w:ascii="Fira Sans" w:eastAsiaTheme="minorHAnsi" w:hAnsi="Fira Sans" w:cstheme="minorBidi"/>
          <w:sz w:val="22"/>
          <w:szCs w:val="22"/>
        </w:rPr>
        <w:t xml:space="preserve"> Principle 1)</w:t>
      </w:r>
      <w:r w:rsidR="0043590C">
        <w:rPr>
          <w:rFonts w:ascii="Fira Sans" w:eastAsiaTheme="minorHAnsi" w:hAnsi="Fira Sans" w:cstheme="minorBidi"/>
          <w:sz w:val="22"/>
          <w:szCs w:val="22"/>
          <w:vertAlign w:val="superscript"/>
        </w:rPr>
        <w:t>1</w:t>
      </w:r>
      <w:r w:rsidRPr="00F47090">
        <w:rPr>
          <w:rFonts w:ascii="Fira Sans" w:eastAsiaTheme="minorHAnsi" w:hAnsi="Fira Sans" w:cstheme="minorBidi"/>
          <w:sz w:val="22"/>
          <w:szCs w:val="22"/>
        </w:rPr>
        <w:t>.</w:t>
      </w:r>
    </w:p>
    <w:p w14:paraId="30AE90C2" w14:textId="77777777" w:rsidR="00F47090" w:rsidRPr="00D612E8" w:rsidRDefault="00F47090" w:rsidP="00063F16">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79648956" w:rsidR="00064FB0" w:rsidRPr="006142CC" w:rsidRDefault="00F47090" w:rsidP="00141FB4">
      <w:pPr>
        <w:pStyle w:val="paragraph"/>
        <w:numPr>
          <w:ilvl w:val="0"/>
          <w:numId w:val="170"/>
        </w:numPr>
        <w:spacing w:before="120" w:beforeAutospacing="0" w:after="120" w:after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 xml:space="preserve">Inform the person and their whānau of any referrals between health care services and wellness programmes. </w:t>
      </w:r>
    </w:p>
    <w:p w14:paraId="1EFAE752" w14:textId="026861ED" w:rsidR="00064FB0" w:rsidRPr="00845840" w:rsidRDefault="00064FB0" w:rsidP="00A82DDA">
      <w:pPr>
        <w:pStyle w:val="paragraph"/>
        <w:spacing w:before="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063F16">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02B7DD4C" w14:textId="56F8759E" w:rsidR="001A7681" w:rsidRPr="001A7681" w:rsidRDefault="001A7681" w:rsidP="001A7681">
      <w:pPr>
        <w:spacing w:before="120" w:after="0"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23E4B9AC" w14:textId="48749C6A" w:rsidR="001B1E1B" w:rsidRDefault="001B1E1B" w:rsidP="001B1E1B">
      <w:pPr>
        <w:tabs>
          <w:tab w:val="left" w:pos="426"/>
        </w:tabs>
        <w:spacing w:after="0" w:line="240" w:lineRule="auto"/>
        <w:jc w:val="both"/>
        <w:textAlignment w:val="baseline"/>
        <w:rPr>
          <w:rFonts w:ascii="Fira Sans" w:hAnsi="Fira Sans"/>
          <w:lang w:val="en-NZ" w:eastAsia="en-NZ"/>
        </w:rPr>
      </w:pPr>
    </w:p>
    <w:p w14:paraId="4972F67A" w14:textId="77777777" w:rsidR="000C640A" w:rsidRPr="00A505A3" w:rsidRDefault="000C640A" w:rsidP="00141FB4">
      <w:pPr>
        <w:pStyle w:val="ListParagraph"/>
        <w:numPr>
          <w:ilvl w:val="0"/>
          <w:numId w:val="170"/>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5A6682C8" w14:textId="77777777" w:rsidR="000C640A" w:rsidRPr="00A505A3" w:rsidRDefault="000C640A" w:rsidP="000C640A">
      <w:pPr>
        <w:numPr>
          <w:ilvl w:val="1"/>
          <w:numId w:val="147"/>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29B4120B" w14:textId="77777777" w:rsidR="000C640A" w:rsidRPr="00A505A3" w:rsidRDefault="000C640A" w:rsidP="000C640A">
      <w:pPr>
        <w:numPr>
          <w:ilvl w:val="1"/>
          <w:numId w:val="145"/>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3AFF1BB5" w14:textId="401A8814" w:rsidR="001D6B05" w:rsidRDefault="001D6B05" w:rsidP="001D6B05">
      <w:pPr>
        <w:spacing w:after="0" w:line="240" w:lineRule="auto"/>
        <w:jc w:val="both"/>
        <w:textAlignment w:val="baseline"/>
        <w:rPr>
          <w:rFonts w:ascii="Fira Sans" w:eastAsiaTheme="minorEastAsia" w:hAnsi="Fira Sans"/>
          <w:b/>
          <w:color w:val="595454"/>
          <w:lang w:val="en-NZ" w:eastAsia="en-NZ"/>
        </w:rPr>
      </w:pPr>
    </w:p>
    <w:p w14:paraId="550F9091" w14:textId="15460A20" w:rsidR="001A7681" w:rsidRPr="00F07E9E" w:rsidRDefault="0039534C" w:rsidP="00141FB4">
      <w:pPr>
        <w:pStyle w:val="ListParagraph"/>
        <w:numPr>
          <w:ilvl w:val="0"/>
          <w:numId w:val="170"/>
        </w:numPr>
        <w:spacing w:after="120" w:line="240" w:lineRule="auto"/>
        <w:ind w:left="568" w:hanging="284"/>
        <w:contextualSpacing w:val="0"/>
        <w:jc w:val="both"/>
        <w:textAlignment w:val="baseline"/>
        <w:rPr>
          <w:rFonts w:ascii="Fira Sans" w:hAnsi="Fira Sans"/>
          <w:lang w:val="en-NZ" w:eastAsia="en-NZ"/>
        </w:rPr>
      </w:pPr>
      <w:r w:rsidRPr="00F07E9E">
        <w:rPr>
          <w:rFonts w:ascii="Fira Sans" w:eastAsiaTheme="minorEastAsia" w:hAnsi="Fira Sans"/>
          <w:b/>
          <w:color w:val="595454"/>
          <w:lang w:val="en-NZ" w:eastAsia="en-NZ"/>
        </w:rPr>
        <w:t xml:space="preserve">The </w:t>
      </w:r>
      <w:r w:rsidR="001A7681" w:rsidRPr="00F07E9E">
        <w:rPr>
          <w:rFonts w:ascii="Fira Sans" w:eastAsiaTheme="minorEastAsia" w:hAnsi="Fira Sans"/>
          <w:b/>
          <w:color w:val="595454"/>
          <w:lang w:val="en-NZ" w:eastAsia="en-NZ"/>
        </w:rPr>
        <w:t>N</w:t>
      </w:r>
      <w:r w:rsidR="00FF10D3" w:rsidRPr="00F07E9E">
        <w:rPr>
          <w:rFonts w:ascii="Fira Sans" w:eastAsiaTheme="minorEastAsia" w:hAnsi="Fira Sans"/>
          <w:b/>
          <w:color w:val="595454"/>
          <w:lang w:val="en-NZ" w:eastAsia="en-NZ"/>
        </w:rPr>
        <w:t xml:space="preserve">ew </w:t>
      </w:r>
      <w:r w:rsidR="001A7681" w:rsidRPr="00F07E9E">
        <w:rPr>
          <w:rFonts w:ascii="Fira Sans" w:eastAsiaTheme="minorEastAsia" w:hAnsi="Fira Sans"/>
          <w:b/>
          <w:color w:val="595454"/>
          <w:lang w:val="en-NZ" w:eastAsia="en-NZ"/>
        </w:rPr>
        <w:t>Z</w:t>
      </w:r>
      <w:r w:rsidR="00FF10D3" w:rsidRPr="00F07E9E">
        <w:rPr>
          <w:rFonts w:ascii="Fira Sans" w:eastAsiaTheme="minorEastAsia" w:hAnsi="Fira Sans"/>
          <w:b/>
          <w:color w:val="595454"/>
          <w:lang w:val="en-NZ" w:eastAsia="en-NZ"/>
        </w:rPr>
        <w:t>ealand</w:t>
      </w:r>
      <w:r w:rsidR="001A7681" w:rsidRPr="00F07E9E">
        <w:rPr>
          <w:rFonts w:ascii="Fira Sans" w:eastAsiaTheme="minorEastAsia" w:hAnsi="Fira Sans"/>
          <w:b/>
          <w:color w:val="595454"/>
          <w:lang w:val="en-NZ" w:eastAsia="en-NZ"/>
        </w:rPr>
        <w:t xml:space="preserve"> Heath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w:t>
      </w:r>
      <w:r w:rsidR="00EA4287" w:rsidRPr="00F07E9E">
        <w:rPr>
          <w:rFonts w:ascii="Fira Sans" w:hAnsi="Fira Sans"/>
          <w:lang w:val="en-NZ" w:eastAsia="en-NZ"/>
        </w:rPr>
        <w:t>health and wellbein</w:t>
      </w:r>
      <w:r w:rsidR="008C16AB" w:rsidRPr="00F07E9E">
        <w:rPr>
          <w:rFonts w:ascii="Fira Sans" w:hAnsi="Fira Sans"/>
          <w:lang w:val="en-NZ" w:eastAsia="en-NZ"/>
        </w:rPr>
        <w:t xml:space="preserve">g </w:t>
      </w:r>
      <w:r w:rsidR="00EA4287" w:rsidRPr="00F07E9E">
        <w:rPr>
          <w:rFonts w:ascii="Fira Sans" w:hAnsi="Fira Sans"/>
          <w:lang w:val="en-NZ" w:eastAsia="en-NZ"/>
        </w:rPr>
        <w:t>of New Zealanders.</w:t>
      </w:r>
    </w:p>
    <w:p w14:paraId="5129FFB7" w14:textId="66EAFE25" w:rsidR="001A7681" w:rsidRPr="00037ED2" w:rsidRDefault="001A7681" w:rsidP="00A7791F">
      <w:pPr>
        <w:numPr>
          <w:ilvl w:val="2"/>
          <w:numId w:val="147"/>
        </w:numPr>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sidR="00BA7389">
        <w:rPr>
          <w:rFonts w:ascii="Fira Sans" w:hAnsi="Fira Sans"/>
          <w:lang w:val="en-NZ" w:eastAsia="en-NZ"/>
        </w:rPr>
        <w:t>.</w:t>
      </w:r>
    </w:p>
    <w:p w14:paraId="5343DEAE" w14:textId="6024ACC7" w:rsidR="001A7681" w:rsidRPr="00037ED2" w:rsidRDefault="001A7681" w:rsidP="00A7791F">
      <w:pPr>
        <w:numPr>
          <w:ilvl w:val="2"/>
          <w:numId w:val="147"/>
        </w:numPr>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sidR="00BA7389">
        <w:rPr>
          <w:rFonts w:ascii="Fira Sans" w:hAnsi="Fira Sans"/>
          <w:lang w:val="en-NZ" w:eastAsia="en-NZ"/>
        </w:rPr>
        <w:t>.</w:t>
      </w:r>
    </w:p>
    <w:p w14:paraId="6DC292D3" w14:textId="77777777" w:rsidR="001A7681" w:rsidRPr="00037ED2" w:rsidRDefault="001A7681" w:rsidP="00A7791F">
      <w:pPr>
        <w:numPr>
          <w:ilvl w:val="2"/>
          <w:numId w:val="147"/>
        </w:numPr>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14:paraId="5C878BC8" w14:textId="77777777" w:rsidR="001A7681" w:rsidRPr="001A7681" w:rsidRDefault="001A7681" w:rsidP="001A7681">
      <w:pPr>
        <w:spacing w:after="0" w:line="240" w:lineRule="auto"/>
        <w:textAlignment w:val="baseline"/>
        <w:rPr>
          <w:rFonts w:ascii="Fira Sans" w:eastAsia="Times New Roman" w:hAnsi="Fira Sans" w:cs="Times New Roman"/>
          <w:highlight w:val="yellow"/>
          <w:lang w:val="en-NZ" w:eastAsia="en-NZ"/>
        </w:rPr>
      </w:pP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CF2CED">
          <w:headerReference w:type="default" r:id="rId30"/>
          <w:headerReference w:type="first" r:id="rId31"/>
          <w:endnotePr>
            <w:numFmt w:val="decimal"/>
          </w:endnotePr>
          <w:type w:val="continuous"/>
          <w:pgSz w:w="11900" w:h="16820"/>
          <w:pgMar w:top="1134" w:right="1440" w:bottom="1440" w:left="1440" w:header="720" w:footer="720" w:gutter="0"/>
          <w:cols w:space="708"/>
          <w:titlePg/>
          <w:docGrid w:linePitch="360"/>
        </w:sect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D40844" w:rsidRPr="00E17404" w14:paraId="0C976F2A" w14:textId="77777777">
        <w:trPr>
          <w:cantSplit/>
          <w:trHeight w:val="170"/>
          <w:jc w:val="center"/>
        </w:trPr>
        <w:tc>
          <w:tcPr>
            <w:tcW w:w="1256" w:type="dxa"/>
            <w:tcBorders>
              <w:right w:val="single" w:sz="18" w:space="0" w:color="FFF7E9"/>
            </w:tcBorders>
            <w:shd w:val="clear" w:color="auto" w:fill="C2D9BA"/>
            <w:vAlign w:val="center"/>
          </w:tcPr>
          <w:p w14:paraId="22778634" w14:textId="77777777" w:rsidR="00D40844" w:rsidRPr="00166031" w:rsidRDefault="00D40844">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5E64447E" w14:textId="77777777" w:rsidR="00D40844" w:rsidRPr="00166031" w:rsidRDefault="00D40844">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7A47A2D" w14:textId="77777777" w:rsidR="00D40844" w:rsidRPr="00537E6F" w:rsidRDefault="00D40844">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BEFF97A" w14:textId="77777777" w:rsidR="00D40844" w:rsidRPr="00537E6F" w:rsidRDefault="00D40844">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0426ABB" w14:textId="77777777" w:rsidR="00D40844" w:rsidRPr="00537E6F" w:rsidRDefault="00D40844">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F053E41" w14:textId="77777777" w:rsidR="00D40844" w:rsidRPr="00537E6F" w:rsidRDefault="00D40844">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73237E6" w14:textId="77777777" w:rsidR="00D40844" w:rsidRPr="00537E6F" w:rsidRDefault="00D40844">
            <w:pPr>
              <w:jc w:val="center"/>
              <w:rPr>
                <w:sz w:val="14"/>
                <w:szCs w:val="14"/>
              </w:rPr>
            </w:pPr>
            <w:r w:rsidRPr="00537E6F">
              <w:rPr>
                <w:rFonts w:eastAsia="Fira Sans" w:cs="Fira Sans"/>
                <w:sz w:val="14"/>
                <w:szCs w:val="14"/>
                <w:lang w:eastAsia="en-NZ"/>
              </w:rPr>
              <w:t>Palliative and end of life care</w:t>
            </w:r>
          </w:p>
        </w:tc>
      </w:tr>
    </w:tbl>
    <w:p w14:paraId="6ECE0CC8" w14:textId="607E58F7" w:rsidR="00064FB0" w:rsidRPr="00845840" w:rsidRDefault="00064FB0" w:rsidP="008C177C">
      <w:pPr>
        <w:pStyle w:val="OCCP3"/>
      </w:pPr>
      <w:bookmarkStart w:id="23" w:name="_Toc188610093"/>
      <w:r w:rsidRPr="00845840">
        <w:t>Step 2:</w:t>
      </w:r>
      <w:r w:rsidR="00845840">
        <w:t xml:space="preserve"> </w:t>
      </w:r>
      <w:r w:rsidR="00AB213C">
        <w:t>E</w:t>
      </w:r>
      <w:r w:rsidRPr="00845840">
        <w:t>arly detection</w:t>
      </w:r>
      <w:bookmarkEnd w:id="23"/>
      <w:r w:rsidRPr="00845840">
        <w:t xml:space="preserve"> </w:t>
      </w:r>
    </w:p>
    <w:p w14:paraId="3C77EE54" w14:textId="35EE9800" w:rsidR="001B7D83" w:rsidRPr="001B7D83" w:rsidRDefault="001B7D83" w:rsidP="00AB213C">
      <w:pPr>
        <w:spacing w:before="120" w:after="240"/>
        <w:jc w:val="both"/>
        <w:rPr>
          <w:rFonts w:ascii="Fira Sans" w:hAnsi="Fira Sans"/>
          <w:lang w:val="en-NZ" w:eastAsia="en-NZ"/>
        </w:rPr>
      </w:pPr>
      <w:r w:rsidRPr="001B1E1B">
        <w:rPr>
          <w:rFonts w:ascii="Fira Sans" w:eastAsiaTheme="minorEastAsia" w:hAnsi="Fira Sans"/>
          <w:b/>
          <w:color w:val="595454"/>
          <w:lang w:val="en-NZ" w:eastAsia="en-NZ"/>
        </w:rPr>
        <w:t xml:space="preserve">This step outlines </w:t>
      </w:r>
      <w:r w:rsidR="00615B95">
        <w:rPr>
          <w:rFonts w:ascii="Fira Sans" w:eastAsiaTheme="minorEastAsia" w:hAnsi="Fira Sans"/>
          <w:b/>
          <w:color w:val="595454"/>
          <w:lang w:val="en-NZ" w:eastAsia="en-NZ"/>
        </w:rPr>
        <w:t>options</w:t>
      </w:r>
      <w:r w:rsidR="00615B95" w:rsidRPr="001B1E1B">
        <w:rPr>
          <w:rFonts w:ascii="Fira Sans" w:eastAsiaTheme="minorEastAsia" w:hAnsi="Fira Sans"/>
          <w:b/>
          <w:color w:val="595454"/>
          <w:lang w:val="en-NZ" w:eastAsia="en-NZ"/>
        </w:rPr>
        <w:t xml:space="preserve"> </w:t>
      </w:r>
      <w:r w:rsidRPr="001B1E1B">
        <w:rPr>
          <w:rFonts w:ascii="Fira Sans" w:eastAsiaTheme="minorEastAsia" w:hAnsi="Fira Sans"/>
          <w:b/>
          <w:color w:val="595454"/>
          <w:lang w:val="en-NZ" w:eastAsia="en-NZ"/>
        </w:rPr>
        <w:t xml:space="preserve">for </w:t>
      </w:r>
      <w:r w:rsidR="00907156">
        <w:rPr>
          <w:rFonts w:ascii="Fira Sans" w:eastAsiaTheme="minorEastAsia" w:hAnsi="Fira Sans"/>
          <w:b/>
          <w:color w:val="595454"/>
          <w:lang w:val="en-NZ" w:eastAsia="en-NZ"/>
        </w:rPr>
        <w:t xml:space="preserve">the </w:t>
      </w:r>
      <w:r w:rsidRPr="001B1E1B">
        <w:rPr>
          <w:rFonts w:ascii="Fira Sans" w:eastAsiaTheme="minorEastAsia" w:hAnsi="Fira Sans"/>
          <w:b/>
          <w:color w:val="595454"/>
          <w:lang w:val="en-NZ" w:eastAsia="en-NZ"/>
        </w:rPr>
        <w:t>early detection for the person with</w:t>
      </w:r>
      <w:r w:rsidR="00F8247C">
        <w:rPr>
          <w:rFonts w:ascii="Fira Sans" w:eastAsiaTheme="minorEastAsia" w:hAnsi="Fira Sans"/>
          <w:b/>
          <w:color w:val="595454"/>
          <w:lang w:val="en-NZ" w:eastAsia="en-NZ"/>
        </w:rPr>
        <w:t xml:space="preserve"> suspected</w:t>
      </w:r>
      <w:r w:rsidRPr="001B1E1B">
        <w:rPr>
          <w:rFonts w:ascii="Fira Sans" w:eastAsiaTheme="minorEastAsia" w:hAnsi="Fira Sans"/>
          <w:b/>
          <w:color w:val="595454"/>
          <w:lang w:val="en-NZ" w:eastAsia="en-NZ"/>
        </w:rPr>
        <w:t xml:space="preserve"> </w:t>
      </w:r>
      <w:r w:rsidR="0082475A" w:rsidRPr="001B1E1B">
        <w:rPr>
          <w:rFonts w:ascii="Fira Sans" w:eastAsiaTheme="minorEastAsia" w:hAnsi="Fira Sans"/>
          <w:b/>
          <w:color w:val="595454"/>
          <w:lang w:val="en-NZ" w:eastAsia="en-NZ"/>
        </w:rPr>
        <w:t>prostate</w:t>
      </w:r>
      <w:r w:rsidRPr="001B1E1B">
        <w:rPr>
          <w:rFonts w:ascii="Fira Sans" w:eastAsiaTheme="minorEastAsia" w:hAnsi="Fira Sans"/>
          <w:b/>
          <w:color w:val="595454"/>
          <w:lang w:val="en-NZ" w:eastAsia="en-NZ"/>
        </w:rPr>
        <w:t xml:space="preserve"> cancer.</w:t>
      </w:r>
    </w:p>
    <w:p w14:paraId="01F830C7" w14:textId="451694F7" w:rsidR="00064FB0" w:rsidRPr="00845840" w:rsidRDefault="00064FB0" w:rsidP="00814236">
      <w:pPr>
        <w:spacing w:before="240" w:after="120"/>
        <w:rPr>
          <w:rFonts w:ascii="Montserrat" w:hAnsi="Montserrat"/>
          <w:b/>
          <w:color w:val="595454"/>
          <w:sz w:val="28"/>
          <w:szCs w:val="28"/>
        </w:rPr>
      </w:pPr>
      <w:bookmarkStart w:id="24"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4"/>
    <w:p w14:paraId="769D2C56" w14:textId="77777777" w:rsidR="00064327" w:rsidRPr="00064327" w:rsidRDefault="00064327" w:rsidP="00C90D02">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14:paraId="06BAE092" w14:textId="4FC900E7" w:rsidR="00064327" w:rsidRPr="00064327" w:rsidRDefault="00064327" w:rsidP="00A7791F">
      <w:pPr>
        <w:numPr>
          <w:ilvl w:val="0"/>
          <w:numId w:val="149"/>
        </w:numPr>
        <w:spacing w:line="240" w:lineRule="auto"/>
        <w:ind w:left="567" w:hanging="283"/>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4A46084C" w14:textId="6D347090" w:rsidR="00064327" w:rsidRPr="00125C18" w:rsidRDefault="00064327" w:rsidP="00A7791F">
      <w:pPr>
        <w:numPr>
          <w:ilvl w:val="0"/>
          <w:numId w:val="148"/>
        </w:numPr>
        <w:spacing w:line="240" w:lineRule="auto"/>
        <w:ind w:left="567" w:hanging="283"/>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programmes, where </w:t>
      </w:r>
      <w:r w:rsidRPr="00125C18">
        <w:rPr>
          <w:rFonts w:ascii="Fira Sans" w:hAnsi="Fira Sans"/>
          <w:lang w:val="en-NZ" w:eastAsia="en-NZ"/>
        </w:rPr>
        <w:t>possible (Te Aho o Te Kahu 2022)</w:t>
      </w:r>
    </w:p>
    <w:p w14:paraId="7BB91B7B" w14:textId="644C0462" w:rsidR="00064327" w:rsidRPr="00064327" w:rsidRDefault="00064327" w:rsidP="00A7791F">
      <w:pPr>
        <w:numPr>
          <w:ilvl w:val="0"/>
          <w:numId w:val="148"/>
        </w:numPr>
        <w:spacing w:line="240" w:lineRule="auto"/>
        <w:ind w:left="567" w:hanging="283"/>
        <w:contextualSpacing/>
        <w:jc w:val="both"/>
        <w:rPr>
          <w:rFonts w:ascii="Fira Sans" w:hAnsi="Fira Sans"/>
          <w:lang w:val="en-NZ" w:eastAsia="en-NZ"/>
        </w:rPr>
      </w:pPr>
      <w:r w:rsidRPr="00064327">
        <w:rPr>
          <w:rFonts w:ascii="Fira Sans" w:hAnsi="Fira Sans"/>
          <w:lang w:val="en-NZ" w:eastAsia="en-NZ"/>
        </w:rPr>
        <w:t xml:space="preserve">implementing programmes that enhance access to services </w:t>
      </w:r>
    </w:p>
    <w:p w14:paraId="7B45F819" w14:textId="20372C32" w:rsidR="00064FB0" w:rsidRPr="00064327" w:rsidRDefault="00064327" w:rsidP="00AB0AE6">
      <w:pPr>
        <w:spacing w:before="24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0A27B1B7" w14:textId="635C4DE9" w:rsidR="00BD44C8" w:rsidRDefault="00BD44C8" w:rsidP="00BD44C8">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sidR="00BB5BE1">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 </w:t>
      </w:r>
      <w:r w:rsidRPr="00845840">
        <w:rPr>
          <w:rFonts w:ascii="Montserrat" w:eastAsiaTheme="minorEastAsia" w:hAnsi="Montserrat"/>
          <w:b/>
          <w:color w:val="595454"/>
          <w:sz w:val="28"/>
          <w:szCs w:val="28"/>
          <w:lang w:eastAsia="en-NZ"/>
        </w:rPr>
        <w:t>Early detection</w:t>
      </w:r>
    </w:p>
    <w:p w14:paraId="2FD98130" w14:textId="177939B5" w:rsidR="00BD44C8" w:rsidRDefault="00BD44C8" w:rsidP="00BD44C8">
      <w:pPr>
        <w:spacing w:after="120" w:line="240" w:lineRule="auto"/>
        <w:jc w:val="both"/>
        <w:rPr>
          <w:rFonts w:ascii="Fira Sans" w:hAnsi="Fira Sans"/>
          <w:lang w:val="en-NZ" w:eastAsia="en-NZ"/>
        </w:rPr>
      </w:pPr>
      <w:r w:rsidRPr="007826B3">
        <w:rPr>
          <w:rFonts w:ascii="Fira Sans" w:hAnsi="Fira Sans"/>
          <w:lang w:val="en-NZ" w:eastAsia="en-NZ"/>
        </w:rPr>
        <w:t xml:space="preserve">Early detection focuses on </w:t>
      </w:r>
      <w:r w:rsidR="008540F3">
        <w:rPr>
          <w:rFonts w:ascii="Fira Sans" w:hAnsi="Fira Sans"/>
          <w:lang w:val="en-NZ" w:eastAsia="en-NZ"/>
        </w:rPr>
        <w:t>identifying</w:t>
      </w:r>
      <w:r w:rsidRPr="007826B3">
        <w:rPr>
          <w:rFonts w:ascii="Fira Sans" w:hAnsi="Fira Sans"/>
          <w:lang w:val="en-NZ" w:eastAsia="en-NZ"/>
        </w:rPr>
        <w:t xml:space="preserve"> </w:t>
      </w:r>
      <w:r w:rsidR="009469A1">
        <w:rPr>
          <w:rFonts w:ascii="Fira Sans" w:hAnsi="Fira Sans"/>
          <w:lang w:val="en-NZ" w:eastAsia="en-NZ"/>
        </w:rPr>
        <w:t>cancer</w:t>
      </w:r>
      <w:r w:rsidRPr="007826B3">
        <w:rPr>
          <w:rFonts w:ascii="Fira Sans" w:hAnsi="Fira Sans"/>
          <w:lang w:val="en-NZ" w:eastAsia="en-NZ"/>
        </w:rPr>
        <w:t xml:space="preserve"> as early as possible</w:t>
      </w:r>
      <w:r w:rsidR="009469A1">
        <w:rPr>
          <w:rFonts w:ascii="Fira Sans" w:hAnsi="Fira Sans"/>
          <w:lang w:val="en-NZ" w:eastAsia="en-NZ"/>
        </w:rPr>
        <w:t xml:space="preserve"> and</w:t>
      </w:r>
      <w:r w:rsidRPr="007826B3">
        <w:rPr>
          <w:rFonts w:ascii="Fira Sans" w:hAnsi="Fira Sans"/>
          <w:lang w:val="en-NZ" w:eastAsia="en-NZ"/>
        </w:rPr>
        <w:t xml:space="preserve"> has several benefits, including improved survivorship.</w:t>
      </w:r>
    </w:p>
    <w:p w14:paraId="68326497" w14:textId="77777777" w:rsidR="000F3E46" w:rsidRPr="00921B5E" w:rsidRDefault="000F3E46" w:rsidP="000F3E46">
      <w:pPr>
        <w:spacing w:before="240" w:line="240" w:lineRule="auto"/>
        <w:jc w:val="both"/>
        <w:rPr>
          <w:rFonts w:ascii="Fira Sans" w:hAnsi="Fira Sans"/>
          <w:lang w:val="en-NZ" w:eastAsia="en-NZ"/>
        </w:rPr>
      </w:pPr>
      <w:r w:rsidRPr="00921B5E">
        <w:rPr>
          <w:rFonts w:ascii="Fira Sans" w:hAnsi="Fira Sans"/>
          <w:lang w:val="en-NZ" w:eastAsia="en-NZ"/>
        </w:rPr>
        <w:t xml:space="preserve">There is </w:t>
      </w:r>
      <w:r>
        <w:rPr>
          <w:rFonts w:ascii="Fira Sans" w:hAnsi="Fira Sans"/>
          <w:lang w:val="en-NZ" w:eastAsia="en-NZ"/>
        </w:rPr>
        <w:t>no national population-based prostate cancer screening programme.</w:t>
      </w:r>
    </w:p>
    <w:p w14:paraId="4E579367" w14:textId="5AA03402" w:rsidR="009A57CB" w:rsidRDefault="00AD1037" w:rsidP="005C4DDC">
      <w:pPr>
        <w:spacing w:after="0" w:line="240" w:lineRule="auto"/>
        <w:jc w:val="both"/>
        <w:textAlignment w:val="baseline"/>
        <w:rPr>
          <w:rFonts w:ascii="Fira Sans" w:eastAsia="Times New Roman" w:hAnsi="Fira Sans" w:cs="Calibri"/>
          <w:lang w:eastAsia="en-NZ"/>
        </w:rPr>
      </w:pPr>
      <w:r>
        <w:rPr>
          <w:rFonts w:ascii="Fira Sans" w:hAnsi="Fira Sans"/>
          <w:lang w:val="en-NZ" w:eastAsia="en-NZ"/>
        </w:rPr>
        <w:t xml:space="preserve">Currently, PSA testing </w:t>
      </w:r>
      <w:r w:rsidR="00A17287">
        <w:rPr>
          <w:rFonts w:ascii="Fira Sans" w:hAnsi="Fira Sans"/>
          <w:lang w:val="en-NZ" w:eastAsia="en-NZ"/>
        </w:rPr>
        <w:t>of individual men in primary care is opportunistic</w:t>
      </w:r>
      <w:r w:rsidR="00461DCA">
        <w:rPr>
          <w:rFonts w:ascii="Fira Sans" w:hAnsi="Fira Sans"/>
          <w:lang w:val="en-NZ" w:eastAsia="en-NZ"/>
        </w:rPr>
        <w:t xml:space="preserve"> (</w:t>
      </w:r>
      <w:r w:rsidR="003E33A5">
        <w:rPr>
          <w:rFonts w:ascii="Fira Sans" w:hAnsi="Fira Sans"/>
          <w:lang w:val="en-NZ" w:eastAsia="en-NZ"/>
        </w:rPr>
        <w:t xml:space="preserve">that is, </w:t>
      </w:r>
      <w:r w:rsidR="00461DCA">
        <w:rPr>
          <w:rFonts w:ascii="Fira Sans" w:hAnsi="Fira Sans"/>
          <w:lang w:val="en-NZ" w:eastAsia="en-NZ"/>
        </w:rPr>
        <w:t xml:space="preserve">is offered </w:t>
      </w:r>
      <w:r w:rsidR="003E33A5">
        <w:rPr>
          <w:rFonts w:ascii="Fira Sans" w:hAnsi="Fira Sans"/>
          <w:lang w:val="en-NZ" w:eastAsia="en-NZ"/>
        </w:rPr>
        <w:t xml:space="preserve">during a routine or unrelated primary care visit, rather than as part of an organised, population-based screening programme). While </w:t>
      </w:r>
      <w:r w:rsidR="00AA0EF3">
        <w:rPr>
          <w:rFonts w:ascii="Fira Sans" w:eastAsia="Times New Roman" w:hAnsi="Fira Sans" w:cs="Calibri"/>
          <w:lang w:eastAsia="en-NZ"/>
        </w:rPr>
        <w:t>while evidence is evolving</w:t>
      </w:r>
      <w:r w:rsidR="00920ED6">
        <w:rPr>
          <w:rFonts w:ascii="Fira Sans" w:eastAsia="Times New Roman" w:hAnsi="Fira Sans" w:cs="Calibri"/>
          <w:lang w:eastAsia="en-NZ"/>
        </w:rPr>
        <w:t>,</w:t>
      </w:r>
      <w:r w:rsidR="00AA0EF3">
        <w:rPr>
          <w:rFonts w:ascii="Fira Sans" w:eastAsia="Times New Roman" w:hAnsi="Fira Sans" w:cs="Calibri"/>
          <w:lang w:eastAsia="en-NZ"/>
        </w:rPr>
        <w:t xml:space="preserve"> </w:t>
      </w:r>
      <w:r w:rsidR="00AC403F">
        <w:rPr>
          <w:rFonts w:ascii="Fira Sans" w:eastAsia="Times New Roman" w:hAnsi="Fira Sans" w:cs="Calibri"/>
          <w:lang w:eastAsia="en-NZ"/>
        </w:rPr>
        <w:t xml:space="preserve">there isn’t </w:t>
      </w:r>
      <w:r w:rsidR="00920ED6">
        <w:rPr>
          <w:rFonts w:ascii="Fira Sans" w:eastAsia="Times New Roman" w:hAnsi="Fira Sans" w:cs="Calibri"/>
          <w:lang w:eastAsia="en-NZ"/>
        </w:rPr>
        <w:t xml:space="preserve">yet </w:t>
      </w:r>
      <w:r w:rsidR="00522337">
        <w:rPr>
          <w:rFonts w:ascii="Fira Sans" w:eastAsia="Times New Roman" w:hAnsi="Fira Sans" w:cs="Calibri"/>
          <w:lang w:eastAsia="en-NZ"/>
        </w:rPr>
        <w:t>consensus</w:t>
      </w:r>
      <w:r w:rsidR="00AB76AE">
        <w:rPr>
          <w:rFonts w:ascii="Fira Sans" w:eastAsia="Times New Roman" w:hAnsi="Fira Sans" w:cs="Calibri"/>
          <w:lang w:eastAsia="en-NZ"/>
        </w:rPr>
        <w:t xml:space="preserve"> </w:t>
      </w:r>
      <w:r w:rsidR="00920ED6">
        <w:rPr>
          <w:rFonts w:ascii="Fira Sans" w:eastAsia="Times New Roman" w:hAnsi="Fira Sans" w:cs="Calibri"/>
          <w:lang w:eastAsia="en-NZ"/>
        </w:rPr>
        <w:t>on when PSA testing should be offered</w:t>
      </w:r>
      <w:r w:rsidR="000011B7">
        <w:rPr>
          <w:rFonts w:ascii="Fira Sans" w:eastAsia="Times New Roman" w:hAnsi="Fira Sans" w:cs="Calibri"/>
          <w:lang w:eastAsia="en-NZ"/>
        </w:rPr>
        <w:t>,</w:t>
      </w:r>
      <w:r w:rsidR="00920ED6">
        <w:rPr>
          <w:rFonts w:ascii="Fira Sans" w:eastAsia="Times New Roman" w:hAnsi="Fira Sans" w:cs="Calibri"/>
          <w:lang w:eastAsia="en-NZ"/>
        </w:rPr>
        <w:t xml:space="preserve"> </w:t>
      </w:r>
      <w:r w:rsidR="00AB76AE">
        <w:rPr>
          <w:rFonts w:ascii="Fira Sans" w:eastAsia="Times New Roman" w:hAnsi="Fira Sans" w:cs="Calibri"/>
          <w:lang w:eastAsia="en-NZ"/>
        </w:rPr>
        <w:t>and guidelines differ</w:t>
      </w:r>
      <w:r w:rsidR="009A57CB">
        <w:rPr>
          <w:rFonts w:ascii="Fira Sans" w:eastAsia="Times New Roman" w:hAnsi="Fira Sans" w:cs="Calibri"/>
          <w:lang w:eastAsia="en-NZ"/>
        </w:rPr>
        <w:t>.</w:t>
      </w:r>
      <w:r w:rsidR="00BD44C8" w:rsidRPr="007826B3">
        <w:rPr>
          <w:rFonts w:ascii="Fira Sans" w:eastAsia="Times New Roman" w:hAnsi="Fira Sans" w:cs="Calibri"/>
          <w:lang w:eastAsia="en-NZ"/>
        </w:rPr>
        <w:t xml:space="preserve"> </w:t>
      </w:r>
    </w:p>
    <w:p w14:paraId="40485311" w14:textId="5B2C81E0" w:rsidR="00235158" w:rsidRPr="00921B5E" w:rsidRDefault="009A57CB" w:rsidP="005C4DDC">
      <w:pPr>
        <w:spacing w:before="120" w:after="0" w:line="240" w:lineRule="auto"/>
        <w:jc w:val="both"/>
        <w:textAlignment w:val="baseline"/>
        <w:rPr>
          <w:rFonts w:ascii="Fira Sans" w:eastAsia="Times New Roman" w:hAnsi="Fira Sans" w:cs="Calibri"/>
          <w:lang w:eastAsia="en-NZ"/>
        </w:rPr>
      </w:pPr>
      <w:r w:rsidRPr="00921B5E">
        <w:rPr>
          <w:rFonts w:ascii="Fira Sans" w:eastAsia="Times New Roman" w:hAnsi="Fira Sans" w:cs="Calibri"/>
          <w:lang w:eastAsia="en-NZ"/>
        </w:rPr>
        <w:t>T</w:t>
      </w:r>
      <w:r w:rsidR="002F19D6" w:rsidRPr="00921B5E">
        <w:rPr>
          <w:rFonts w:ascii="Fira Sans" w:eastAsia="Times New Roman" w:hAnsi="Fira Sans" w:cs="Calibri"/>
          <w:lang w:eastAsia="en-NZ"/>
        </w:rPr>
        <w:t>he healthcare professional should discuss with the person and their whānau the benefits and harm of PSA testing</w:t>
      </w:r>
      <w:r w:rsidR="000D03D6">
        <w:rPr>
          <w:rFonts w:ascii="Fira Sans" w:eastAsia="Times New Roman" w:hAnsi="Fira Sans" w:cs="Calibri"/>
          <w:lang w:eastAsia="en-NZ"/>
        </w:rPr>
        <w:t>.</w:t>
      </w:r>
      <w:r w:rsidR="002F19D6" w:rsidRPr="00921B5E">
        <w:rPr>
          <w:rFonts w:ascii="Fira Sans" w:eastAsia="Times New Roman" w:hAnsi="Fira Sans" w:cs="Calibri"/>
          <w:lang w:eastAsia="en-NZ"/>
        </w:rPr>
        <w:t xml:space="preserve"> The discussion should </w:t>
      </w:r>
      <w:r w:rsidR="003D05BC" w:rsidRPr="00921B5E">
        <w:rPr>
          <w:rFonts w:ascii="Fira Sans" w:eastAsia="Times New Roman" w:hAnsi="Fira Sans" w:cs="Calibri"/>
          <w:lang w:eastAsia="en-NZ"/>
        </w:rPr>
        <w:t xml:space="preserve">consider prostate cancer risk factors (refer 2.3), </w:t>
      </w:r>
      <w:r w:rsidR="006417CE" w:rsidRPr="00921B5E">
        <w:rPr>
          <w:rFonts w:ascii="Fira Sans" w:eastAsia="Times New Roman" w:hAnsi="Fira Sans" w:cs="Calibri"/>
          <w:lang w:eastAsia="en-NZ"/>
        </w:rPr>
        <w:t>and familial cancer risk factors (refer 2.3.1).</w:t>
      </w:r>
      <w:r w:rsidR="002F19D6" w:rsidRPr="00921B5E">
        <w:rPr>
          <w:rFonts w:ascii="Fira Sans" w:eastAsia="Times New Roman" w:hAnsi="Fira Sans" w:cs="Calibri"/>
          <w:lang w:eastAsia="en-NZ"/>
        </w:rPr>
        <w:t xml:space="preserve"> </w:t>
      </w:r>
    </w:p>
    <w:p w14:paraId="111CE8EB" w14:textId="77777777" w:rsidR="00E640CA" w:rsidRDefault="00E640CA" w:rsidP="005C4DDC">
      <w:pPr>
        <w:spacing w:after="0" w:line="240" w:lineRule="auto"/>
        <w:jc w:val="both"/>
        <w:textAlignment w:val="baseline"/>
        <w:rPr>
          <w:rFonts w:ascii="Fira Sans" w:eastAsia="Times New Roman" w:hAnsi="Fira Sans" w:cs="Calibri"/>
          <w:lang w:eastAsia="en-NZ"/>
        </w:rPr>
      </w:pPr>
    </w:p>
    <w:p w14:paraId="37E13FCB" w14:textId="71A85384" w:rsidR="00BD44C8" w:rsidRDefault="00BD44C8" w:rsidP="005C4DDC">
      <w:pPr>
        <w:spacing w:after="0" w:line="240" w:lineRule="auto"/>
        <w:jc w:val="both"/>
        <w:textAlignment w:val="baseline"/>
        <w:rPr>
          <w:rFonts w:ascii="Fira Sans" w:eastAsia="Times New Roman" w:hAnsi="Fira Sans" w:cs="Calibri"/>
          <w:lang w:eastAsia="en-NZ"/>
        </w:rPr>
      </w:pPr>
      <w:r w:rsidRPr="00190051">
        <w:rPr>
          <w:rFonts w:ascii="Fira Sans" w:eastAsia="Times New Roman" w:hAnsi="Fira Sans" w:cs="Calibri"/>
          <w:lang w:eastAsia="en-NZ"/>
        </w:rPr>
        <w:t>Benefits include early detection leading to decreased morbidity and mortality from cancer</w:t>
      </w:r>
      <w:r w:rsidRPr="00DA6BAA">
        <w:rPr>
          <w:rFonts w:ascii="Fira Sans" w:eastAsia="Times New Roman" w:hAnsi="Fira Sans" w:cs="Calibri"/>
          <w:lang w:eastAsia="en-NZ"/>
        </w:rPr>
        <w:t xml:space="preserve">. </w:t>
      </w:r>
      <w:r w:rsidRPr="00190051">
        <w:rPr>
          <w:rFonts w:ascii="Fira Sans" w:eastAsia="Times New Roman" w:hAnsi="Fira Sans" w:cs="Calibri"/>
          <w:lang w:eastAsia="en-NZ"/>
        </w:rPr>
        <w:t xml:space="preserve">Risks include infection with biopsy </w:t>
      </w:r>
      <w:r w:rsidR="0054703A">
        <w:rPr>
          <w:rFonts w:ascii="Fira Sans" w:eastAsia="Times New Roman" w:hAnsi="Fira Sans" w:cs="Calibri"/>
          <w:lang w:eastAsia="en-NZ"/>
        </w:rPr>
        <w:t>and</w:t>
      </w:r>
      <w:r w:rsidRPr="00190051">
        <w:rPr>
          <w:rFonts w:ascii="Fira Sans" w:eastAsia="Times New Roman" w:hAnsi="Fira Sans" w:cs="Calibri"/>
          <w:lang w:eastAsia="en-NZ"/>
        </w:rPr>
        <w:t xml:space="preserve"> potential overtreatment with quality-of-life side effects including voiding, bowel</w:t>
      </w:r>
      <w:r>
        <w:rPr>
          <w:rFonts w:ascii="Fira Sans" w:eastAsia="Times New Roman" w:hAnsi="Fira Sans" w:cs="Calibri"/>
          <w:lang w:eastAsia="en-NZ"/>
        </w:rPr>
        <w:t>,</w:t>
      </w:r>
      <w:r w:rsidRPr="00190051">
        <w:rPr>
          <w:rFonts w:ascii="Fira Sans" w:eastAsia="Times New Roman" w:hAnsi="Fira Sans" w:cs="Calibri"/>
          <w:lang w:eastAsia="en-NZ"/>
        </w:rPr>
        <w:t xml:space="preserve"> and sexual dysfunction. </w:t>
      </w:r>
    </w:p>
    <w:p w14:paraId="5759128E" w14:textId="6198F36D" w:rsidR="00BD44C8" w:rsidRDefault="00F14A39" w:rsidP="005C4DDC">
      <w:pPr>
        <w:shd w:val="clear" w:color="auto" w:fill="FFFFFF" w:themeFill="background1"/>
        <w:spacing w:before="120" w:after="0" w:line="240" w:lineRule="auto"/>
        <w:jc w:val="both"/>
        <w:textAlignment w:val="baseline"/>
        <w:rPr>
          <w:rFonts w:ascii="Fira Sans" w:eastAsia="Times New Roman" w:hAnsi="Fira Sans" w:cs="Calibri"/>
          <w:color w:val="595454"/>
          <w:lang w:eastAsia="en-NZ"/>
        </w:rPr>
      </w:pPr>
      <w:r>
        <w:rPr>
          <w:rFonts w:ascii="Fira Sans" w:eastAsia="Times New Roman" w:hAnsi="Fira Sans" w:cs="Calibri"/>
          <w:lang w:eastAsia="en-NZ"/>
        </w:rPr>
        <w:t>The p</w:t>
      </w:r>
      <w:r w:rsidR="00BD44C8" w:rsidRPr="002536B7">
        <w:rPr>
          <w:rFonts w:ascii="Fira Sans" w:eastAsia="Times New Roman" w:hAnsi="Fira Sans" w:cs="Calibri"/>
          <w:lang w:eastAsia="en-NZ"/>
        </w:rPr>
        <w:t>erson and</w:t>
      </w:r>
      <w:r>
        <w:rPr>
          <w:rFonts w:ascii="Fira Sans" w:eastAsia="Times New Roman" w:hAnsi="Fira Sans" w:cs="Calibri"/>
          <w:lang w:eastAsia="en-NZ"/>
        </w:rPr>
        <w:t xml:space="preserve"> their</w:t>
      </w:r>
      <w:r w:rsidR="00BD44C8" w:rsidRPr="002536B7">
        <w:rPr>
          <w:rFonts w:ascii="Fira Sans" w:eastAsia="Times New Roman" w:hAnsi="Fira Sans" w:cs="Calibri"/>
          <w:lang w:eastAsia="en-NZ"/>
        </w:rPr>
        <w:t xml:space="preserve"> wh</w:t>
      </w:r>
      <w:r w:rsidR="001637B3">
        <w:rPr>
          <w:rFonts w:ascii="Fira Sans" w:eastAsia="Times New Roman" w:hAnsi="Fira Sans" w:cs="Calibri"/>
          <w:lang w:eastAsia="en-NZ"/>
        </w:rPr>
        <w:t>ā</w:t>
      </w:r>
      <w:r w:rsidR="00BD44C8" w:rsidRPr="002536B7">
        <w:rPr>
          <w:rFonts w:ascii="Fira Sans" w:eastAsia="Times New Roman" w:hAnsi="Fira Sans" w:cs="Calibri"/>
          <w:lang w:eastAsia="en-NZ"/>
        </w:rPr>
        <w:t xml:space="preserve">nau should be provided with information on the prostate cancer decision support tool </w:t>
      </w:r>
      <w:r w:rsidR="00BD44C8" w:rsidRPr="00C94B1C">
        <w:rPr>
          <w:rFonts w:ascii="Fira Sans" w:eastAsia="Times New Roman" w:hAnsi="Fira Sans" w:cs="Calibri"/>
          <w:b/>
          <w:bCs/>
          <w:color w:val="595454"/>
          <w:lang w:eastAsia="en-NZ"/>
        </w:rPr>
        <w:t>(</w:t>
      </w:r>
      <w:hyperlink r:id="rId32" w:history="1">
        <w:r w:rsidR="00BD44C8" w:rsidRPr="00C94B1C">
          <w:rPr>
            <w:rStyle w:val="Hyperlink"/>
            <w:rFonts w:ascii="Fira Sans" w:eastAsia="Times New Roman" w:hAnsi="Fira Sans" w:cs="Calibri"/>
            <w:b/>
            <w:bCs/>
            <w:color w:val="595454"/>
            <w:lang w:eastAsia="en-NZ"/>
          </w:rPr>
          <w:t>www.kupe.net.nz</w:t>
        </w:r>
      </w:hyperlink>
      <w:r w:rsidR="00BD44C8" w:rsidRPr="00C94B1C">
        <w:rPr>
          <w:rFonts w:ascii="Fira Sans" w:eastAsia="Times New Roman" w:hAnsi="Fira Sans" w:cs="Calibri"/>
          <w:b/>
          <w:bCs/>
          <w:color w:val="595454"/>
          <w:lang w:eastAsia="en-NZ"/>
        </w:rPr>
        <w:t>).</w:t>
      </w:r>
      <w:r w:rsidR="00BD44C8" w:rsidRPr="00C94B1C">
        <w:rPr>
          <w:rFonts w:ascii="Fira Sans" w:eastAsia="Times New Roman" w:hAnsi="Fira Sans" w:cs="Calibri"/>
          <w:color w:val="595454"/>
          <w:lang w:eastAsia="en-NZ"/>
        </w:rPr>
        <w:t xml:space="preserve"> </w:t>
      </w:r>
    </w:p>
    <w:p w14:paraId="2DC375FD" w14:textId="77777777" w:rsidR="001637B3" w:rsidRPr="00E86F5D" w:rsidRDefault="001637B3" w:rsidP="002111C7">
      <w:pPr>
        <w:spacing w:before="120" w:after="120" w:line="240" w:lineRule="auto"/>
        <w:jc w:val="both"/>
        <w:textAlignment w:val="baseline"/>
        <w:rPr>
          <w:rFonts w:ascii="Fira Sans" w:eastAsia="Times New Roman" w:hAnsi="Fira Sans" w:cs="Calibri"/>
          <w:lang w:eastAsia="en-NZ"/>
        </w:rPr>
      </w:pPr>
      <w:r w:rsidRPr="00E86F5D">
        <w:rPr>
          <w:rFonts w:ascii="Fira Sans" w:eastAsia="Times New Roman" w:hAnsi="Fira Sans" w:cs="Calibri"/>
          <w:lang w:eastAsia="en-NZ"/>
        </w:rPr>
        <w:t>PSA testing is not recommended for asymptomatic men &gt;75, or where life expectancy is &lt;10 years.</w:t>
      </w:r>
    </w:p>
    <w:p w14:paraId="4ED88CCB" w14:textId="1921B5EF" w:rsidR="00BD44C8" w:rsidRDefault="00A03A32" w:rsidP="00BD44C8">
      <w:pPr>
        <w:shd w:val="clear" w:color="auto" w:fill="FFFFFF" w:themeFill="background1"/>
        <w:spacing w:after="0" w:line="240" w:lineRule="auto"/>
        <w:ind w:right="-165"/>
        <w:textAlignment w:val="baseline"/>
        <w:rPr>
          <w:rFonts w:ascii="Fira Sans" w:eastAsia="Times New Roman" w:hAnsi="Fira Sans" w:cs="Calibri"/>
          <w:lang w:eastAsia="en-NZ"/>
        </w:rPr>
      </w:pPr>
      <w:r>
        <w:rPr>
          <w:rFonts w:ascii="Fira Sans" w:eastAsia="Times New Roman" w:hAnsi="Fira Sans" w:cs="Calibri"/>
          <w:lang w:eastAsia="en-NZ"/>
        </w:rPr>
        <w:t xml:space="preserve">For </w:t>
      </w:r>
      <w:r w:rsidR="003343EC">
        <w:rPr>
          <w:rFonts w:ascii="Fira Sans" w:eastAsia="Times New Roman" w:hAnsi="Fira Sans" w:cs="Calibri"/>
          <w:lang w:eastAsia="en-NZ"/>
        </w:rPr>
        <w:t xml:space="preserve">further </w:t>
      </w:r>
      <w:r w:rsidRPr="002536B7">
        <w:rPr>
          <w:rFonts w:ascii="Fira Sans" w:eastAsia="Times New Roman" w:hAnsi="Fira Sans" w:cs="Calibri"/>
          <w:lang w:eastAsia="en-NZ"/>
        </w:rPr>
        <w:t>recommendations on prostate specific antigen (PSA) testing</w:t>
      </w:r>
      <w:r>
        <w:rPr>
          <w:rFonts w:ascii="Fira Sans" w:eastAsia="Times New Roman" w:hAnsi="Fira Sans" w:cs="Calibri"/>
          <w:lang w:eastAsia="en-NZ"/>
        </w:rPr>
        <w:t xml:space="preserve"> refer to </w:t>
      </w:r>
      <w:hyperlink r:id="rId33" w:anchor="PROSTATE" w:history="1">
        <w:r w:rsidR="00BD44C8" w:rsidRPr="00117198">
          <w:rPr>
            <w:rStyle w:val="Hyperlink"/>
            <w:rFonts w:ascii="Fira Sans" w:eastAsiaTheme="minorEastAsia" w:hAnsi="Fira Sans"/>
            <w:b/>
            <w:color w:val="595454"/>
            <w:lang w:val="en-NZ" w:eastAsia="en-NZ"/>
          </w:rPr>
          <w:t>www.usanz.org.au/info-resources/position-statements-guidelines#PROSTATE</w:t>
        </w:r>
      </w:hyperlink>
      <w:r w:rsidR="00BD44C8">
        <w:rPr>
          <w:rStyle w:val="Hyperlink"/>
          <w:rFonts w:ascii="Fira Sans" w:eastAsiaTheme="minorEastAsia" w:hAnsi="Fira Sans"/>
          <w:b/>
          <w:color w:val="auto"/>
          <w:lang w:val="en-NZ" w:eastAsia="en-NZ"/>
        </w:rPr>
        <w:t xml:space="preserve"> </w:t>
      </w:r>
    </w:p>
    <w:p w14:paraId="67E099D1" w14:textId="3DB0919C" w:rsidR="000C448B" w:rsidRPr="006F1E86" w:rsidRDefault="000C448B" w:rsidP="00063F16">
      <w:pPr>
        <w:pStyle w:val="paragraph"/>
        <w:spacing w:before="240" w:beforeAutospacing="0" w:after="120" w:afterAutospacing="0"/>
        <w:textAlignment w:val="baseline"/>
        <w:rPr>
          <w:rFonts w:ascii="Montserrat" w:eastAsiaTheme="minorEastAsia" w:hAnsi="Montserrat" w:cstheme="minorBidi"/>
          <w:b/>
          <w:bCs/>
          <w:color w:val="595454"/>
          <w:sz w:val="28"/>
          <w:szCs w:val="28"/>
          <w:vertAlign w:val="superscript"/>
        </w:rPr>
      </w:pPr>
      <w:r>
        <w:rPr>
          <w:rFonts w:ascii="Montserrat" w:eastAsiaTheme="minorEastAsia" w:hAnsi="Montserrat" w:cstheme="minorBidi"/>
          <w:b/>
          <w:bCs/>
          <w:color w:val="595454"/>
          <w:sz w:val="28"/>
          <w:szCs w:val="28"/>
        </w:rPr>
        <w:t>2.3</w:t>
      </w:r>
      <w:r w:rsidRPr="00ED7484">
        <w:rPr>
          <w:rFonts w:ascii="Montserrat" w:eastAsiaTheme="minorEastAsia" w:hAnsi="Montserrat" w:cstheme="minorBidi"/>
          <w:b/>
          <w:bCs/>
          <w:color w:val="595454"/>
          <w:sz w:val="28"/>
          <w:szCs w:val="28"/>
        </w:rPr>
        <w:t xml:space="preserve"> Prostate </w:t>
      </w:r>
      <w:r>
        <w:rPr>
          <w:rFonts w:ascii="Montserrat" w:eastAsiaTheme="minorEastAsia" w:hAnsi="Montserrat" w:cstheme="minorBidi"/>
          <w:b/>
          <w:bCs/>
          <w:color w:val="595454"/>
          <w:sz w:val="28"/>
          <w:szCs w:val="28"/>
        </w:rPr>
        <w:t>cancer risk</w:t>
      </w:r>
      <w:r w:rsidR="00063F16">
        <w:rPr>
          <w:rFonts w:ascii="Montserrat" w:eastAsiaTheme="minorEastAsia" w:hAnsi="Montserrat" w:cstheme="minorBidi"/>
          <w:b/>
          <w:bCs/>
          <w:color w:val="595454"/>
          <w:sz w:val="28"/>
          <w:szCs w:val="28"/>
        </w:rPr>
        <w:t xml:space="preserve"> factors</w:t>
      </w:r>
      <w:r w:rsidR="006F1E86">
        <w:rPr>
          <w:rFonts w:ascii="Montserrat" w:eastAsiaTheme="minorEastAsia" w:hAnsi="Montserrat" w:cstheme="minorBidi"/>
          <w:b/>
          <w:bCs/>
          <w:color w:val="595454"/>
          <w:sz w:val="28"/>
          <w:szCs w:val="28"/>
          <w:vertAlign w:val="superscript"/>
        </w:rPr>
        <w:t>4</w:t>
      </w:r>
    </w:p>
    <w:p w14:paraId="2E79DBAA" w14:textId="77777777" w:rsidR="000C448B" w:rsidRDefault="000C448B" w:rsidP="000C448B">
      <w:pPr>
        <w:spacing w:after="60"/>
        <w:jc w:val="both"/>
        <w:rPr>
          <w:rFonts w:ascii="Fira Sans" w:eastAsia="Times New Roman" w:hAnsi="Fira Sans" w:cs="Calibri"/>
          <w:lang w:eastAsia="en-NZ"/>
        </w:rPr>
      </w:pPr>
      <w:r w:rsidRPr="007B4437">
        <w:rPr>
          <w:rFonts w:ascii="Fira Sans" w:eastAsia="Times New Roman" w:hAnsi="Fira Sans" w:cs="Calibri"/>
          <w:lang w:eastAsia="en-NZ"/>
        </w:rPr>
        <w:t xml:space="preserve">While the causes of prostate cancer are not fully understood, there are </w:t>
      </w:r>
      <w:r>
        <w:rPr>
          <w:rFonts w:ascii="Fira Sans" w:eastAsia="Times New Roman" w:hAnsi="Fira Sans" w:cs="Calibri"/>
          <w:lang w:eastAsia="en-NZ"/>
        </w:rPr>
        <w:t>some</w:t>
      </w:r>
      <w:r w:rsidRPr="007B4437">
        <w:rPr>
          <w:rFonts w:ascii="Fira Sans" w:eastAsia="Times New Roman" w:hAnsi="Fira Sans" w:cs="Calibri"/>
          <w:lang w:eastAsia="en-NZ"/>
        </w:rPr>
        <w:t xml:space="preserve"> factors associated with an increased risk of developing the disease. </w:t>
      </w:r>
    </w:p>
    <w:p w14:paraId="52BF50D0" w14:textId="77777777" w:rsidR="006F1E86" w:rsidRDefault="006F1E86" w:rsidP="000C448B">
      <w:pPr>
        <w:spacing w:after="60"/>
        <w:jc w:val="both"/>
        <w:rPr>
          <w:rFonts w:ascii="Fira Sans" w:eastAsia="Times New Roman" w:hAnsi="Fira Sans" w:cs="Calibri"/>
          <w:lang w:eastAsia="en-NZ"/>
        </w:rPr>
      </w:pPr>
    </w:p>
    <w:p w14:paraId="680FAE3F" w14:textId="77777777" w:rsidR="006F1E86" w:rsidRDefault="006F1E86" w:rsidP="000C448B">
      <w:pPr>
        <w:spacing w:after="60"/>
        <w:jc w:val="both"/>
        <w:rPr>
          <w:rFonts w:ascii="Fira Sans" w:eastAsia="Times New Roman" w:hAnsi="Fira Sans" w:cs="Calibri"/>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6F1E86" w:rsidRPr="00E17404" w14:paraId="7F1FEF5E" w14:textId="77777777" w:rsidTr="00B51EC8">
        <w:trPr>
          <w:cantSplit/>
          <w:trHeight w:val="170"/>
          <w:jc w:val="center"/>
        </w:trPr>
        <w:tc>
          <w:tcPr>
            <w:tcW w:w="1256" w:type="dxa"/>
            <w:tcBorders>
              <w:right w:val="single" w:sz="18" w:space="0" w:color="FFF7E9"/>
            </w:tcBorders>
            <w:shd w:val="clear" w:color="auto" w:fill="C2D9BA"/>
            <w:vAlign w:val="center"/>
          </w:tcPr>
          <w:p w14:paraId="157448EE" w14:textId="77777777" w:rsidR="006F1E86" w:rsidRPr="00166031" w:rsidRDefault="006F1E86" w:rsidP="00B51EC8">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91E8F01" w14:textId="77777777" w:rsidR="006F1E86" w:rsidRPr="00166031" w:rsidRDefault="006F1E86" w:rsidP="00B51EC8">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460EA37" w14:textId="77777777" w:rsidR="006F1E86" w:rsidRPr="00537E6F" w:rsidRDefault="006F1E86" w:rsidP="00B51EC8">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505F314" w14:textId="77777777" w:rsidR="006F1E86" w:rsidRPr="00537E6F" w:rsidRDefault="006F1E86" w:rsidP="00B51EC8">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304B41D3" w14:textId="77777777" w:rsidR="006F1E86" w:rsidRPr="00537E6F" w:rsidRDefault="006F1E86" w:rsidP="00B51EC8">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2290348" w14:textId="77777777" w:rsidR="006F1E86" w:rsidRPr="00537E6F" w:rsidRDefault="006F1E86" w:rsidP="00B51EC8">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0A6FD3E0" w14:textId="77777777" w:rsidR="006F1E86" w:rsidRPr="00537E6F" w:rsidRDefault="006F1E86" w:rsidP="00B51EC8">
            <w:pPr>
              <w:jc w:val="center"/>
              <w:rPr>
                <w:sz w:val="14"/>
                <w:szCs w:val="14"/>
              </w:rPr>
            </w:pPr>
            <w:r w:rsidRPr="00537E6F">
              <w:rPr>
                <w:rFonts w:eastAsia="Fira Sans" w:cs="Fira Sans"/>
                <w:sz w:val="14"/>
                <w:szCs w:val="14"/>
                <w:lang w:eastAsia="en-NZ"/>
              </w:rPr>
              <w:t>Palliative and end of life care</w:t>
            </w:r>
          </w:p>
        </w:tc>
      </w:tr>
    </w:tbl>
    <w:p w14:paraId="4BE7C4C3" w14:textId="77777777" w:rsidR="006F1E86" w:rsidRPr="007B4437" w:rsidRDefault="006F1E86" w:rsidP="000C448B">
      <w:pPr>
        <w:spacing w:after="60"/>
        <w:jc w:val="both"/>
        <w:rPr>
          <w:rFonts w:ascii="Fira Sans" w:eastAsia="Times New Roman" w:hAnsi="Fira Sans" w:cs="Calibri"/>
          <w:lang w:eastAsia="en-NZ"/>
        </w:rPr>
      </w:pPr>
    </w:p>
    <w:p w14:paraId="13ECE273" w14:textId="4F7E86F3" w:rsidR="000C448B" w:rsidRPr="00093B11" w:rsidRDefault="00096457" w:rsidP="00093B11">
      <w:pPr>
        <w:pStyle w:val="paragraph"/>
        <w:spacing w:before="120" w:beforeAutospacing="0" w:after="120" w:afterAutospacing="0"/>
        <w:textAlignment w:val="baseline"/>
        <w:rPr>
          <w:rFonts w:ascii="Montserrat" w:eastAsiaTheme="minorEastAsia" w:hAnsi="Montserrat" w:cstheme="minorBidi"/>
          <w:b/>
          <w:bCs/>
          <w:color w:val="595454"/>
          <w:sz w:val="22"/>
          <w:szCs w:val="22"/>
        </w:rPr>
      </w:pPr>
      <w:r w:rsidRPr="00093B11">
        <w:rPr>
          <w:rFonts w:ascii="Montserrat" w:eastAsiaTheme="minorEastAsia" w:hAnsi="Montserrat" w:cstheme="minorBidi"/>
          <w:b/>
          <w:bCs/>
          <w:color w:val="595454"/>
          <w:sz w:val="22"/>
          <w:szCs w:val="22"/>
        </w:rPr>
        <w:t xml:space="preserve">2.3.1 modifiable </w:t>
      </w:r>
      <w:r w:rsidR="000C448B" w:rsidRPr="00093B11">
        <w:rPr>
          <w:rFonts w:ascii="Montserrat" w:eastAsiaTheme="minorEastAsia" w:hAnsi="Montserrat" w:cstheme="minorBidi"/>
          <w:b/>
          <w:bCs/>
          <w:color w:val="595454"/>
          <w:sz w:val="22"/>
          <w:szCs w:val="22"/>
        </w:rPr>
        <w:t>risk factors</w:t>
      </w:r>
    </w:p>
    <w:p w14:paraId="1FFDE2F8" w14:textId="77777777" w:rsidR="00063F16" w:rsidRDefault="00063F16" w:rsidP="00141FB4">
      <w:pPr>
        <w:numPr>
          <w:ilvl w:val="0"/>
          <w:numId w:val="213"/>
        </w:numPr>
        <w:shd w:val="clear" w:color="auto" w:fill="FFFFFF"/>
        <w:tabs>
          <w:tab w:val="clear" w:pos="720"/>
        </w:tabs>
        <w:spacing w:after="0" w:line="240" w:lineRule="auto"/>
        <w:ind w:left="567" w:hanging="283"/>
        <w:rPr>
          <w:rFonts w:ascii="Fira Sans" w:eastAsia="Times New Roman" w:hAnsi="Fira Sans" w:cs="Times New Roman"/>
          <w:lang w:val="en-NZ" w:eastAsia="en-NZ"/>
        </w:rPr>
      </w:pPr>
      <w:r w:rsidRPr="006E2983">
        <w:rPr>
          <w:rFonts w:ascii="Fira Sans" w:eastAsia="Times New Roman" w:hAnsi="Fira Sans" w:cs="Times New Roman"/>
          <w:lang w:val="en-NZ" w:eastAsia="en-NZ"/>
        </w:rPr>
        <w:t>weight management and waist circumference</w:t>
      </w:r>
    </w:p>
    <w:p w14:paraId="69F91936" w14:textId="77777777" w:rsidR="00063F16" w:rsidRPr="006E2983" w:rsidRDefault="00063F16" w:rsidP="00141FB4">
      <w:pPr>
        <w:numPr>
          <w:ilvl w:val="0"/>
          <w:numId w:val="213"/>
        </w:numPr>
        <w:shd w:val="clear" w:color="auto" w:fill="FFFFFF"/>
        <w:tabs>
          <w:tab w:val="clear" w:pos="720"/>
        </w:tabs>
        <w:spacing w:after="0" w:line="240" w:lineRule="auto"/>
        <w:ind w:left="568" w:hanging="284"/>
        <w:contextualSpacing/>
        <w:rPr>
          <w:rFonts w:ascii="Fira Sans" w:eastAsia="Times New Roman" w:hAnsi="Fira Sans" w:cs="Times New Roman"/>
          <w:lang w:val="en-NZ" w:eastAsia="en-NZ"/>
        </w:rPr>
      </w:pPr>
      <w:r w:rsidRPr="006E2983">
        <w:rPr>
          <w:rFonts w:ascii="Fira Sans" w:eastAsia="Times New Roman" w:hAnsi="Fira Sans" w:cs="Times New Roman"/>
          <w:lang w:val="en-NZ" w:eastAsia="en-NZ"/>
        </w:rPr>
        <w:t xml:space="preserve">hypertension </w:t>
      </w:r>
    </w:p>
    <w:p w14:paraId="5283716A" w14:textId="77777777" w:rsidR="00063F16" w:rsidRDefault="00063F16" w:rsidP="00141FB4">
      <w:pPr>
        <w:numPr>
          <w:ilvl w:val="0"/>
          <w:numId w:val="213"/>
        </w:numPr>
        <w:shd w:val="clear" w:color="auto" w:fill="FFFFFF"/>
        <w:tabs>
          <w:tab w:val="clear" w:pos="720"/>
        </w:tabs>
        <w:spacing w:after="0" w:line="240" w:lineRule="auto"/>
        <w:ind w:left="568" w:hanging="284"/>
        <w:contextualSpacing/>
        <w:rPr>
          <w:rFonts w:ascii="Fira Sans" w:eastAsia="Times New Roman" w:hAnsi="Fira Sans" w:cs="Times New Roman"/>
          <w:lang w:val="en-NZ" w:eastAsia="en-NZ"/>
        </w:rPr>
      </w:pPr>
      <w:r w:rsidRPr="006E2983">
        <w:rPr>
          <w:rFonts w:ascii="Fira Sans" w:eastAsia="Times New Roman" w:hAnsi="Fira Sans" w:cs="Times New Roman"/>
          <w:lang w:val="en-NZ" w:eastAsia="en-NZ"/>
        </w:rPr>
        <w:t xml:space="preserve">anyone who has ever smoked. </w:t>
      </w:r>
    </w:p>
    <w:p w14:paraId="4EB29F82" w14:textId="155CC90D" w:rsidR="00096457" w:rsidRPr="00093B11" w:rsidRDefault="00096457" w:rsidP="00093B11">
      <w:pPr>
        <w:pStyle w:val="paragraph"/>
        <w:spacing w:before="120" w:beforeAutospacing="0" w:after="120" w:afterAutospacing="0"/>
        <w:textAlignment w:val="baseline"/>
        <w:rPr>
          <w:rFonts w:ascii="Montserrat" w:eastAsiaTheme="minorEastAsia" w:hAnsi="Montserrat" w:cstheme="minorBidi"/>
          <w:b/>
          <w:bCs/>
          <w:color w:val="595454"/>
          <w:sz w:val="22"/>
          <w:szCs w:val="22"/>
        </w:rPr>
      </w:pPr>
      <w:r w:rsidRPr="00093B11">
        <w:rPr>
          <w:rFonts w:ascii="Montserrat" w:eastAsiaTheme="minorEastAsia" w:hAnsi="Montserrat" w:cstheme="minorBidi"/>
          <w:b/>
          <w:bCs/>
          <w:color w:val="595454"/>
          <w:sz w:val="22"/>
          <w:szCs w:val="22"/>
        </w:rPr>
        <w:t>2.3.2 Non-modifiable cancer risks</w:t>
      </w:r>
    </w:p>
    <w:p w14:paraId="01B81984" w14:textId="77777777" w:rsidR="000C448B" w:rsidRPr="006E2983" w:rsidRDefault="000C448B" w:rsidP="00141FB4">
      <w:pPr>
        <w:pStyle w:val="ListParagraph"/>
        <w:numPr>
          <w:ilvl w:val="0"/>
          <w:numId w:val="171"/>
        </w:numPr>
        <w:tabs>
          <w:tab w:val="clear" w:pos="720"/>
        </w:tabs>
        <w:spacing w:after="0" w:line="240" w:lineRule="auto"/>
        <w:ind w:left="567" w:hanging="283"/>
        <w:textAlignment w:val="baseline"/>
        <w:rPr>
          <w:rFonts w:ascii="Fira Sans" w:hAnsi="Fira Sans"/>
          <w:lang w:val="en-NZ" w:eastAsia="en-NZ"/>
        </w:rPr>
      </w:pPr>
      <w:r w:rsidRPr="006E2983">
        <w:rPr>
          <w:rFonts w:ascii="Fira Sans" w:hAnsi="Fira Sans"/>
          <w:lang w:val="en-NZ" w:eastAsia="en-NZ"/>
        </w:rPr>
        <w:t>increasing age, especially for persons over 50 years </w:t>
      </w:r>
    </w:p>
    <w:p w14:paraId="0EB7983A" w14:textId="66F2E1ED" w:rsidR="000C448B" w:rsidRPr="006E2983" w:rsidRDefault="000C448B" w:rsidP="00141FB4">
      <w:pPr>
        <w:pStyle w:val="ListParagraph"/>
        <w:numPr>
          <w:ilvl w:val="0"/>
          <w:numId w:val="171"/>
        </w:numPr>
        <w:tabs>
          <w:tab w:val="clear" w:pos="720"/>
        </w:tabs>
        <w:spacing w:after="0" w:line="240" w:lineRule="auto"/>
        <w:ind w:left="567" w:hanging="283"/>
        <w:textAlignment w:val="baseline"/>
        <w:rPr>
          <w:rFonts w:ascii="Fira Sans" w:hAnsi="Fira Sans"/>
          <w:lang w:val="en-NZ" w:eastAsia="en-NZ"/>
        </w:rPr>
      </w:pPr>
      <w:r w:rsidRPr="006E2983">
        <w:rPr>
          <w:rFonts w:ascii="Fira Sans" w:eastAsia="Times New Roman" w:hAnsi="Fira Sans" w:cs="Calibri"/>
          <w:lang w:eastAsia="en-NZ"/>
        </w:rPr>
        <w:t xml:space="preserve">ethnicity </w:t>
      </w:r>
      <w:r w:rsidR="00096457" w:rsidRPr="006F36AE">
        <w:rPr>
          <w:rFonts w:ascii="Fira Sans" w:eastAsia="Times New Roman" w:hAnsi="Fira Sans" w:cs="Calibri"/>
          <w:sz w:val="20"/>
          <w:szCs w:val="20"/>
          <w:lang w:eastAsia="en-NZ"/>
        </w:rPr>
        <w:t xml:space="preserve">(e.g., </w:t>
      </w:r>
      <w:r w:rsidR="00096457">
        <w:rPr>
          <w:rFonts w:ascii="Fira Sans" w:eastAsia="Times New Roman" w:hAnsi="Fira Sans" w:cs="Calibri"/>
          <w:sz w:val="20"/>
          <w:szCs w:val="20"/>
          <w:lang w:eastAsia="en-NZ"/>
        </w:rPr>
        <w:t xml:space="preserve">Māori and Pacific men are less likely to be diagnosed with prostate cancer and when they are diagnosed tend to have higher grade disease).  </w:t>
      </w:r>
      <w:r w:rsidR="00096457" w:rsidRPr="006F36AE">
        <w:rPr>
          <w:rFonts w:ascii="Fira Sans" w:eastAsia="Times New Roman" w:hAnsi="Fira Sans" w:cs="Calibri"/>
          <w:sz w:val="20"/>
          <w:szCs w:val="20"/>
          <w:lang w:eastAsia="en-NZ"/>
        </w:rPr>
        <w:t> </w:t>
      </w:r>
    </w:p>
    <w:p w14:paraId="34579030" w14:textId="0A41B5D2" w:rsidR="000C448B" w:rsidRPr="006E2983" w:rsidRDefault="000C448B" w:rsidP="00141FB4">
      <w:pPr>
        <w:pStyle w:val="ListParagraph"/>
        <w:numPr>
          <w:ilvl w:val="0"/>
          <w:numId w:val="171"/>
        </w:numPr>
        <w:tabs>
          <w:tab w:val="clear" w:pos="720"/>
        </w:tabs>
        <w:spacing w:after="0" w:line="240" w:lineRule="auto"/>
        <w:ind w:left="567" w:hanging="283"/>
        <w:textAlignment w:val="baseline"/>
        <w:rPr>
          <w:rFonts w:ascii="Fira Sans" w:hAnsi="Fira Sans"/>
          <w:lang w:val="en-NZ" w:eastAsia="en-NZ"/>
        </w:rPr>
      </w:pPr>
      <w:r w:rsidRPr="006E2983">
        <w:rPr>
          <w:rFonts w:ascii="Fira Sans" w:hAnsi="Fira Sans"/>
          <w:lang w:val="en-NZ" w:eastAsia="en-NZ"/>
        </w:rPr>
        <w:t>a family history of prostate cancer </w:t>
      </w:r>
      <w:r w:rsidR="00BA5DDD" w:rsidRPr="006E2983">
        <w:rPr>
          <w:rFonts w:ascii="Fira Sans" w:hAnsi="Fira Sans"/>
          <w:lang w:val="en-NZ" w:eastAsia="en-NZ"/>
        </w:rPr>
        <w:t>(refer 2.3</w:t>
      </w:r>
      <w:r w:rsidR="00017B69" w:rsidRPr="006E2983">
        <w:rPr>
          <w:rFonts w:ascii="Fira Sans" w:hAnsi="Fira Sans"/>
          <w:lang w:val="en-NZ" w:eastAsia="en-NZ"/>
        </w:rPr>
        <w:t>.1)</w:t>
      </w:r>
    </w:p>
    <w:p w14:paraId="2300DF7E" w14:textId="265C0389" w:rsidR="00063F16" w:rsidRPr="006E2983" w:rsidRDefault="000C448B" w:rsidP="00141FB4">
      <w:pPr>
        <w:numPr>
          <w:ilvl w:val="0"/>
          <w:numId w:val="213"/>
        </w:numPr>
        <w:shd w:val="clear" w:color="auto" w:fill="FFFFFF"/>
        <w:tabs>
          <w:tab w:val="clear" w:pos="720"/>
        </w:tabs>
        <w:spacing w:after="0" w:line="240" w:lineRule="auto"/>
        <w:ind w:left="568" w:hanging="284"/>
        <w:contextualSpacing/>
        <w:rPr>
          <w:rFonts w:ascii="Fira Sans" w:eastAsia="Times New Roman" w:hAnsi="Fira Sans" w:cs="Times New Roman"/>
          <w:lang w:val="en-NZ" w:eastAsia="en-NZ"/>
        </w:rPr>
      </w:pPr>
      <w:r w:rsidRPr="006E2983">
        <w:rPr>
          <w:rFonts w:ascii="Fira Sans" w:hAnsi="Fira Sans"/>
          <w:lang w:val="en-NZ" w:eastAsia="en-NZ"/>
        </w:rPr>
        <w:t xml:space="preserve">having certain germline mutations, </w:t>
      </w:r>
      <w:r w:rsidR="00017B69" w:rsidRPr="006E2983">
        <w:rPr>
          <w:rFonts w:ascii="Fira Sans" w:hAnsi="Fira Sans"/>
          <w:lang w:val="en-NZ" w:eastAsia="en-NZ"/>
        </w:rPr>
        <w:t>(refer</w:t>
      </w:r>
      <w:r w:rsidR="00EE397F">
        <w:rPr>
          <w:rFonts w:ascii="Fira Sans" w:hAnsi="Fira Sans"/>
          <w:lang w:val="en-NZ" w:eastAsia="en-NZ"/>
        </w:rPr>
        <w:t xml:space="preserve"> </w:t>
      </w:r>
      <w:r w:rsidR="00017B69" w:rsidRPr="006E2983">
        <w:rPr>
          <w:rFonts w:ascii="Fira Sans" w:hAnsi="Fira Sans"/>
          <w:lang w:val="en-NZ" w:eastAsia="en-NZ"/>
        </w:rPr>
        <w:t>2.3.1)</w:t>
      </w:r>
    </w:p>
    <w:p w14:paraId="61E46657" w14:textId="60D69437" w:rsidR="00063F16" w:rsidRPr="006E2983" w:rsidRDefault="00063F16" w:rsidP="00141FB4">
      <w:pPr>
        <w:numPr>
          <w:ilvl w:val="0"/>
          <w:numId w:val="213"/>
        </w:numPr>
        <w:shd w:val="clear" w:color="auto" w:fill="FFFFFF"/>
        <w:tabs>
          <w:tab w:val="clear" w:pos="720"/>
        </w:tabs>
        <w:spacing w:after="0" w:line="240" w:lineRule="auto"/>
        <w:ind w:left="568" w:hanging="284"/>
        <w:contextualSpacing/>
        <w:rPr>
          <w:rFonts w:ascii="Fira Sans" w:eastAsia="Times New Roman" w:hAnsi="Fira Sans" w:cs="Times New Roman"/>
          <w:lang w:val="en-NZ" w:eastAsia="en-NZ"/>
        </w:rPr>
      </w:pPr>
      <w:r w:rsidRPr="006E2983">
        <w:rPr>
          <w:rFonts w:ascii="Fira Sans" w:eastAsia="Times New Roman" w:hAnsi="Fira Sans" w:cs="Times New Roman"/>
          <w:lang w:val="en-NZ" w:eastAsia="en-NZ"/>
        </w:rPr>
        <w:t>occupational exposure e.g., cadmium, night shift work</w:t>
      </w:r>
    </w:p>
    <w:p w14:paraId="309276E1" w14:textId="07F339E7" w:rsidR="00063F16" w:rsidRPr="00063F16" w:rsidRDefault="00063F16" w:rsidP="00063F16">
      <w:pPr>
        <w:spacing w:before="240" w:after="60" w:line="240" w:lineRule="auto"/>
        <w:jc w:val="both"/>
        <w:rPr>
          <w:rFonts w:ascii="Fira Sans" w:hAnsi="Fira Sans"/>
          <w:lang w:val="en-NZ" w:eastAsia="en-NZ"/>
        </w:rPr>
      </w:pPr>
      <w:r w:rsidRPr="00063F16">
        <w:rPr>
          <w:rFonts w:ascii="Fira Sans" w:hAnsi="Fira Sans"/>
          <w:lang w:val="en-NZ" w:eastAsia="en-NZ"/>
        </w:rPr>
        <w:t>Currently there are no known effective preventative dietary or pharmacological interventions for prostate cancer (European Association of Urology. 2024. Prostate Cancer Guidelines).</w:t>
      </w:r>
    </w:p>
    <w:p w14:paraId="490DF8E0" w14:textId="19FD70F5" w:rsidR="00B85FD3" w:rsidRPr="00B36364" w:rsidRDefault="00064FB0" w:rsidP="00044170">
      <w:pPr>
        <w:tabs>
          <w:tab w:val="left" w:pos="567"/>
        </w:tabs>
        <w:spacing w:before="120" w:after="120"/>
        <w:rPr>
          <w:rFonts w:ascii="Montserrat" w:eastAsiaTheme="minorEastAsia" w:hAnsi="Montserrat"/>
          <w:b/>
          <w:color w:val="595454"/>
          <w:lang w:eastAsia="en-NZ"/>
        </w:rPr>
      </w:pPr>
      <w:r w:rsidRPr="00B36364">
        <w:rPr>
          <w:rFonts w:ascii="Montserrat" w:eastAsiaTheme="minorEastAsia" w:hAnsi="Montserrat"/>
          <w:b/>
          <w:color w:val="595454"/>
          <w:lang w:eastAsia="en-NZ"/>
        </w:rPr>
        <w:t>2.</w:t>
      </w:r>
      <w:r w:rsidR="00063F16" w:rsidRPr="00B36364">
        <w:rPr>
          <w:rFonts w:ascii="Montserrat" w:eastAsiaTheme="minorEastAsia" w:hAnsi="Montserrat"/>
          <w:b/>
          <w:color w:val="595454"/>
          <w:lang w:eastAsia="en-NZ"/>
        </w:rPr>
        <w:t>3.</w:t>
      </w:r>
      <w:r w:rsidR="00096457" w:rsidRPr="00B36364">
        <w:rPr>
          <w:rFonts w:ascii="Montserrat" w:eastAsiaTheme="minorEastAsia" w:hAnsi="Montserrat"/>
          <w:b/>
          <w:color w:val="595454"/>
          <w:lang w:eastAsia="en-NZ"/>
        </w:rPr>
        <w:t xml:space="preserve">3 </w:t>
      </w:r>
      <w:r w:rsidR="00B85FD3" w:rsidRPr="00B36364">
        <w:rPr>
          <w:rFonts w:ascii="Montserrat" w:eastAsiaTheme="minorEastAsia" w:hAnsi="Montserrat"/>
          <w:b/>
          <w:color w:val="595454"/>
          <w:lang w:eastAsia="en-NZ"/>
        </w:rPr>
        <w:t>Familial cancer risk</w:t>
      </w:r>
    </w:p>
    <w:p w14:paraId="21DD9999" w14:textId="77777777" w:rsidR="00063F16" w:rsidRPr="009503EA" w:rsidRDefault="009A1CCB" w:rsidP="00BB5BE1">
      <w:pPr>
        <w:pStyle w:val="paragraph"/>
        <w:spacing w:before="120" w:beforeAutospacing="0" w:after="0" w:afterAutospacing="0"/>
        <w:jc w:val="both"/>
        <w:textAlignment w:val="baseline"/>
        <w:rPr>
          <w:rFonts w:ascii="Fira Sans" w:eastAsiaTheme="minorEastAsia" w:hAnsi="Fira Sans" w:cstheme="minorBidi"/>
          <w:sz w:val="22"/>
          <w:szCs w:val="22"/>
        </w:rPr>
      </w:pPr>
      <w:r w:rsidRPr="009503EA">
        <w:rPr>
          <w:rFonts w:ascii="Fira Sans" w:eastAsiaTheme="minorEastAsia" w:hAnsi="Fira Sans" w:cstheme="minorBidi"/>
          <w:sz w:val="22"/>
          <w:szCs w:val="22"/>
        </w:rPr>
        <w:t xml:space="preserve">Some people may have an increased risk of developing </w:t>
      </w:r>
      <w:r w:rsidR="001E45B3">
        <w:rPr>
          <w:rFonts w:ascii="Fira Sans" w:eastAsiaTheme="minorEastAsia" w:hAnsi="Fira Sans" w:cstheme="minorBidi"/>
          <w:sz w:val="22"/>
          <w:szCs w:val="22"/>
        </w:rPr>
        <w:t>prostate</w:t>
      </w:r>
      <w:r w:rsidRPr="009503EA">
        <w:rPr>
          <w:rFonts w:ascii="Fira Sans" w:eastAsiaTheme="minorEastAsia" w:hAnsi="Fira Sans" w:cstheme="minorBidi"/>
          <w:color w:val="4472C4" w:themeColor="accent1"/>
          <w:sz w:val="22"/>
          <w:szCs w:val="22"/>
        </w:rPr>
        <w:t xml:space="preserve"> </w:t>
      </w:r>
      <w:r w:rsidRPr="009503EA">
        <w:rPr>
          <w:rFonts w:ascii="Fira Sans" w:eastAsiaTheme="minorEastAsia" w:hAnsi="Fira Sans" w:cstheme="minorBidi"/>
          <w:sz w:val="22"/>
          <w:szCs w:val="22"/>
        </w:rPr>
        <w:t xml:space="preserve">cancer. An individual’s family cancer history is reviewed and </w:t>
      </w:r>
      <w:bookmarkStart w:id="25" w:name="_Hlk119922186"/>
      <w:r w:rsidRPr="009503EA">
        <w:rPr>
          <w:rFonts w:ascii="Fira Sans" w:eastAsiaTheme="minorEastAsia" w:hAnsi="Fira Sans" w:cstheme="minorBidi"/>
          <w:sz w:val="22"/>
          <w:szCs w:val="22"/>
        </w:rPr>
        <w:t>the person</w:t>
      </w:r>
      <w:bookmarkEnd w:id="25"/>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are advised of the risks </w:t>
      </w:r>
    </w:p>
    <w:p w14:paraId="1EEFFC47" w14:textId="633C783D" w:rsidR="001B1E1B" w:rsidRDefault="009A1CCB" w:rsidP="00BB5BE1">
      <w:pPr>
        <w:pStyle w:val="paragraph"/>
        <w:spacing w:before="0" w:beforeAutospacing="0" w:after="120" w:afterAutospacing="0"/>
        <w:jc w:val="both"/>
        <w:textAlignment w:val="baseline"/>
        <w:rPr>
          <w:rFonts w:ascii="Fira Sans" w:eastAsiaTheme="minorEastAsia" w:hAnsi="Fira Sans" w:cstheme="minorBidi"/>
          <w:sz w:val="22"/>
          <w:szCs w:val="22"/>
        </w:rPr>
      </w:pPr>
      <w:r w:rsidRPr="009503EA">
        <w:rPr>
          <w:rFonts w:ascii="Fira Sans" w:eastAsiaTheme="minorEastAsia" w:hAnsi="Fira Sans" w:cstheme="minorBidi"/>
          <w:sz w:val="22"/>
          <w:szCs w:val="22"/>
        </w:rPr>
        <w:t>of developing a familial cancer. Health providers encourage and support the person</w:t>
      </w:r>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to follow surveillance guidance if an increased risk of familial cancer is identified. </w:t>
      </w:r>
      <w:bookmarkStart w:id="26" w:name="_Hlk128993309"/>
      <w:r w:rsidR="00386683">
        <w:rPr>
          <w:rFonts w:ascii="Fira Sans" w:eastAsiaTheme="minorEastAsia" w:hAnsi="Fira Sans" w:cstheme="minorBidi"/>
          <w:sz w:val="22"/>
          <w:szCs w:val="22"/>
        </w:rPr>
        <w:t xml:space="preserve">Genetic testing can look for </w:t>
      </w:r>
      <w:r w:rsidR="00250448">
        <w:rPr>
          <w:rFonts w:ascii="Fira Sans" w:eastAsiaTheme="minorEastAsia" w:hAnsi="Fira Sans" w:cstheme="minorBidi"/>
          <w:sz w:val="22"/>
          <w:szCs w:val="22"/>
        </w:rPr>
        <w:t xml:space="preserve">changes in some genes which are known to cause </w:t>
      </w:r>
      <w:r w:rsidR="00AC604A">
        <w:rPr>
          <w:rFonts w:ascii="Fira Sans" w:eastAsiaTheme="minorEastAsia" w:hAnsi="Fira Sans" w:cstheme="minorBidi"/>
          <w:sz w:val="22"/>
          <w:szCs w:val="22"/>
        </w:rPr>
        <w:t>an increased risk of prostate cancer</w:t>
      </w:r>
      <w:r w:rsidR="001B1E1B" w:rsidRPr="009503EA">
        <w:rPr>
          <w:rFonts w:ascii="Fira Sans" w:eastAsiaTheme="minorEastAsia" w:hAnsi="Fira Sans" w:cstheme="minorBidi"/>
          <w:sz w:val="22"/>
          <w:szCs w:val="22"/>
        </w:rPr>
        <w:t>.</w:t>
      </w:r>
      <w:bookmarkEnd w:id="26"/>
      <w:r w:rsidR="001B1E1B" w:rsidRPr="009503EA">
        <w:rPr>
          <w:rFonts w:ascii="Fira Sans" w:eastAsiaTheme="minorEastAsia" w:hAnsi="Fira Sans" w:cstheme="minorBidi"/>
          <w:sz w:val="22"/>
          <w:szCs w:val="22"/>
        </w:rPr>
        <w:t xml:space="preserve"> </w:t>
      </w:r>
    </w:p>
    <w:p w14:paraId="57F165A9" w14:textId="32221756" w:rsidR="004E17A8" w:rsidRPr="006E2983" w:rsidRDefault="00D11D36" w:rsidP="00063F16">
      <w:pPr>
        <w:pStyle w:val="paragraph"/>
        <w:spacing w:before="120" w:beforeAutospacing="0" w:after="0" w:afterAutospacing="0"/>
        <w:jc w:val="both"/>
        <w:textAlignment w:val="baseline"/>
        <w:rPr>
          <w:rFonts w:ascii="Fira Sans" w:hAnsi="Fira Sans"/>
          <w:sz w:val="22"/>
          <w:szCs w:val="22"/>
        </w:rPr>
      </w:pPr>
      <w:r w:rsidRPr="006E2983">
        <w:rPr>
          <w:rFonts w:ascii="Fira Sans" w:hAnsi="Fira Sans"/>
          <w:sz w:val="22"/>
          <w:szCs w:val="22"/>
        </w:rPr>
        <w:t>The healthcare professional</w:t>
      </w:r>
      <w:r w:rsidR="004E17A8" w:rsidRPr="006E2983">
        <w:rPr>
          <w:rFonts w:ascii="Fira Sans" w:hAnsi="Fira Sans"/>
          <w:sz w:val="22"/>
          <w:szCs w:val="22"/>
        </w:rPr>
        <w:t xml:space="preserve"> </w:t>
      </w:r>
      <w:r w:rsidR="00AD0D43" w:rsidRPr="006E2983">
        <w:rPr>
          <w:rFonts w:ascii="Fira Sans" w:hAnsi="Fira Sans"/>
          <w:sz w:val="22"/>
          <w:szCs w:val="22"/>
        </w:rPr>
        <w:t xml:space="preserve">discusses with </w:t>
      </w:r>
      <w:r w:rsidR="004147A7" w:rsidRPr="006E2983">
        <w:rPr>
          <w:rFonts w:ascii="Fira Sans" w:hAnsi="Fira Sans"/>
          <w:sz w:val="22"/>
          <w:szCs w:val="22"/>
        </w:rPr>
        <w:t xml:space="preserve">the person and </w:t>
      </w:r>
      <w:r w:rsidR="0053059F" w:rsidRPr="006E2983">
        <w:rPr>
          <w:rFonts w:ascii="Fira Sans" w:hAnsi="Fira Sans"/>
          <w:sz w:val="22"/>
          <w:szCs w:val="22"/>
        </w:rPr>
        <w:t xml:space="preserve">their </w:t>
      </w:r>
      <w:r w:rsidR="004147A7" w:rsidRPr="006E2983">
        <w:rPr>
          <w:rFonts w:ascii="Fira Sans" w:hAnsi="Fira Sans"/>
          <w:sz w:val="22"/>
          <w:szCs w:val="22"/>
        </w:rPr>
        <w:t>wh</w:t>
      </w:r>
      <w:r w:rsidR="009234A0" w:rsidRPr="006E2983">
        <w:rPr>
          <w:rFonts w:ascii="Fira Sans" w:hAnsi="Fira Sans"/>
          <w:sz w:val="22"/>
          <w:szCs w:val="22"/>
        </w:rPr>
        <w:t>ā</w:t>
      </w:r>
      <w:r w:rsidR="004147A7" w:rsidRPr="006E2983">
        <w:rPr>
          <w:rFonts w:ascii="Fira Sans" w:hAnsi="Fira Sans"/>
          <w:sz w:val="22"/>
          <w:szCs w:val="22"/>
        </w:rPr>
        <w:t>nau</w:t>
      </w:r>
      <w:r w:rsidR="004E17A8" w:rsidRPr="006E2983">
        <w:rPr>
          <w:rFonts w:ascii="Fira Sans" w:hAnsi="Fira Sans"/>
          <w:sz w:val="22"/>
          <w:szCs w:val="22"/>
        </w:rPr>
        <w:t xml:space="preserve"> the possible hereditary</w:t>
      </w:r>
      <w:r w:rsidR="0053059F" w:rsidRPr="006E2983">
        <w:rPr>
          <w:rFonts w:ascii="Fira Sans" w:hAnsi="Fira Sans"/>
          <w:sz w:val="22"/>
          <w:szCs w:val="22"/>
        </w:rPr>
        <w:t xml:space="preserve"> and</w:t>
      </w:r>
      <w:r w:rsidR="004E17A8" w:rsidRPr="006E2983">
        <w:rPr>
          <w:rFonts w:ascii="Fira Sans" w:hAnsi="Fira Sans"/>
          <w:sz w:val="22"/>
          <w:szCs w:val="22"/>
        </w:rPr>
        <w:t>/</w:t>
      </w:r>
      <w:r w:rsidR="0053059F" w:rsidRPr="006E2983">
        <w:rPr>
          <w:rFonts w:ascii="Fira Sans" w:hAnsi="Fira Sans"/>
          <w:sz w:val="22"/>
          <w:szCs w:val="22"/>
        </w:rPr>
        <w:t>or</w:t>
      </w:r>
      <w:r w:rsidR="004E17A8" w:rsidRPr="006E2983">
        <w:rPr>
          <w:rFonts w:ascii="Fira Sans" w:hAnsi="Fira Sans"/>
          <w:sz w:val="22"/>
          <w:szCs w:val="22"/>
        </w:rPr>
        <w:t xml:space="preserve"> inheritable risk</w:t>
      </w:r>
      <w:r w:rsidR="001850CD" w:rsidRPr="006E2983">
        <w:rPr>
          <w:rFonts w:ascii="Fira Sans" w:hAnsi="Fira Sans"/>
          <w:sz w:val="22"/>
          <w:szCs w:val="22"/>
        </w:rPr>
        <w:t>s</w:t>
      </w:r>
      <w:r w:rsidR="004E17A8" w:rsidRPr="006E2983">
        <w:rPr>
          <w:rFonts w:ascii="Fira Sans" w:hAnsi="Fira Sans"/>
          <w:sz w:val="22"/>
          <w:szCs w:val="22"/>
        </w:rPr>
        <w:t xml:space="preserve"> if: </w:t>
      </w:r>
    </w:p>
    <w:p w14:paraId="62D5F888" w14:textId="2546B374" w:rsidR="004E17A8" w:rsidRPr="006E2983" w:rsidRDefault="00C363C6" w:rsidP="00141FB4">
      <w:pPr>
        <w:pStyle w:val="ListParagraph"/>
        <w:numPr>
          <w:ilvl w:val="0"/>
          <w:numId w:val="188"/>
        </w:numPr>
        <w:spacing w:after="0" w:line="240" w:lineRule="auto"/>
        <w:ind w:left="567" w:hanging="283"/>
        <w:jc w:val="both"/>
        <w:textAlignment w:val="baseline"/>
        <w:rPr>
          <w:rFonts w:ascii="Fira Sans" w:eastAsia="Times New Roman" w:hAnsi="Fira Sans" w:cs="Calibri"/>
          <w:lang w:eastAsia="en-NZ"/>
        </w:rPr>
      </w:pPr>
      <w:r w:rsidRPr="006E2983">
        <w:rPr>
          <w:rFonts w:ascii="Fira Sans" w:eastAsia="Times New Roman" w:hAnsi="Fira Sans" w:cs="Calibri"/>
          <w:lang w:eastAsia="en-NZ"/>
        </w:rPr>
        <w:t>t</w:t>
      </w:r>
      <w:r w:rsidR="004E17A8" w:rsidRPr="006E2983">
        <w:rPr>
          <w:rFonts w:ascii="Fira Sans" w:eastAsia="Times New Roman" w:hAnsi="Fira Sans" w:cs="Calibri"/>
          <w:lang w:eastAsia="en-NZ"/>
        </w:rPr>
        <w:t xml:space="preserve">heir family history suggests a pathogenic </w:t>
      </w:r>
      <w:r w:rsidR="004E17A8" w:rsidRPr="006E2983">
        <w:rPr>
          <w:rFonts w:ascii="Fira Sans" w:eastAsia="Times New Roman" w:hAnsi="Fira Sans" w:cs="Calibri"/>
          <w:i/>
          <w:iCs/>
          <w:lang w:eastAsia="en-NZ"/>
        </w:rPr>
        <w:t>BRCA</w:t>
      </w:r>
      <w:r w:rsidR="00505691" w:rsidRPr="006E2983">
        <w:rPr>
          <w:rFonts w:ascii="Fira Sans" w:eastAsia="Times New Roman" w:hAnsi="Fira Sans" w:cs="Calibri"/>
          <w:i/>
          <w:iCs/>
          <w:lang w:eastAsia="en-NZ"/>
        </w:rPr>
        <w:t>2</w:t>
      </w:r>
      <w:r w:rsidR="004E17A8" w:rsidRPr="006E2983">
        <w:rPr>
          <w:rFonts w:ascii="Fira Sans" w:eastAsia="Times New Roman" w:hAnsi="Fira Sans" w:cs="Calibri"/>
          <w:lang w:eastAsia="en-NZ"/>
        </w:rPr>
        <w:t xml:space="preserve"> gene variation </w:t>
      </w:r>
    </w:p>
    <w:p w14:paraId="45AC6813" w14:textId="58CDCDF5" w:rsidR="004E17A8" w:rsidRDefault="00C363C6" w:rsidP="00141FB4">
      <w:pPr>
        <w:pStyle w:val="ListParagraph"/>
        <w:numPr>
          <w:ilvl w:val="0"/>
          <w:numId w:val="188"/>
        </w:numPr>
        <w:spacing w:after="0" w:line="240" w:lineRule="auto"/>
        <w:ind w:left="567" w:hanging="283"/>
        <w:jc w:val="both"/>
        <w:textAlignment w:val="baseline"/>
        <w:rPr>
          <w:rFonts w:ascii="Fira Sans" w:eastAsia="Times New Roman" w:hAnsi="Fira Sans" w:cs="Calibri"/>
          <w:lang w:eastAsia="en-NZ"/>
        </w:rPr>
      </w:pPr>
      <w:r w:rsidRPr="006E2983">
        <w:rPr>
          <w:rFonts w:ascii="Fira Sans" w:eastAsia="Times New Roman" w:hAnsi="Fira Sans" w:cs="Calibri"/>
          <w:lang w:eastAsia="en-NZ"/>
        </w:rPr>
        <w:t>t</w:t>
      </w:r>
      <w:r w:rsidR="004E17A8" w:rsidRPr="006E2983">
        <w:rPr>
          <w:rFonts w:ascii="Fira Sans" w:eastAsia="Times New Roman" w:hAnsi="Fira Sans" w:cs="Calibri"/>
          <w:lang w:eastAsia="en-NZ"/>
        </w:rPr>
        <w:t>hree first or second-degree relatives have been diagnosed with prostate cancer </w:t>
      </w:r>
    </w:p>
    <w:p w14:paraId="0221859C" w14:textId="6A6327F6" w:rsidR="004E17A8" w:rsidRPr="006E2983" w:rsidRDefault="00C363C6" w:rsidP="00141FB4">
      <w:pPr>
        <w:pStyle w:val="ListParagraph"/>
        <w:numPr>
          <w:ilvl w:val="0"/>
          <w:numId w:val="188"/>
        </w:numPr>
        <w:spacing w:after="0" w:line="240" w:lineRule="auto"/>
        <w:ind w:left="567" w:hanging="283"/>
        <w:jc w:val="both"/>
        <w:textAlignment w:val="baseline"/>
        <w:rPr>
          <w:rFonts w:ascii="Fira Sans" w:eastAsia="Times New Roman" w:hAnsi="Fira Sans" w:cs="Calibri"/>
          <w:lang w:eastAsia="en-NZ"/>
        </w:rPr>
      </w:pPr>
      <w:r w:rsidRPr="006E2983">
        <w:rPr>
          <w:rFonts w:ascii="Fira Sans" w:eastAsia="Times New Roman" w:hAnsi="Fira Sans" w:cs="Calibri"/>
          <w:lang w:eastAsia="en-NZ"/>
        </w:rPr>
        <w:t>t</w:t>
      </w:r>
      <w:r w:rsidR="004E17A8" w:rsidRPr="006E2983">
        <w:rPr>
          <w:rFonts w:ascii="Fira Sans" w:eastAsia="Times New Roman" w:hAnsi="Fira Sans" w:cs="Calibri"/>
          <w:lang w:eastAsia="en-NZ"/>
        </w:rPr>
        <w:t>wo</w:t>
      </w:r>
      <w:r w:rsidR="00E00E81" w:rsidRPr="006E2983">
        <w:rPr>
          <w:rFonts w:ascii="Fira Sans" w:eastAsia="Times New Roman" w:hAnsi="Fira Sans" w:cs="Calibri"/>
          <w:lang w:eastAsia="en-NZ"/>
        </w:rPr>
        <w:t xml:space="preserve"> </w:t>
      </w:r>
      <w:r w:rsidR="004E17A8" w:rsidRPr="006E2983">
        <w:rPr>
          <w:rFonts w:ascii="Fira Sans" w:eastAsia="Times New Roman" w:hAnsi="Fira Sans" w:cs="Calibri"/>
          <w:lang w:eastAsia="en-NZ"/>
        </w:rPr>
        <w:t>first or second-degree relatives have been diagnosed with prostate cancer, with one relative being diagnosed before the age of 50 years (RACGP 2019) </w:t>
      </w:r>
    </w:p>
    <w:p w14:paraId="5B0F69F1" w14:textId="41ECE479" w:rsidR="004E17A8" w:rsidRPr="006E2983" w:rsidRDefault="00C363C6" w:rsidP="00141FB4">
      <w:pPr>
        <w:pStyle w:val="ListParagraph"/>
        <w:numPr>
          <w:ilvl w:val="0"/>
          <w:numId w:val="188"/>
        </w:numPr>
        <w:spacing w:after="0" w:line="240" w:lineRule="auto"/>
        <w:ind w:left="567" w:hanging="283"/>
        <w:jc w:val="both"/>
        <w:textAlignment w:val="baseline"/>
        <w:rPr>
          <w:rFonts w:ascii="Fira Sans" w:eastAsia="Times New Roman" w:hAnsi="Fira Sans" w:cs="Calibri"/>
          <w:lang w:eastAsia="en-NZ"/>
        </w:rPr>
      </w:pPr>
      <w:r w:rsidRPr="006E2983">
        <w:rPr>
          <w:rFonts w:ascii="Fira Sans" w:eastAsia="Times New Roman" w:hAnsi="Fira Sans" w:cs="Calibri"/>
          <w:lang w:eastAsia="en-NZ"/>
        </w:rPr>
        <w:t>y</w:t>
      </w:r>
      <w:r w:rsidR="004E17A8" w:rsidRPr="006E2983">
        <w:rPr>
          <w:rFonts w:ascii="Fira Sans" w:eastAsia="Times New Roman" w:hAnsi="Fira Sans" w:cs="Calibri"/>
          <w:lang w:eastAsia="en-NZ"/>
        </w:rPr>
        <w:t>oung at age of diagnosis (50-55) in a patient or first degree-relative </w:t>
      </w:r>
    </w:p>
    <w:p w14:paraId="79602C33" w14:textId="505B09CB" w:rsidR="004E17A8" w:rsidRDefault="00C363C6" w:rsidP="00141FB4">
      <w:pPr>
        <w:pStyle w:val="ListParagraph"/>
        <w:numPr>
          <w:ilvl w:val="0"/>
          <w:numId w:val="188"/>
        </w:numPr>
        <w:spacing w:after="0" w:line="240" w:lineRule="auto"/>
        <w:ind w:left="567" w:hanging="283"/>
        <w:jc w:val="both"/>
        <w:textAlignment w:val="baseline"/>
        <w:rPr>
          <w:rFonts w:ascii="Fira Sans" w:eastAsia="Times New Roman" w:hAnsi="Fira Sans" w:cs="Calibri"/>
          <w:lang w:eastAsia="en-NZ"/>
        </w:rPr>
      </w:pPr>
      <w:r w:rsidRPr="006E2983">
        <w:rPr>
          <w:rFonts w:ascii="Fira Sans" w:eastAsia="Times New Roman" w:hAnsi="Fira Sans" w:cs="Calibri"/>
          <w:lang w:eastAsia="en-NZ"/>
        </w:rPr>
        <w:t>t</w:t>
      </w:r>
      <w:r w:rsidR="004E17A8" w:rsidRPr="006E2983">
        <w:rPr>
          <w:rFonts w:ascii="Fira Sans" w:eastAsia="Times New Roman" w:hAnsi="Fira Sans" w:cs="Calibri"/>
          <w:lang w:eastAsia="en-NZ"/>
        </w:rPr>
        <w:t>here is a family history of prostate, breast or ovarian cancer or Lynch Syndrome.</w:t>
      </w:r>
    </w:p>
    <w:p w14:paraId="3A3EDE64" w14:textId="22DFB04D" w:rsidR="00346749" w:rsidRDefault="001B1E1B" w:rsidP="009D00A4">
      <w:pPr>
        <w:spacing w:before="240" w:after="0" w:line="240" w:lineRule="auto"/>
        <w:textAlignment w:val="baseline"/>
        <w:rPr>
          <w:rFonts w:ascii="Fira Sans" w:hAnsi="Fira Sans"/>
          <w:color w:val="595454"/>
        </w:rPr>
      </w:pPr>
      <w:r w:rsidRPr="009D00A4">
        <w:rPr>
          <w:rFonts w:ascii="Fira Sans" w:eastAsiaTheme="minorEastAsia" w:hAnsi="Fira Sans"/>
        </w:rPr>
        <w:t xml:space="preserve">For further information visit the </w:t>
      </w:r>
      <w:r w:rsidRPr="009D00A4">
        <w:rPr>
          <w:rFonts w:ascii="Fira Sans" w:hAnsi="Fira Sans"/>
        </w:rPr>
        <w:t>Genetic Health Service New Zealand website</w:t>
      </w:r>
      <w:r w:rsidRPr="009D00A4">
        <w:rPr>
          <w:rFonts w:ascii="Fira Sans" w:hAnsi="Fira Sans"/>
          <w:b/>
          <w:bCs/>
          <w:color w:val="595454"/>
        </w:rPr>
        <w:t xml:space="preserve"> </w:t>
      </w:r>
      <w:r w:rsidRPr="00AB2107">
        <w:rPr>
          <w:rFonts w:ascii="Fira Sans" w:hAnsi="Fira Sans"/>
          <w:b/>
          <w:bCs/>
          <w:color w:val="595454"/>
        </w:rPr>
        <w:t>(</w:t>
      </w:r>
      <w:hyperlink r:id="rId34" w:history="1">
        <w:r w:rsidRPr="00AB2107">
          <w:rPr>
            <w:rStyle w:val="Hyperlink"/>
            <w:rFonts w:ascii="Fira Sans" w:hAnsi="Fira Sans"/>
            <w:b/>
            <w:bCs/>
            <w:color w:val="595454"/>
          </w:rPr>
          <w:t>genetichealthservice.org.nz</w:t>
        </w:r>
      </w:hyperlink>
      <w:r w:rsidRPr="00AB2107">
        <w:rPr>
          <w:rFonts w:ascii="Fira Sans" w:hAnsi="Fira Sans"/>
          <w:b/>
          <w:bCs/>
          <w:color w:val="595454"/>
        </w:rPr>
        <w:t>).</w:t>
      </w:r>
      <w:r w:rsidRPr="00AB2107">
        <w:rPr>
          <w:rFonts w:ascii="Fira Sans" w:hAnsi="Fira Sans"/>
          <w:color w:val="595454"/>
        </w:rPr>
        <w:t xml:space="preserve"> </w:t>
      </w:r>
    </w:p>
    <w:p w14:paraId="2B066F54" w14:textId="67FE79AE" w:rsidR="00064FB0" w:rsidRDefault="00064FB0" w:rsidP="00B36364">
      <w:pPr>
        <w:shd w:val="clear" w:color="auto" w:fill="FFFFFF" w:themeFill="background1"/>
        <w:spacing w:before="120" w:after="0" w:line="240" w:lineRule="auto"/>
        <w:ind w:right="-164"/>
        <w:textAlignment w:val="baseline"/>
        <w:rPr>
          <w:rFonts w:ascii="Montserrat" w:eastAsiaTheme="minorEastAsia" w:hAnsi="Montserrat"/>
          <w:b/>
          <w:color w:val="595454"/>
          <w:sz w:val="28"/>
          <w:szCs w:val="28"/>
        </w:rPr>
      </w:pPr>
      <w:r w:rsidRPr="007458D7">
        <w:rPr>
          <w:rFonts w:ascii="Montserrat" w:eastAsiaTheme="minorEastAsia" w:hAnsi="Montserrat"/>
          <w:b/>
          <w:color w:val="595454"/>
          <w:sz w:val="28"/>
          <w:szCs w:val="28"/>
        </w:rPr>
        <w:t>2.</w:t>
      </w:r>
      <w:r w:rsidR="003B6114">
        <w:rPr>
          <w:rFonts w:ascii="Montserrat" w:eastAsiaTheme="minorEastAsia" w:hAnsi="Montserrat"/>
          <w:b/>
          <w:color w:val="595454"/>
          <w:sz w:val="28"/>
          <w:szCs w:val="28"/>
        </w:rPr>
        <w:t xml:space="preserve">4 </w:t>
      </w:r>
      <w:r w:rsidRPr="007458D7">
        <w:rPr>
          <w:rFonts w:ascii="Montserrat" w:eastAsiaTheme="minorEastAsia" w:hAnsi="Montserrat"/>
          <w:b/>
          <w:color w:val="595454"/>
          <w:sz w:val="28"/>
          <w:szCs w:val="28"/>
        </w:rPr>
        <w:t>Communication with the person/whānau receiving care</w:t>
      </w:r>
    </w:p>
    <w:p w14:paraId="495FA0AC" w14:textId="54EC9FF3" w:rsidR="00167A4F" w:rsidRPr="00517B2D" w:rsidRDefault="00AB5B54" w:rsidP="00C94B1C">
      <w:pPr>
        <w:pStyle w:val="paragraph"/>
        <w:spacing w:before="0" w:beforeAutospacing="0" w:after="120" w:afterAutospacing="0"/>
        <w:rPr>
          <w:rFonts w:ascii="Montserrat" w:eastAsiaTheme="minorEastAsia" w:hAnsi="Montserrat" w:cstheme="minorBidi"/>
          <w:b/>
          <w:color w:val="595454"/>
          <w:sz w:val="20"/>
          <w:szCs w:val="20"/>
        </w:rPr>
      </w:pPr>
      <w:r w:rsidRPr="00517B2D">
        <w:rPr>
          <w:rFonts w:ascii="Montserrat" w:eastAsiaTheme="minorEastAsia" w:hAnsi="Montserrat" w:cstheme="minorBidi"/>
          <w:b/>
          <w:color w:val="595454"/>
          <w:sz w:val="22"/>
          <w:szCs w:val="22"/>
        </w:rPr>
        <w:t>H</w:t>
      </w:r>
      <w:r w:rsidR="00064FB0" w:rsidRPr="00517B2D">
        <w:rPr>
          <w:rFonts w:ascii="Montserrat" w:eastAsiaTheme="minorEastAsia" w:hAnsi="Montserrat" w:cstheme="minorBidi"/>
          <w:b/>
          <w:color w:val="595454"/>
          <w:sz w:val="22"/>
          <w:szCs w:val="22"/>
        </w:rPr>
        <w:t>ealth providers</w:t>
      </w:r>
      <w:r w:rsidR="003C608D" w:rsidRPr="00517B2D">
        <w:rPr>
          <w:rFonts w:ascii="Montserrat" w:eastAsiaTheme="minorEastAsia" w:hAnsi="Montserrat" w:cstheme="minorBidi"/>
          <w:b/>
          <w:color w:val="595454"/>
          <w:sz w:val="22"/>
          <w:szCs w:val="22"/>
        </w:rPr>
        <w:t>/professionals</w:t>
      </w:r>
    </w:p>
    <w:p w14:paraId="4852D5C6" w14:textId="341B1FD2" w:rsidR="006E1192" w:rsidRPr="006E1192" w:rsidRDefault="006E1192" w:rsidP="00A7791F">
      <w:pPr>
        <w:numPr>
          <w:ilvl w:val="0"/>
          <w:numId w:val="1"/>
        </w:numPr>
        <w:spacing w:line="240" w:lineRule="auto"/>
        <w:ind w:left="567" w:hanging="283"/>
        <w:contextualSpacing/>
        <w:jc w:val="both"/>
        <w:rPr>
          <w:rFonts w:ascii="Fira Sans" w:hAnsi="Fira Sans"/>
          <w:lang w:val="en-NZ"/>
        </w:rPr>
      </w:pPr>
      <w:r w:rsidRPr="006E1192">
        <w:rPr>
          <w:rFonts w:ascii="Fira Sans" w:hAnsi="Fira Sans"/>
          <w:lang w:val="en-NZ"/>
        </w:rPr>
        <w:t>Promote health checks.</w:t>
      </w:r>
    </w:p>
    <w:p w14:paraId="2CDFF049" w14:textId="77777777" w:rsidR="006E1192" w:rsidRPr="006E1192" w:rsidRDefault="006E1192" w:rsidP="00A7791F">
      <w:pPr>
        <w:numPr>
          <w:ilvl w:val="0"/>
          <w:numId w:val="1"/>
        </w:numPr>
        <w:spacing w:line="240" w:lineRule="auto"/>
        <w:ind w:left="567" w:hanging="283"/>
        <w:contextualSpacing/>
        <w:jc w:val="both"/>
        <w:rPr>
          <w:rFonts w:ascii="Fira Sans" w:hAnsi="Fira Sans"/>
          <w:lang w:val="en-NZ"/>
        </w:rPr>
      </w:pPr>
      <w:r w:rsidRPr="006E1192">
        <w:rPr>
          <w:rFonts w:ascii="Fira Sans" w:hAnsi="Fira Sans"/>
          <w:lang w:val="en-NZ"/>
        </w:rPr>
        <w:t xml:space="preserve">Raise and discuss any cancer risk factors. </w:t>
      </w:r>
    </w:p>
    <w:p w14:paraId="2611F4D1" w14:textId="07AABDEB" w:rsidR="006E1192" w:rsidRDefault="006E1192" w:rsidP="00A7791F">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Provide information and education regarding early detection.</w:t>
      </w:r>
    </w:p>
    <w:p w14:paraId="36116F33" w14:textId="2438D663" w:rsidR="006E1192" w:rsidRDefault="006E1192" w:rsidP="00A7791F">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Discuss any investigation results and follow</w:t>
      </w:r>
      <w:r w:rsidR="00BA7291">
        <w:rPr>
          <w:rFonts w:ascii="Fira Sans" w:hAnsi="Fira Sans"/>
          <w:lang w:val="en-NZ"/>
        </w:rPr>
        <w:t xml:space="preserve"> </w:t>
      </w:r>
      <w:r w:rsidRPr="006E1192">
        <w:rPr>
          <w:rFonts w:ascii="Fira Sans" w:hAnsi="Fira Sans"/>
          <w:lang w:val="en-NZ"/>
        </w:rPr>
        <w:t>up care as required.</w:t>
      </w:r>
    </w:p>
    <w:p w14:paraId="428B8579" w14:textId="688769D6" w:rsidR="00D612E8" w:rsidRDefault="006E1192" w:rsidP="00A7791F">
      <w:pPr>
        <w:numPr>
          <w:ilvl w:val="0"/>
          <w:numId w:val="1"/>
        </w:numPr>
        <w:spacing w:line="240" w:lineRule="auto"/>
        <w:ind w:left="567" w:hanging="283"/>
        <w:contextualSpacing/>
        <w:jc w:val="both"/>
        <w:rPr>
          <w:rFonts w:ascii="Fira Sans" w:hAnsi="Fira Sans"/>
          <w:lang w:val="en-NZ" w:eastAsia="en-NZ"/>
        </w:rPr>
      </w:pPr>
      <w:r w:rsidRPr="006E1192">
        <w:rPr>
          <w:rFonts w:ascii="Fira Sans" w:hAnsi="Fira Sans"/>
          <w:lang w:val="en-NZ"/>
        </w:rPr>
        <w:t xml:space="preserve">Discuss available supports, such as funding for travel and accommodation, one-stop clinics, </w:t>
      </w:r>
      <w:r w:rsidR="00D85CFE">
        <w:rPr>
          <w:rFonts w:ascii="Fira Sans" w:hAnsi="Fira Sans"/>
          <w:lang w:val="en-NZ"/>
        </w:rPr>
        <w:t xml:space="preserve">community and/or </w:t>
      </w:r>
      <w:r w:rsidRPr="006E1192">
        <w:rPr>
          <w:rFonts w:ascii="Fira Sans" w:hAnsi="Fira Sans"/>
          <w:lang w:val="en-NZ"/>
        </w:rPr>
        <w:t xml:space="preserve">marae-based services (where available), and same-day access to a chest x-ray. </w:t>
      </w:r>
    </w:p>
    <w:p w14:paraId="4B2B50EC" w14:textId="4AF3FC95" w:rsidR="00064FB0" w:rsidRPr="00517B2D" w:rsidRDefault="00064FB0" w:rsidP="00C94B1C">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517B2D">
        <w:rPr>
          <w:rFonts w:ascii="Montserrat" w:eastAsiaTheme="minorEastAsia" w:hAnsi="Montserrat" w:cstheme="minorBidi"/>
          <w:b/>
          <w:color w:val="595454"/>
          <w:sz w:val="22"/>
          <w:szCs w:val="22"/>
        </w:rPr>
        <w:t>Communication between health services</w:t>
      </w:r>
    </w:p>
    <w:p w14:paraId="19F05F75" w14:textId="7E00C745" w:rsidR="00847B79" w:rsidRDefault="00775EE8" w:rsidP="00A7791F">
      <w:pPr>
        <w:pStyle w:val="paragraph"/>
        <w:numPr>
          <w:ilvl w:val="0"/>
          <w:numId w:val="1"/>
        </w:numPr>
        <w:spacing w:before="0" w:beforeAutospacing="0" w:after="0" w:afterAutospacing="0"/>
        <w:ind w:left="567" w:hanging="283"/>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Share </w:t>
      </w:r>
      <w:r w:rsidRPr="009503EA">
        <w:rPr>
          <w:rFonts w:ascii="Fira Sans" w:eastAsiaTheme="minorHAnsi" w:hAnsi="Fira Sans" w:cstheme="minorBidi"/>
          <w:sz w:val="22"/>
          <w:szCs w:val="22"/>
        </w:rPr>
        <w:t>results and further tests or referrals required with the appropriate service/specialty.</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B36364" w:rsidRPr="00E17404" w14:paraId="66BA1E63" w14:textId="77777777">
        <w:trPr>
          <w:cantSplit/>
          <w:trHeight w:val="170"/>
          <w:jc w:val="center"/>
        </w:trPr>
        <w:tc>
          <w:tcPr>
            <w:tcW w:w="1256" w:type="dxa"/>
            <w:tcBorders>
              <w:right w:val="single" w:sz="18" w:space="0" w:color="FFF7E9"/>
            </w:tcBorders>
            <w:shd w:val="clear" w:color="auto" w:fill="C2D9BA"/>
            <w:vAlign w:val="center"/>
          </w:tcPr>
          <w:p w14:paraId="02556488" w14:textId="77777777" w:rsidR="00B36364" w:rsidRPr="00166031" w:rsidRDefault="00B36364">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0FE61FE" w14:textId="77777777" w:rsidR="00B36364" w:rsidRPr="00166031" w:rsidRDefault="00B36364">
            <w:pPr>
              <w:jc w:val="center"/>
              <w:rPr>
                <w:color w:val="FFF7E9"/>
                <w:sz w:val="14"/>
                <w:szCs w:val="14"/>
              </w:rPr>
            </w:pPr>
            <w:r w:rsidRPr="00166031">
              <w:rPr>
                <w:rFonts w:eastAsia="Fira Sans" w:cs="Fira Sans"/>
                <w:color w:val="FFF7E9"/>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A0203AC" w14:textId="77777777" w:rsidR="00B36364" w:rsidRPr="00537E6F" w:rsidRDefault="00B36364">
            <w:pPr>
              <w:jc w:val="center"/>
              <w:rPr>
                <w:sz w:val="14"/>
                <w:szCs w:val="14"/>
              </w:rPr>
            </w:pPr>
            <w:r w:rsidRPr="00537E6F">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1A53C962" w14:textId="77777777" w:rsidR="00B36364" w:rsidRPr="00537E6F" w:rsidRDefault="00B36364">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B617DA9" w14:textId="77777777" w:rsidR="00B36364" w:rsidRPr="00537E6F" w:rsidRDefault="00B36364">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61E73B2" w14:textId="77777777" w:rsidR="00B36364" w:rsidRPr="00537E6F" w:rsidRDefault="00B36364">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9492916" w14:textId="77777777" w:rsidR="00B36364" w:rsidRPr="00537E6F" w:rsidRDefault="00B36364">
            <w:pPr>
              <w:jc w:val="center"/>
              <w:rPr>
                <w:sz w:val="14"/>
                <w:szCs w:val="14"/>
              </w:rPr>
            </w:pPr>
            <w:r w:rsidRPr="00537E6F">
              <w:rPr>
                <w:rFonts w:eastAsia="Fira Sans" w:cs="Fira Sans"/>
                <w:sz w:val="14"/>
                <w:szCs w:val="14"/>
                <w:lang w:eastAsia="en-NZ"/>
              </w:rPr>
              <w:t>Palliative and end of life care</w:t>
            </w:r>
          </w:p>
        </w:tc>
      </w:tr>
    </w:tbl>
    <w:p w14:paraId="0E499C55" w14:textId="57AE6CE6" w:rsidR="00064FB0" w:rsidRPr="000532BF" w:rsidRDefault="00064FB0" w:rsidP="00C94B1C">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3B6114">
        <w:rPr>
          <w:rFonts w:ascii="Montserrat" w:eastAsiaTheme="minorEastAsia" w:hAnsi="Montserrat" w:cstheme="minorBidi"/>
          <w:b/>
          <w:color w:val="595454"/>
          <w:sz w:val="28"/>
          <w:szCs w:val="28"/>
        </w:rPr>
        <w:t xml:space="preserve">5 </w:t>
      </w:r>
      <w:r w:rsidRPr="000532BF">
        <w:rPr>
          <w:rFonts w:ascii="Montserrat" w:eastAsiaTheme="minorEastAsia" w:hAnsi="Montserrat" w:cstheme="minorBidi"/>
          <w:b/>
          <w:color w:val="595454"/>
          <w:sz w:val="28"/>
          <w:szCs w:val="28"/>
        </w:rPr>
        <w:t>Measur</w:t>
      </w:r>
      <w:r w:rsidR="001A54F6">
        <w:rPr>
          <w:rFonts w:ascii="Montserrat" w:eastAsiaTheme="minorEastAsia" w:hAnsi="Montserrat" w:cstheme="minorBidi"/>
          <w:b/>
          <w:color w:val="595454"/>
          <w:sz w:val="28"/>
          <w:szCs w:val="28"/>
        </w:rPr>
        <w:t>ing</w:t>
      </w:r>
      <w:r w:rsidRPr="000532BF">
        <w:rPr>
          <w:rFonts w:ascii="Montserrat" w:eastAsiaTheme="minorEastAsia" w:hAnsi="Montserrat" w:cstheme="minorBidi"/>
          <w:b/>
          <w:color w:val="595454"/>
          <w:sz w:val="28"/>
          <w:szCs w:val="28"/>
        </w:rPr>
        <w:t xml:space="preserve"> and monitoring </w:t>
      </w:r>
    </w:p>
    <w:p w14:paraId="23EBE44E" w14:textId="1A8D032A" w:rsidR="0071522E" w:rsidRDefault="00E05253" w:rsidP="003454AC">
      <w:pPr>
        <w:spacing w:before="120" w:after="0" w:line="240" w:lineRule="auto"/>
        <w:jc w:val="both"/>
        <w:textAlignment w:val="baseline"/>
        <w:rPr>
          <w:rFonts w:ascii="Fira Sans" w:eastAsia="Times New Roman" w:hAnsi="Fira Sans" w:cs="Times New Roman"/>
          <w:lang w:val="en-NZ" w:eastAsia="en-NZ"/>
        </w:rPr>
      </w:pPr>
      <w:r w:rsidRPr="00E05253">
        <w:rPr>
          <w:rFonts w:ascii="Fira Sans" w:hAnsi="Fira Sans"/>
          <w:lang w:val="en-NZ" w:eastAsia="en-NZ"/>
        </w:rPr>
        <w:t xml:space="preserve">Monitoring and measuring </w:t>
      </w:r>
      <w:r w:rsidR="007C7919">
        <w:rPr>
          <w:rFonts w:ascii="Fira Sans" w:hAnsi="Fira Sans"/>
          <w:lang w:val="en-NZ" w:eastAsia="en-NZ"/>
        </w:rPr>
        <w:t>are</w:t>
      </w:r>
      <w:r w:rsidRPr="00E05253">
        <w:rPr>
          <w:rFonts w:ascii="Fira Sans" w:hAnsi="Fira Sans"/>
          <w:lang w:val="en-NZ" w:eastAsia="en-NZ"/>
        </w:rPr>
        <w:t xml:space="preserve"> key component</w:t>
      </w:r>
      <w:r w:rsidR="007C7919">
        <w:rPr>
          <w:rFonts w:ascii="Fira Sans" w:hAnsi="Fira Sans"/>
          <w:lang w:val="en-NZ" w:eastAsia="en-NZ"/>
        </w:rPr>
        <w:t>s</w:t>
      </w:r>
      <w:r w:rsidRPr="00E05253">
        <w:rPr>
          <w:rFonts w:ascii="Fira Sans" w:hAnsi="Fira Sans"/>
          <w:lang w:val="en-NZ" w:eastAsia="en-NZ"/>
        </w:rPr>
        <w:t xml:space="preserve"> of contemporary best practice.</w:t>
      </w:r>
      <w:r w:rsidR="00B20FA5" w:rsidRPr="00E05253">
        <w:rPr>
          <w:rFonts w:ascii="Fira Sans" w:hAnsi="Fira Sans"/>
          <w:lang w:val="en-NZ" w:eastAsia="en-NZ"/>
        </w:rPr>
        <w:t xml:space="preserve"> </w:t>
      </w:r>
      <w:r w:rsidRPr="00E05253">
        <w:rPr>
          <w:rFonts w:ascii="Fira Sans" w:hAnsi="Fira Sans"/>
          <w:lang w:val="en-NZ" w:eastAsia="en-NZ"/>
        </w:rPr>
        <w:t>Below is a list of national measures that inform this step and can be used to monitor and measure cancer care.</w:t>
      </w:r>
    </w:p>
    <w:p w14:paraId="26386994" w14:textId="494AF22C" w:rsidR="00E05253" w:rsidRPr="006B1BAF" w:rsidRDefault="00E05253" w:rsidP="00A7791F">
      <w:pPr>
        <w:pStyle w:val="ListParagraph"/>
        <w:numPr>
          <w:ilvl w:val="0"/>
          <w:numId w:val="1"/>
        </w:numPr>
        <w:spacing w:before="240" w:after="60" w:line="240" w:lineRule="auto"/>
        <w:ind w:left="567" w:hanging="283"/>
        <w:textAlignment w:val="baseline"/>
        <w:rPr>
          <w:rFonts w:ascii="Fira Sans" w:eastAsiaTheme="minorEastAsia" w:hAnsi="Fira Sans"/>
          <w:b/>
          <w:color w:val="595454"/>
          <w:lang w:val="en-NZ" w:eastAsia="en-NZ"/>
        </w:rPr>
      </w:pPr>
      <w:r w:rsidRPr="006B1BAF">
        <w:rPr>
          <w:rFonts w:ascii="Fira Sans" w:eastAsiaTheme="minorEastAsia" w:hAnsi="Fira Sans"/>
          <w:b/>
          <w:color w:val="595454"/>
          <w:lang w:val="en-NZ" w:eastAsia="en-NZ"/>
        </w:rPr>
        <w:t xml:space="preserve">Faster Cancer Treatment </w:t>
      </w:r>
    </w:p>
    <w:p w14:paraId="45CBBE0C" w14:textId="54094DAD" w:rsidR="008142FF" w:rsidRPr="006B1BAF" w:rsidRDefault="008142FF" w:rsidP="008142FF">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w:t>
      </w:r>
      <w:r w:rsidR="00E44724">
        <w:rPr>
          <w:rFonts w:ascii="Fira Sans" w:hAnsi="Fira Sans"/>
          <w:lang w:val="en-NZ" w:eastAsia="en-NZ"/>
        </w:rPr>
        <w:t xml:space="preserve">of cancer </w:t>
      </w:r>
      <w:r>
        <w:rPr>
          <w:rFonts w:ascii="Fira Sans" w:hAnsi="Fira Sans"/>
          <w:lang w:val="en-NZ" w:eastAsia="en-NZ"/>
        </w:rPr>
        <w:t>and require</w:t>
      </w:r>
      <w:r w:rsidR="005D0B42">
        <w:rPr>
          <w:rFonts w:ascii="Fira Sans" w:hAnsi="Fira Sans"/>
          <w:lang w:val="en-NZ" w:eastAsia="en-NZ"/>
        </w:rPr>
        <w:t>s</w:t>
      </w:r>
      <w:r>
        <w:rPr>
          <w:rFonts w:ascii="Fira Sans" w:hAnsi="Fira Sans"/>
          <w:lang w:val="en-NZ" w:eastAsia="en-NZ"/>
        </w:rPr>
        <w:t xml:space="preserve"> an </w:t>
      </w:r>
      <w:r w:rsidRPr="006B1BAF">
        <w:rPr>
          <w:rFonts w:ascii="Fira Sans" w:hAnsi="Fira Sans"/>
          <w:lang w:val="en-NZ" w:eastAsia="en-NZ"/>
        </w:rPr>
        <w:t xml:space="preserve">urgent referral to specialist </w:t>
      </w:r>
      <w:r w:rsidR="005D0B42">
        <w:rPr>
          <w:rFonts w:ascii="Fira Sans" w:hAnsi="Fira Sans"/>
          <w:lang w:val="en-NZ" w:eastAsia="en-NZ"/>
        </w:rPr>
        <w:t>will</w:t>
      </w:r>
      <w:r w:rsidRPr="006B1BAF">
        <w:rPr>
          <w:rFonts w:ascii="Fira Sans" w:hAnsi="Fira Sans"/>
          <w:lang w:val="en-NZ" w:eastAsia="en-NZ"/>
        </w:rPr>
        <w:t xml:space="preserve"> be seen </w:t>
      </w:r>
      <w:r w:rsidRPr="008C4781">
        <w:rPr>
          <w:rFonts w:ascii="Fira Sans" w:hAnsi="Fira Sans"/>
          <w:b/>
          <w:bCs/>
          <w:lang w:val="en-NZ" w:eastAsia="en-NZ"/>
        </w:rPr>
        <w:t xml:space="preserve">within </w:t>
      </w:r>
      <w:r w:rsidR="0024737B">
        <w:rPr>
          <w:rFonts w:ascii="Fira Sans" w:hAnsi="Fira Sans"/>
          <w:b/>
          <w:bCs/>
          <w:lang w:val="en-NZ" w:eastAsia="en-NZ"/>
        </w:rPr>
        <w:t>2</w:t>
      </w:r>
      <w:r w:rsidRPr="008C4781">
        <w:rPr>
          <w:rFonts w:ascii="Fira Sans" w:hAnsi="Fira Sans"/>
          <w:b/>
          <w:bCs/>
          <w:lang w:val="en-NZ" w:eastAsia="en-NZ"/>
        </w:rPr>
        <w:t xml:space="preserve"> weeks</w:t>
      </w:r>
      <w:r w:rsidRPr="006B1BAF">
        <w:rPr>
          <w:rFonts w:ascii="Fira Sans" w:hAnsi="Fira Sans"/>
          <w:lang w:val="en-NZ" w:eastAsia="en-NZ"/>
        </w:rPr>
        <w:t>. The following FCT business rules will apply:</w:t>
      </w:r>
    </w:p>
    <w:p w14:paraId="460655F3" w14:textId="77777777" w:rsidR="00C94B1C" w:rsidRPr="00C94B1C" w:rsidRDefault="00C94B1C" w:rsidP="00C94B1C">
      <w:pPr>
        <w:pStyle w:val="ListParagraph"/>
        <w:numPr>
          <w:ilvl w:val="0"/>
          <w:numId w:val="145"/>
        </w:numPr>
        <w:spacing w:after="120" w:line="240" w:lineRule="auto"/>
        <w:jc w:val="both"/>
        <w:rPr>
          <w:rStyle w:val="cf01"/>
          <w:rFonts w:ascii="Fira Sans" w:hAnsi="Fira Sans"/>
          <w:sz w:val="22"/>
          <w:szCs w:val="22"/>
        </w:rPr>
      </w:pPr>
      <w:r w:rsidRPr="00C94B1C">
        <w:rPr>
          <w:rFonts w:ascii="Fira Sans" w:eastAsiaTheme="minorEastAsia" w:hAnsi="Fira Sans"/>
          <w:b/>
          <w:color w:val="595454"/>
          <w:lang w:val="en-NZ" w:eastAsia="en-NZ"/>
        </w:rPr>
        <w:t xml:space="preserve">31-day Health Target - </w:t>
      </w:r>
      <w:r w:rsidRPr="00C94B1C">
        <w:rPr>
          <w:rFonts w:ascii="Fira Sans" w:hAnsi="Fira Sans"/>
          <w:lang w:val="en-NZ" w:eastAsia="en-NZ"/>
        </w:rPr>
        <w:t xml:space="preserve">All people will receive their first cancer treatment (or other management) within 31-days from decision to treat. As a minimum, 90% of patients will receive their cancer treatment (or other management) within 31-days from the decision to treat. </w:t>
      </w:r>
      <w:r w:rsidRPr="00C94B1C">
        <w:rPr>
          <w:rFonts w:ascii="Fira Sans" w:hAnsi="Fira Sans" w:cs="Times New Roman"/>
        </w:rPr>
        <w:t>(</w:t>
      </w:r>
      <w:hyperlink r:id="rId35" w:history="1">
        <w:r w:rsidRPr="00C94B1C">
          <w:rPr>
            <w:rStyle w:val="Hyperlink"/>
            <w:rFonts w:ascii="Fira Sans" w:hAnsi="Fira Sans" w:cs="Times New Roman"/>
            <w:b/>
            <w:bCs/>
            <w:color w:val="595454"/>
          </w:rPr>
          <w:t>FCT business rules</w:t>
        </w:r>
      </w:hyperlink>
      <w:r w:rsidRPr="00C94B1C">
        <w:rPr>
          <w:rFonts w:ascii="Fira Sans" w:hAnsi="Fira Sans" w:cs="Times New Roman"/>
        </w:rPr>
        <w:t>, 2023)</w:t>
      </w:r>
      <w:r w:rsidRPr="00C94B1C">
        <w:rPr>
          <w:rStyle w:val="cf01"/>
          <w:rFonts w:ascii="Fira Sans" w:hAnsi="Fira Sans"/>
          <w:sz w:val="22"/>
          <w:szCs w:val="22"/>
        </w:rPr>
        <w:t>.</w:t>
      </w:r>
    </w:p>
    <w:p w14:paraId="1751664E" w14:textId="0F09C248" w:rsidR="008142FF" w:rsidRPr="00C94B1C" w:rsidRDefault="008142FF">
      <w:pPr>
        <w:numPr>
          <w:ilvl w:val="0"/>
          <w:numId w:val="145"/>
        </w:numPr>
        <w:spacing w:after="120" w:line="240" w:lineRule="auto"/>
        <w:ind w:left="1418" w:hanging="284"/>
        <w:contextualSpacing/>
        <w:jc w:val="both"/>
        <w:rPr>
          <w:rFonts w:ascii="Fira Sans" w:hAnsi="Fira Sans"/>
          <w:lang w:val="en-NZ" w:eastAsia="en-NZ"/>
        </w:rPr>
      </w:pPr>
      <w:r w:rsidRPr="00C94B1C">
        <w:rPr>
          <w:rFonts w:ascii="Fira Sans" w:eastAsiaTheme="minorEastAsia" w:hAnsi="Fira Sans"/>
          <w:b/>
          <w:color w:val="595454"/>
          <w:lang w:val="en-NZ" w:eastAsia="en-NZ"/>
        </w:rPr>
        <w:t>62-day indicator</w:t>
      </w:r>
      <w:r w:rsidRPr="00C94B1C">
        <w:rPr>
          <w:rFonts w:ascii="Fira Sans" w:hAnsi="Fira Sans"/>
          <w:b/>
          <w:lang w:val="en-NZ" w:eastAsia="en-NZ"/>
        </w:rPr>
        <w:t xml:space="preserve"> </w:t>
      </w:r>
      <w:r w:rsidRPr="00C94B1C">
        <w:rPr>
          <w:rFonts w:ascii="Fira Sans" w:hAnsi="Fira Sans"/>
          <w:lang w:val="en-NZ" w:eastAsia="en-NZ"/>
        </w:rPr>
        <w:t xml:space="preserve">– All people with a high suspicion of cancer (without a confirmed pathological diagnosis of cancer at referral) will receive their cancer treatment within </w:t>
      </w:r>
      <w:r w:rsidR="007A1663" w:rsidRPr="00C94B1C">
        <w:rPr>
          <w:rFonts w:ascii="Fira Sans" w:hAnsi="Fira Sans"/>
          <w:lang w:val="en-NZ" w:eastAsia="en-NZ"/>
        </w:rPr>
        <w:t>62-day</w:t>
      </w:r>
      <w:r w:rsidRPr="00C94B1C">
        <w:rPr>
          <w:rFonts w:ascii="Fira Sans" w:hAnsi="Fira Sans"/>
          <w:lang w:val="en-NZ" w:eastAsia="en-NZ"/>
        </w:rPr>
        <w:t>s from date of referral.</w:t>
      </w:r>
      <w:r w:rsidR="00C94B1C" w:rsidRPr="00C94B1C">
        <w:rPr>
          <w:rFonts w:ascii="Fira Sans" w:hAnsi="Fira Sans"/>
          <w:lang w:val="en-NZ" w:eastAsia="en-NZ"/>
        </w:rPr>
        <w:t xml:space="preserve"> </w:t>
      </w:r>
      <w:r w:rsidRPr="00C94B1C">
        <w:rPr>
          <w:rFonts w:ascii="Fira Sans" w:hAnsi="Fira Sans"/>
          <w:lang w:val="en-NZ" w:eastAsia="en-NZ"/>
        </w:rPr>
        <w:t xml:space="preserve">As a minimum, 90% of patients will receive their cancer treatment (or other management) within </w:t>
      </w:r>
      <w:r w:rsidR="007A1663" w:rsidRPr="00C94B1C">
        <w:rPr>
          <w:rFonts w:ascii="Fira Sans" w:hAnsi="Fira Sans"/>
          <w:lang w:val="en-NZ" w:eastAsia="en-NZ"/>
        </w:rPr>
        <w:t>62-day</w:t>
      </w:r>
      <w:r w:rsidRPr="00C94B1C">
        <w:rPr>
          <w:rFonts w:ascii="Fira Sans" w:hAnsi="Fira Sans"/>
          <w:lang w:val="en-NZ" w:eastAsia="en-NZ"/>
        </w:rPr>
        <w:t>s from date of referral to first treatment.</w:t>
      </w:r>
    </w:p>
    <w:p w14:paraId="361BC087" w14:textId="77777777" w:rsidR="00E22B48" w:rsidRDefault="00E22B48" w:rsidP="00C32456">
      <w:pPr>
        <w:spacing w:before="240"/>
        <w:jc w:val="both"/>
        <w:rPr>
          <w:rStyle w:val="cf01"/>
          <w:rFonts w:ascii="Fira Sans" w:hAnsi="Fira Sans"/>
          <w:sz w:val="22"/>
          <w:szCs w:val="22"/>
        </w:rPr>
      </w:pPr>
    </w:p>
    <w:p w14:paraId="07D96462" w14:textId="77777777" w:rsidR="007826B3" w:rsidRDefault="007826B3" w:rsidP="00C32456">
      <w:pPr>
        <w:spacing w:before="240"/>
        <w:jc w:val="both"/>
        <w:rPr>
          <w:rStyle w:val="cf01"/>
          <w:rFonts w:ascii="Fira Sans" w:hAnsi="Fira Sans"/>
          <w:sz w:val="22"/>
          <w:szCs w:val="22"/>
        </w:rPr>
      </w:pPr>
    </w:p>
    <w:p w14:paraId="7E4C11CB" w14:textId="77777777" w:rsidR="009F07E5" w:rsidRDefault="009F07E5" w:rsidP="00C32456">
      <w:pPr>
        <w:spacing w:before="240"/>
        <w:jc w:val="both"/>
        <w:rPr>
          <w:rStyle w:val="cf01"/>
          <w:rFonts w:ascii="Fira Sans" w:hAnsi="Fira Sans"/>
          <w:sz w:val="22"/>
          <w:szCs w:val="22"/>
        </w:rPr>
      </w:pPr>
    </w:p>
    <w:p w14:paraId="6E250854" w14:textId="77777777" w:rsidR="009F07E5" w:rsidRDefault="009F07E5" w:rsidP="00C32456">
      <w:pPr>
        <w:spacing w:before="240"/>
        <w:jc w:val="both"/>
        <w:rPr>
          <w:rStyle w:val="cf01"/>
          <w:rFonts w:ascii="Fira Sans" w:hAnsi="Fira Sans"/>
          <w:sz w:val="22"/>
          <w:szCs w:val="22"/>
        </w:rPr>
      </w:pPr>
    </w:p>
    <w:p w14:paraId="42BDD6BC" w14:textId="77777777" w:rsidR="007826B3" w:rsidRDefault="007826B3" w:rsidP="00C32456">
      <w:pPr>
        <w:spacing w:before="240"/>
        <w:jc w:val="both"/>
        <w:rPr>
          <w:rStyle w:val="cf01"/>
          <w:rFonts w:ascii="Fira Sans" w:hAnsi="Fira Sans"/>
          <w:sz w:val="22"/>
          <w:szCs w:val="22"/>
        </w:rPr>
      </w:pPr>
    </w:p>
    <w:p w14:paraId="359C0F5C" w14:textId="77777777" w:rsidR="00B36364" w:rsidRDefault="00B36364" w:rsidP="00C32456">
      <w:pPr>
        <w:spacing w:before="240"/>
        <w:jc w:val="both"/>
        <w:rPr>
          <w:rStyle w:val="cf01"/>
          <w:rFonts w:ascii="Fira Sans" w:hAnsi="Fira Sans"/>
          <w:sz w:val="22"/>
          <w:szCs w:val="22"/>
        </w:rPr>
      </w:pPr>
    </w:p>
    <w:p w14:paraId="67F2959D" w14:textId="77777777" w:rsidR="00B36364" w:rsidRDefault="00B36364" w:rsidP="00C32456">
      <w:pPr>
        <w:spacing w:before="240"/>
        <w:jc w:val="both"/>
        <w:rPr>
          <w:rStyle w:val="cf01"/>
          <w:rFonts w:ascii="Fira Sans" w:hAnsi="Fira Sans"/>
          <w:sz w:val="22"/>
          <w:szCs w:val="22"/>
        </w:rPr>
      </w:pPr>
    </w:p>
    <w:p w14:paraId="400BA9CE" w14:textId="77777777" w:rsidR="00B36364" w:rsidRDefault="00B36364" w:rsidP="00C32456">
      <w:pPr>
        <w:spacing w:before="240"/>
        <w:jc w:val="both"/>
        <w:rPr>
          <w:rStyle w:val="cf01"/>
          <w:rFonts w:ascii="Fira Sans" w:hAnsi="Fira Sans"/>
          <w:sz w:val="22"/>
          <w:szCs w:val="22"/>
        </w:rPr>
      </w:pPr>
    </w:p>
    <w:p w14:paraId="7076A7D9" w14:textId="77777777" w:rsidR="00B36364" w:rsidRDefault="00B36364" w:rsidP="00C32456">
      <w:pPr>
        <w:spacing w:before="240"/>
        <w:jc w:val="both"/>
        <w:rPr>
          <w:rStyle w:val="cf01"/>
          <w:rFonts w:ascii="Fira Sans" w:hAnsi="Fira Sans"/>
          <w:sz w:val="22"/>
          <w:szCs w:val="22"/>
        </w:rPr>
      </w:pPr>
    </w:p>
    <w:p w14:paraId="3AE3A55D" w14:textId="77777777" w:rsidR="00B36364" w:rsidRDefault="00B36364" w:rsidP="00C32456">
      <w:pPr>
        <w:spacing w:before="240"/>
        <w:jc w:val="both"/>
        <w:rPr>
          <w:rStyle w:val="cf01"/>
          <w:rFonts w:ascii="Fira Sans" w:hAnsi="Fira Sans"/>
          <w:sz w:val="22"/>
          <w:szCs w:val="22"/>
        </w:rPr>
      </w:pPr>
    </w:p>
    <w:p w14:paraId="54E78D72" w14:textId="77777777" w:rsidR="00B36364" w:rsidRDefault="00B36364" w:rsidP="00C32456">
      <w:pPr>
        <w:spacing w:before="240"/>
        <w:jc w:val="both"/>
        <w:rPr>
          <w:rStyle w:val="cf01"/>
          <w:rFonts w:ascii="Fira Sans" w:hAnsi="Fira Sans"/>
          <w:sz w:val="22"/>
          <w:szCs w:val="22"/>
        </w:rPr>
      </w:pPr>
    </w:p>
    <w:p w14:paraId="3642F831" w14:textId="77777777" w:rsidR="00B36364" w:rsidRDefault="00B36364" w:rsidP="00C32456">
      <w:pPr>
        <w:spacing w:before="240"/>
        <w:jc w:val="both"/>
        <w:rPr>
          <w:rStyle w:val="cf01"/>
          <w:rFonts w:ascii="Fira Sans" w:hAnsi="Fira Sans"/>
          <w:sz w:val="22"/>
          <w:szCs w:val="22"/>
        </w:rPr>
      </w:pPr>
    </w:p>
    <w:p w14:paraId="02EF9B74" w14:textId="77777777" w:rsidR="00B36364" w:rsidRDefault="00B36364" w:rsidP="00C32456">
      <w:pPr>
        <w:spacing w:before="240"/>
        <w:jc w:val="both"/>
        <w:rPr>
          <w:rStyle w:val="cf01"/>
          <w:rFonts w:ascii="Fira Sans" w:hAnsi="Fira Sans"/>
          <w:sz w:val="22"/>
          <w:szCs w:val="22"/>
        </w:rPr>
      </w:pPr>
    </w:p>
    <w:p w14:paraId="465520D6" w14:textId="77777777" w:rsidR="00B36364" w:rsidRDefault="00B36364" w:rsidP="00C32456">
      <w:pPr>
        <w:spacing w:before="240"/>
        <w:jc w:val="both"/>
        <w:rPr>
          <w:rStyle w:val="cf01"/>
          <w:rFonts w:ascii="Fira Sans" w:hAnsi="Fira Sans"/>
          <w:sz w:val="22"/>
          <w:szCs w:val="22"/>
        </w:rPr>
      </w:pPr>
    </w:p>
    <w:p w14:paraId="519ACEAF" w14:textId="77777777" w:rsidR="00A06C1C" w:rsidRDefault="00A06C1C" w:rsidP="00C32456">
      <w:pPr>
        <w:spacing w:before="240"/>
        <w:jc w:val="both"/>
        <w:rPr>
          <w:rStyle w:val="cf01"/>
          <w:rFonts w:ascii="Fira Sans" w:hAnsi="Fira Sans"/>
          <w:sz w:val="22"/>
          <w:szCs w:val="22"/>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2677B" w:rsidRPr="00E17404" w14:paraId="2108D6EB" w14:textId="77777777">
        <w:trPr>
          <w:cantSplit/>
          <w:trHeight w:val="170"/>
          <w:jc w:val="center"/>
        </w:trPr>
        <w:tc>
          <w:tcPr>
            <w:tcW w:w="1256" w:type="dxa"/>
            <w:tcBorders>
              <w:right w:val="single" w:sz="18" w:space="0" w:color="FFF7E9"/>
            </w:tcBorders>
            <w:shd w:val="clear" w:color="auto" w:fill="C2D9BA"/>
            <w:vAlign w:val="center"/>
          </w:tcPr>
          <w:p w14:paraId="18ED4E46" w14:textId="77777777" w:rsidR="0042677B" w:rsidRPr="00166031" w:rsidRDefault="0042677B">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2E08315" w14:textId="77777777" w:rsidR="0042677B" w:rsidRPr="00B34FA0" w:rsidRDefault="0042677B">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5A11AA8C" w14:textId="77777777" w:rsidR="0042677B" w:rsidRPr="00B34FA0" w:rsidRDefault="0042677B">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2C8A89A" w14:textId="77777777" w:rsidR="0042677B" w:rsidRPr="00537E6F" w:rsidRDefault="0042677B">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6F923CB" w14:textId="77777777" w:rsidR="0042677B" w:rsidRPr="00537E6F" w:rsidRDefault="0042677B">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EDEE25C" w14:textId="77777777" w:rsidR="0042677B" w:rsidRPr="00537E6F" w:rsidRDefault="0042677B">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79EC56D" w14:textId="77777777" w:rsidR="0042677B" w:rsidRPr="00537E6F" w:rsidRDefault="0042677B">
            <w:pPr>
              <w:jc w:val="center"/>
              <w:rPr>
                <w:sz w:val="14"/>
                <w:szCs w:val="14"/>
              </w:rPr>
            </w:pPr>
            <w:r w:rsidRPr="00537E6F">
              <w:rPr>
                <w:rFonts w:eastAsia="Fira Sans" w:cs="Fira Sans"/>
                <w:sz w:val="14"/>
                <w:szCs w:val="14"/>
                <w:lang w:eastAsia="en-NZ"/>
              </w:rPr>
              <w:t>Palliative and end of life care</w:t>
            </w:r>
          </w:p>
        </w:tc>
      </w:tr>
    </w:tbl>
    <w:p w14:paraId="0CDA309E" w14:textId="4C44F6FA" w:rsidR="00064FB0" w:rsidRPr="00B7238E" w:rsidRDefault="00064FB0" w:rsidP="008C177C">
      <w:pPr>
        <w:pStyle w:val="OCCP3"/>
      </w:pPr>
      <w:bookmarkStart w:id="27" w:name="_Toc188610094"/>
      <w:r w:rsidRPr="00B7238E">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w:t>
      </w:r>
      <w:r w:rsidRPr="00374A1E">
        <w:t>referral</w:t>
      </w:r>
      <w:bookmarkEnd w:id="27"/>
    </w:p>
    <w:p w14:paraId="24972032" w14:textId="4762C0E3" w:rsidR="00F11AF0" w:rsidRPr="00F11AF0" w:rsidRDefault="00F11AF0" w:rsidP="00EC1275">
      <w:pPr>
        <w:spacing w:before="120" w:after="120"/>
        <w:jc w:val="both"/>
        <w:rPr>
          <w:rFonts w:ascii="Fira Sans" w:hAnsi="Fira Sans"/>
          <w:b/>
          <w:bCs/>
          <w:lang w:val="en-NZ" w:eastAsia="en-NZ"/>
        </w:rPr>
      </w:pPr>
      <w:r w:rsidRPr="001D6B05">
        <w:rPr>
          <w:rFonts w:ascii="Fira Sans" w:hAnsi="Fira Sans"/>
          <w:b/>
          <w:color w:val="595454"/>
        </w:rPr>
        <w:t>This step outlines the process for initiation of the right investigations and referral to the appropriate specialist in a timely manner for the person with</w:t>
      </w:r>
      <w:r w:rsidRPr="007E0972">
        <w:rPr>
          <w:rFonts w:ascii="Fira Sans" w:hAnsi="Fira Sans"/>
          <w:b/>
          <w:color w:val="595454"/>
        </w:rPr>
        <w:t xml:space="preserve"> </w:t>
      </w:r>
      <w:r w:rsidR="000651F7" w:rsidRPr="007E0972">
        <w:rPr>
          <w:rFonts w:ascii="Fira Sans" w:hAnsi="Fira Sans"/>
          <w:b/>
          <w:color w:val="595454"/>
        </w:rPr>
        <w:t>prostate</w:t>
      </w:r>
      <w:r w:rsidRPr="007E0972">
        <w:rPr>
          <w:rFonts w:ascii="Fira Sans" w:hAnsi="Fira Sans"/>
          <w:b/>
          <w:color w:val="595454"/>
        </w:rPr>
        <w:t xml:space="preserve"> </w:t>
      </w:r>
      <w:r w:rsidRPr="001D6B05">
        <w:rPr>
          <w:rFonts w:ascii="Fira Sans" w:hAnsi="Fira Sans"/>
          <w:b/>
          <w:color w:val="595454"/>
        </w:rPr>
        <w:t>cancer.</w:t>
      </w:r>
      <w:r w:rsidRPr="00F11AF0">
        <w:rPr>
          <w:rFonts w:ascii="Fira Sans" w:hAnsi="Fira Sans"/>
          <w:b/>
          <w:bCs/>
          <w:lang w:val="en-NZ" w:eastAsia="en-NZ"/>
        </w:rPr>
        <w:t xml:space="preserve"> </w:t>
      </w:r>
    </w:p>
    <w:p w14:paraId="0E830DA7" w14:textId="30F8E692" w:rsidR="00D20E3C" w:rsidRDefault="00F11AF0" w:rsidP="00B36364">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sidR="000C0227">
        <w:rPr>
          <w:rFonts w:ascii="Fira Sans" w:hAnsi="Fira Sans"/>
          <w:lang w:val="en-NZ" w:eastAsia="en-NZ"/>
        </w:rPr>
        <w:t xml:space="preserve"> </w:t>
      </w:r>
      <w:r w:rsidRPr="00AC3233">
        <w:rPr>
          <w:rFonts w:ascii="Fira Sans" w:hAnsi="Fira Sans"/>
          <w:lang w:val="en-NZ" w:eastAsia="en-NZ"/>
        </w:rPr>
        <w:t>including</w:t>
      </w:r>
      <w:r w:rsidR="00B36364">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10315C98" w14:textId="3ECDA4A4" w:rsidR="0080634B" w:rsidRDefault="007965A4" w:rsidP="0080634B">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00F11AF0" w:rsidRPr="007965A4">
        <w:rPr>
          <w:rFonts w:ascii="Fira Sans" w:hAnsi="Fira Sans"/>
          <w:lang w:val="en-NZ" w:eastAsia="en-NZ"/>
        </w:rPr>
        <w:t>HealthPathways</w:t>
      </w:r>
      <w:proofErr w:type="spellEnd"/>
      <w:r w:rsidR="00F11AF0" w:rsidRPr="00F11AF0">
        <w:rPr>
          <w:rFonts w:ascii="Fira Sans" w:hAnsi="Fira Sans"/>
          <w:lang w:val="en-NZ" w:eastAsia="en-NZ"/>
        </w:rPr>
        <w:t xml:space="preserve"> provide a source of relevant detailed information for a </w:t>
      </w:r>
      <w:r w:rsidR="000651F7" w:rsidRPr="007E0972">
        <w:rPr>
          <w:rFonts w:ascii="Fira Sans" w:hAnsi="Fira Sans"/>
          <w:lang w:val="en-NZ" w:eastAsia="en-NZ"/>
        </w:rPr>
        <w:t>prostate</w:t>
      </w:r>
      <w:r w:rsidR="00F11AF0" w:rsidRPr="00F11AF0">
        <w:rPr>
          <w:rFonts w:ascii="Fira Sans" w:hAnsi="Fira Sans"/>
          <w:lang w:val="en-NZ" w:eastAsia="en-NZ"/>
        </w:rPr>
        <w:t xml:space="preserve"> cancer assessment from a person’s primary care presentation and referral to secondary care to specialist </w:t>
      </w:r>
      <w:r w:rsidR="00F11AF0" w:rsidRPr="003853DE">
        <w:rPr>
          <w:rFonts w:ascii="Fira Sans" w:hAnsi="Fira Sans"/>
          <w:lang w:val="en-NZ" w:eastAsia="en-NZ"/>
        </w:rPr>
        <w:t>services</w:t>
      </w:r>
      <w:r w:rsidR="003853DE" w:rsidRPr="003853DE">
        <w:rPr>
          <w:rFonts w:ascii="Fira Sans" w:hAnsi="Fira Sans"/>
          <w:lang w:val="en-NZ" w:eastAsia="en-NZ"/>
        </w:rPr>
        <w:t xml:space="preserve"> </w:t>
      </w:r>
      <w:r w:rsidR="003853DE" w:rsidRPr="00BD14B0">
        <w:rPr>
          <w:rFonts w:ascii="Fira Sans" w:hAnsi="Fira Sans"/>
          <w:lang w:val="en-NZ" w:eastAsia="en-NZ"/>
        </w:rPr>
        <w:t>(Community Health Pathways. 2024)</w:t>
      </w:r>
      <w:r w:rsidR="00F11AF0" w:rsidRPr="00BD14B0">
        <w:rPr>
          <w:rFonts w:ascii="Fira Sans" w:hAnsi="Fira Sans"/>
          <w:lang w:val="en-NZ" w:eastAsia="en-NZ"/>
        </w:rPr>
        <w:t>.</w:t>
      </w:r>
      <w:r w:rsidR="00F11AF0" w:rsidRPr="00F11AF0">
        <w:rPr>
          <w:rFonts w:ascii="Fira Sans" w:hAnsi="Fira Sans"/>
          <w:lang w:val="en-NZ" w:eastAsia="en-NZ"/>
        </w:rPr>
        <w:t xml:space="preserve"> </w:t>
      </w:r>
      <w:r w:rsidR="00BD14B0" w:rsidRPr="00BD14B0">
        <w:rPr>
          <w:rFonts w:ascii="Fira Sans" w:hAnsi="Fira Sans"/>
          <w:lang w:val="en-NZ" w:eastAsia="en-NZ"/>
        </w:rPr>
        <w:t xml:space="preserve">You can read more in </w:t>
      </w:r>
      <w:hyperlink r:id="rId36" w:history="1">
        <w:r w:rsidRPr="00374A1E">
          <w:rPr>
            <w:rStyle w:val="Hyperlink"/>
            <w:rFonts w:ascii="Fira Sans" w:hAnsi="Fira Sans"/>
            <w:b/>
            <w:bCs/>
            <w:color w:val="595454"/>
            <w:lang w:val="en-NZ" w:eastAsia="en-NZ"/>
          </w:rPr>
          <w:t xml:space="preserve">Community </w:t>
        </w:r>
        <w:proofErr w:type="spellStart"/>
        <w:r w:rsidR="00BD14B0" w:rsidRPr="00374A1E">
          <w:rPr>
            <w:rStyle w:val="Hyperlink"/>
            <w:rFonts w:ascii="Fira Sans" w:hAnsi="Fira Sans"/>
            <w:b/>
            <w:bCs/>
            <w:color w:val="595454"/>
            <w:lang w:val="en-NZ" w:eastAsia="en-NZ"/>
          </w:rPr>
          <w:t>HealthPathways</w:t>
        </w:r>
        <w:proofErr w:type="spellEnd"/>
      </w:hyperlink>
      <w:r w:rsidR="00374A1E">
        <w:rPr>
          <w:rFonts w:ascii="Fira Sans" w:hAnsi="Fira Sans"/>
          <w:lang w:val="en-NZ" w:eastAsia="en-NZ"/>
        </w:rPr>
        <w:t>.</w:t>
      </w:r>
    </w:p>
    <w:p w14:paraId="74C2498A" w14:textId="0479513C" w:rsidR="009021F0" w:rsidRPr="007F610F" w:rsidRDefault="002D422E" w:rsidP="007F610F">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 xml:space="preserve">The </w:t>
      </w:r>
      <w:r w:rsidR="00581C6A">
        <w:rPr>
          <w:rFonts w:ascii="Fira Sans" w:hAnsi="Fira Sans"/>
          <w:lang w:val="en-NZ" w:eastAsia="en-NZ"/>
        </w:rPr>
        <w:t>Community-referred radiology (CRR) Referral Criteria</w:t>
      </w:r>
      <w:r w:rsidR="00064C0F">
        <w:rPr>
          <w:rFonts w:ascii="Fira Sans" w:hAnsi="Fira Sans"/>
          <w:lang w:val="en-NZ" w:eastAsia="en-NZ"/>
        </w:rPr>
        <w:t xml:space="preserve"> are criteria</w:t>
      </w:r>
      <w:r w:rsidR="00DB7953">
        <w:rPr>
          <w:rFonts w:ascii="Fira Sans" w:hAnsi="Fira Sans"/>
          <w:lang w:val="en-NZ" w:eastAsia="en-NZ"/>
        </w:rPr>
        <w:t xml:space="preserve"> to provide nationally consistent </w:t>
      </w:r>
      <w:r w:rsidR="0043058C">
        <w:rPr>
          <w:rFonts w:ascii="Fira Sans" w:hAnsi="Fira Sans"/>
          <w:lang w:val="en-NZ" w:eastAsia="en-NZ"/>
        </w:rPr>
        <w:t>access to imaging.</w:t>
      </w:r>
      <w:r w:rsidR="00064C0F">
        <w:rPr>
          <w:rFonts w:ascii="Fira Sans" w:hAnsi="Fira Sans"/>
          <w:lang w:val="en-NZ" w:eastAsia="en-NZ"/>
        </w:rPr>
        <w:t xml:space="preserve"> The criteria </w:t>
      </w:r>
      <w:r w:rsidR="005536F9">
        <w:rPr>
          <w:rFonts w:ascii="Fira Sans" w:hAnsi="Fira Sans"/>
          <w:lang w:val="en-NZ" w:eastAsia="en-NZ"/>
        </w:rPr>
        <w:t xml:space="preserve">set out a mandatory minimum level of radiology access to help primary care manage </w:t>
      </w:r>
      <w:r w:rsidR="00C869B7">
        <w:rPr>
          <w:rFonts w:ascii="Fira Sans" w:hAnsi="Fira Sans"/>
          <w:lang w:val="en-NZ" w:eastAsia="en-NZ"/>
        </w:rPr>
        <w:t>imaging</w:t>
      </w:r>
      <w:r w:rsidR="0082122D">
        <w:rPr>
          <w:rFonts w:ascii="Fira Sans" w:hAnsi="Fira Sans"/>
          <w:lang w:val="en-NZ" w:eastAsia="en-NZ"/>
        </w:rPr>
        <w:t xml:space="preserve"> in the co</w:t>
      </w:r>
      <w:r w:rsidR="00701C4E">
        <w:rPr>
          <w:rFonts w:ascii="Fira Sans" w:hAnsi="Fira Sans"/>
          <w:lang w:val="en-NZ" w:eastAsia="en-NZ"/>
        </w:rPr>
        <w:t>mmunity.</w:t>
      </w:r>
      <w:r w:rsidR="00DE3DAE">
        <w:rPr>
          <w:rFonts w:ascii="Fira Sans" w:hAnsi="Fira Sans"/>
          <w:lang w:val="en-NZ" w:eastAsia="en-NZ"/>
        </w:rPr>
        <w:t xml:space="preserve"> </w:t>
      </w:r>
      <w:r w:rsidR="00581C6A">
        <w:rPr>
          <w:rFonts w:ascii="Fira Sans" w:hAnsi="Fira Sans"/>
          <w:lang w:val="en-NZ" w:eastAsia="en-NZ"/>
        </w:rPr>
        <w:t xml:space="preserve"> </w:t>
      </w:r>
      <w:r w:rsidR="009021F0">
        <w:rPr>
          <w:rFonts w:ascii="Fira Sans" w:hAnsi="Fira Sans"/>
          <w:lang w:val="en-NZ" w:eastAsia="en-NZ"/>
        </w:rPr>
        <w:t>Refer to</w:t>
      </w:r>
      <w:r w:rsidR="009021F0" w:rsidRPr="007F610F">
        <w:rPr>
          <w:rFonts w:ascii="Fira Sans" w:hAnsi="Fira Sans"/>
          <w:color w:val="595454"/>
          <w:lang w:val="en-NZ" w:eastAsia="en-NZ"/>
        </w:rPr>
        <w:t xml:space="preserve">: </w:t>
      </w:r>
      <w:hyperlink r:id="rId37" w:history="1">
        <w:r w:rsidR="009021F0" w:rsidRPr="007F610F">
          <w:rPr>
            <w:rStyle w:val="Hyperlink"/>
            <w:rFonts w:ascii="Fira Sans" w:hAnsi="Fira Sans"/>
            <w:b/>
            <w:bCs/>
            <w:color w:val="595454"/>
          </w:rPr>
          <w:t>National Community Referral Criteria for Imaging » Radiology</w:t>
        </w:r>
      </w:hyperlink>
      <w:r w:rsidR="00A262DA">
        <w:rPr>
          <w:rFonts w:ascii="Fira Sans" w:hAnsi="Fira Sans"/>
          <w:b/>
          <w:bCs/>
          <w:color w:val="595454"/>
        </w:rPr>
        <w:t>.</w:t>
      </w:r>
    </w:p>
    <w:p w14:paraId="541A6F10" w14:textId="753D6A65" w:rsidR="00064FB0" w:rsidRPr="00B7238E" w:rsidRDefault="00064FB0" w:rsidP="00EE35EB">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 xml:space="preserve">Tiriti o Waitangi </w:t>
      </w:r>
    </w:p>
    <w:p w14:paraId="5A6D6A5F" w14:textId="5FA341B0" w:rsidR="00F359FE" w:rsidRPr="00D24993" w:rsidRDefault="00F359FE" w:rsidP="006123AC">
      <w:pPr>
        <w:spacing w:line="240" w:lineRule="auto"/>
        <w:jc w:val="both"/>
        <w:rPr>
          <w:rFonts w:ascii="Fira Sans" w:hAnsi="Fira Sans"/>
          <w:highlight w:val="yellow"/>
          <w:lang w:eastAsia="en-NZ"/>
        </w:rPr>
      </w:pPr>
      <w:r w:rsidRPr="00C84131">
        <w:rPr>
          <w:rFonts w:ascii="Fira Sans" w:hAnsi="Fira Sans"/>
          <w:lang w:eastAsia="en-NZ"/>
        </w:rPr>
        <w:t>Māori have worse outcomes from prostate cancer than non</w:t>
      </w:r>
      <w:r w:rsidRPr="00C84131">
        <w:rPr>
          <w:rFonts w:ascii="Cambria Math" w:hAnsi="Cambria Math" w:cs="Cambria Math"/>
          <w:lang w:eastAsia="en-NZ"/>
        </w:rPr>
        <w:t>‑</w:t>
      </w:r>
      <w:r w:rsidRPr="00C84131">
        <w:rPr>
          <w:rFonts w:ascii="Fira Sans" w:hAnsi="Fira Sans"/>
          <w:lang w:eastAsia="en-NZ"/>
        </w:rPr>
        <w:t>M</w:t>
      </w:r>
      <w:r w:rsidRPr="00C84131">
        <w:rPr>
          <w:rFonts w:ascii="Fira Sans" w:hAnsi="Fira Sans" w:cs="Fira Sans"/>
          <w:lang w:eastAsia="en-NZ"/>
        </w:rPr>
        <w:t>ā</w:t>
      </w:r>
      <w:r w:rsidRPr="00C84131">
        <w:rPr>
          <w:rFonts w:ascii="Fira Sans" w:hAnsi="Fira Sans"/>
          <w:lang w:eastAsia="en-NZ"/>
        </w:rPr>
        <w:t>ori. Proactively discuss and follow</w:t>
      </w:r>
      <w:r w:rsidRPr="00C84131">
        <w:rPr>
          <w:rFonts w:ascii="Cambria Math" w:hAnsi="Cambria Math" w:cs="Cambria Math"/>
          <w:lang w:eastAsia="en-NZ"/>
        </w:rPr>
        <w:t>‑</w:t>
      </w:r>
      <w:r w:rsidRPr="00C84131">
        <w:rPr>
          <w:rFonts w:ascii="Fira Sans" w:hAnsi="Fira Sans"/>
          <w:lang w:eastAsia="en-NZ"/>
        </w:rPr>
        <w:t xml:space="preserve">up </w:t>
      </w:r>
      <w:r w:rsidR="00F93263">
        <w:rPr>
          <w:rFonts w:ascii="Fira Sans" w:hAnsi="Fira Sans"/>
          <w:lang w:eastAsia="en-NZ"/>
        </w:rPr>
        <w:t xml:space="preserve">early detection of </w:t>
      </w:r>
      <w:r w:rsidRPr="00C84131">
        <w:rPr>
          <w:rFonts w:ascii="Fira Sans" w:hAnsi="Fira Sans"/>
          <w:lang w:eastAsia="en-NZ"/>
        </w:rPr>
        <w:t>prostate cancer with at</w:t>
      </w:r>
      <w:r w:rsidRPr="00C84131">
        <w:rPr>
          <w:rFonts w:ascii="Cambria Math" w:hAnsi="Cambria Math" w:cs="Cambria Math"/>
          <w:lang w:eastAsia="en-NZ"/>
        </w:rPr>
        <w:t>‑</w:t>
      </w:r>
      <w:r w:rsidRPr="00C84131">
        <w:rPr>
          <w:rFonts w:ascii="Fira Sans" w:hAnsi="Fira Sans"/>
          <w:lang w:eastAsia="en-NZ"/>
        </w:rPr>
        <w:t>risk M</w:t>
      </w:r>
      <w:r w:rsidRPr="00C84131">
        <w:rPr>
          <w:rFonts w:ascii="Fira Sans" w:hAnsi="Fira Sans" w:cs="Fira Sans"/>
          <w:lang w:eastAsia="en-NZ"/>
        </w:rPr>
        <w:t>ā</w:t>
      </w:r>
      <w:r w:rsidRPr="00C84131">
        <w:rPr>
          <w:rFonts w:ascii="Fira Sans" w:hAnsi="Fira Sans"/>
          <w:lang w:eastAsia="en-NZ"/>
        </w:rPr>
        <w:t>ori men. M</w:t>
      </w:r>
      <w:r w:rsidRPr="00C84131">
        <w:rPr>
          <w:rFonts w:ascii="Fira Sans" w:hAnsi="Fira Sans" w:cs="Fira Sans"/>
          <w:lang w:eastAsia="en-NZ"/>
        </w:rPr>
        <w:t>ā</w:t>
      </w:r>
      <w:r w:rsidRPr="00C84131">
        <w:rPr>
          <w:rFonts w:ascii="Fira Sans" w:hAnsi="Fira Sans"/>
          <w:lang w:eastAsia="en-NZ"/>
        </w:rPr>
        <w:t>ori men are half as likely to have a PSA test and are diagnosed at a later stage of disease. They are twice as likely as non-M</w:t>
      </w:r>
      <w:r w:rsidRPr="00C84131">
        <w:rPr>
          <w:rFonts w:ascii="Fira Sans" w:hAnsi="Fira Sans" w:cs="Fira Sans"/>
          <w:lang w:eastAsia="en-NZ"/>
        </w:rPr>
        <w:t>ā</w:t>
      </w:r>
      <w:r w:rsidRPr="00C84131">
        <w:rPr>
          <w:rFonts w:ascii="Fira Sans" w:hAnsi="Fira Sans"/>
          <w:lang w:eastAsia="en-NZ"/>
        </w:rPr>
        <w:t>ori to die from prostate cancer</w:t>
      </w:r>
      <w:r w:rsidR="0091141E" w:rsidRPr="00C84131">
        <w:rPr>
          <w:rFonts w:ascii="Fira Sans" w:hAnsi="Fira Sans"/>
          <w:lang w:eastAsia="en-NZ"/>
        </w:rPr>
        <w:t xml:space="preserve"> </w:t>
      </w:r>
      <w:r w:rsidR="00EB25BF" w:rsidRPr="00C84131">
        <w:rPr>
          <w:rFonts w:ascii="Fira Sans" w:hAnsi="Fira Sans"/>
          <w:lang w:eastAsia="en-NZ"/>
        </w:rPr>
        <w:t>(</w:t>
      </w:r>
      <w:r w:rsidR="006D4D9A">
        <w:rPr>
          <w:rFonts w:ascii="Fira Sans" w:hAnsi="Fira Sans"/>
          <w:lang w:eastAsia="en-NZ"/>
        </w:rPr>
        <w:t xml:space="preserve">Community </w:t>
      </w:r>
      <w:proofErr w:type="spellStart"/>
      <w:r w:rsidRPr="006D4D9A">
        <w:rPr>
          <w:rFonts w:ascii="Fira Sans" w:hAnsi="Fira Sans"/>
          <w:lang w:eastAsia="en-NZ"/>
        </w:rPr>
        <w:t>HealthPathways</w:t>
      </w:r>
      <w:proofErr w:type="spellEnd"/>
      <w:r w:rsidR="00EB25BF" w:rsidRPr="00C84131">
        <w:rPr>
          <w:rFonts w:ascii="Fira Sans" w:hAnsi="Fira Sans"/>
          <w:lang w:eastAsia="en-NZ"/>
        </w:rPr>
        <w:t>)</w:t>
      </w:r>
      <w:r w:rsidRPr="00C84131">
        <w:rPr>
          <w:rFonts w:ascii="Fira Sans" w:hAnsi="Fira Sans"/>
          <w:lang w:eastAsia="en-NZ"/>
        </w:rPr>
        <w:t xml:space="preserve">. </w:t>
      </w:r>
    </w:p>
    <w:p w14:paraId="6BE34B57" w14:textId="77777777" w:rsidR="004C54C2" w:rsidRPr="004C54C2" w:rsidRDefault="004C54C2" w:rsidP="006123AC">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A7791F">
      <w:pPr>
        <w:numPr>
          <w:ilvl w:val="0"/>
          <w:numId w:val="141"/>
        </w:numPr>
        <w:spacing w:after="0" w:line="240" w:lineRule="auto"/>
        <w:ind w:left="567" w:hanging="283"/>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A7791F">
      <w:pPr>
        <w:numPr>
          <w:ilvl w:val="0"/>
          <w:numId w:val="141"/>
        </w:numPr>
        <w:spacing w:line="240" w:lineRule="auto"/>
        <w:ind w:left="567" w:hanging="283"/>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5120286A" w14:textId="354038DD" w:rsidR="00843FDF" w:rsidRDefault="004C54C2" w:rsidP="00CC6AB9">
      <w:pPr>
        <w:numPr>
          <w:ilvl w:val="0"/>
          <w:numId w:val="141"/>
        </w:numPr>
        <w:spacing w:after="120" w:line="240" w:lineRule="auto"/>
        <w:ind w:left="568" w:hanging="284"/>
        <w:jc w:val="both"/>
        <w:rPr>
          <w:rFonts w:ascii="Fira Sans" w:hAnsi="Fira Sans"/>
          <w:lang w:val="en-NZ" w:eastAsia="en-NZ"/>
        </w:rPr>
      </w:pPr>
      <w:r w:rsidRPr="004C54C2">
        <w:rPr>
          <w:rFonts w:ascii="Fira Sans" w:hAnsi="Fira Sans"/>
          <w:lang w:val="en-NZ" w:eastAsia="en-NZ"/>
        </w:rPr>
        <w:t>supporting Māori with access to diagnostics, investigations</w:t>
      </w:r>
      <w:r w:rsidR="00725978">
        <w:rPr>
          <w:rFonts w:ascii="Fira Sans" w:hAnsi="Fira Sans"/>
          <w:lang w:val="en-NZ" w:eastAsia="en-NZ"/>
        </w:rPr>
        <w:t>,</w:t>
      </w:r>
      <w:r w:rsidRPr="004C54C2">
        <w:rPr>
          <w:rFonts w:ascii="Fira Sans" w:hAnsi="Fira Sans"/>
          <w:lang w:val="en-NZ" w:eastAsia="en-NZ"/>
        </w:rPr>
        <w:t xml:space="preserve"> and referrals through to the appropriate secondary services</w:t>
      </w:r>
      <w:r w:rsidR="003206D9">
        <w:rPr>
          <w:rFonts w:ascii="Fira Sans" w:hAnsi="Fira Sans"/>
          <w:lang w:val="en-NZ" w:eastAsia="en-NZ"/>
        </w:rPr>
        <w:t>.</w:t>
      </w:r>
    </w:p>
    <w:p w14:paraId="18637628" w14:textId="6E5D1CFA" w:rsidR="00064FB0" w:rsidRDefault="00064FB0" w:rsidP="007F610F">
      <w:pPr>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18730AD1" w14:textId="3D35FF61" w:rsidR="004B0B0B" w:rsidRPr="00615FDD" w:rsidRDefault="004B0B0B" w:rsidP="00615FDD">
      <w:pPr>
        <w:shd w:val="clear" w:color="auto" w:fill="FFFFFF"/>
        <w:spacing w:after="0" w:line="240" w:lineRule="auto"/>
        <w:jc w:val="both"/>
        <w:textAlignment w:val="baseline"/>
        <w:rPr>
          <w:rFonts w:ascii="Fira Sans" w:eastAsia="Times New Roman" w:hAnsi="Fira Sans" w:cs="Calibri"/>
          <w:lang w:eastAsia="en-NZ"/>
        </w:rPr>
      </w:pPr>
      <w:r w:rsidRPr="00615FDD">
        <w:rPr>
          <w:rFonts w:ascii="Fira Sans" w:eastAsia="Times New Roman" w:hAnsi="Fira Sans" w:cs="Calibri"/>
          <w:lang w:eastAsia="en-NZ"/>
        </w:rPr>
        <w:t>Most people who present with prostate cancer are asymptomatic, particularly those with early and potentially curable prostate cancer. Voiding symptoms are most likely from benign prostatic hyperplasia (BPH).  </w:t>
      </w:r>
      <w:r w:rsidR="005177D6">
        <w:rPr>
          <w:rFonts w:ascii="Fira Sans" w:eastAsia="Times New Roman" w:hAnsi="Fira Sans" w:cs="Calibri"/>
          <w:lang w:eastAsia="en-NZ"/>
        </w:rPr>
        <w:t>However, s</w:t>
      </w:r>
      <w:r w:rsidRPr="00615FDD">
        <w:rPr>
          <w:rFonts w:ascii="Fira Sans" w:eastAsia="Times New Roman" w:hAnsi="Fira Sans" w:cs="Calibri"/>
          <w:lang w:eastAsia="en-NZ"/>
        </w:rPr>
        <w:t>ome people may present with the following symptoms: </w:t>
      </w:r>
    </w:p>
    <w:p w14:paraId="1072B079" w14:textId="1606312C" w:rsidR="004B0B0B" w:rsidRPr="00615FDD" w:rsidRDefault="00D5257A" w:rsidP="00141FB4">
      <w:pPr>
        <w:pStyle w:val="ListParagraph"/>
        <w:numPr>
          <w:ilvl w:val="1"/>
          <w:numId w:val="173"/>
        </w:numPr>
        <w:shd w:val="clear" w:color="auto" w:fill="FFFFFF"/>
        <w:tabs>
          <w:tab w:val="clear" w:pos="1440"/>
        </w:tabs>
        <w:spacing w:after="0" w:line="240" w:lineRule="auto"/>
        <w:ind w:left="567" w:hanging="283"/>
        <w:jc w:val="both"/>
        <w:textAlignment w:val="baseline"/>
        <w:rPr>
          <w:rFonts w:ascii="Fira Sans" w:eastAsia="Times New Roman" w:hAnsi="Fira Sans" w:cs="Calibri"/>
          <w:lang w:eastAsia="en-NZ"/>
        </w:rPr>
      </w:pPr>
      <w:r w:rsidRPr="00993CCA">
        <w:rPr>
          <w:rFonts w:ascii="Fira Sans" w:eastAsia="Times New Roman" w:hAnsi="Fira Sans" w:cs="Calibri"/>
          <w:lang w:eastAsia="en-NZ"/>
        </w:rPr>
        <w:t>L</w:t>
      </w:r>
      <w:r w:rsidR="004B0B0B" w:rsidRPr="00993CCA">
        <w:rPr>
          <w:rFonts w:ascii="Fira Sans" w:eastAsia="Times New Roman" w:hAnsi="Fira Sans" w:cs="Calibri"/>
          <w:lang w:eastAsia="en-NZ"/>
        </w:rPr>
        <w:t>ow</w:t>
      </w:r>
      <w:r w:rsidR="004B0B0B" w:rsidRPr="00615FDD">
        <w:rPr>
          <w:rFonts w:ascii="Fira Sans" w:eastAsia="Times New Roman" w:hAnsi="Fira Sans" w:cs="Calibri"/>
          <w:lang w:eastAsia="en-NZ"/>
        </w:rPr>
        <w:t>er Urinary Tract Symptoms (LUTS): slow flow, urgency, frequency, nocturia</w:t>
      </w:r>
    </w:p>
    <w:p w14:paraId="1AE8BC72" w14:textId="77777777" w:rsidR="004B0B0B" w:rsidRPr="00615FDD" w:rsidRDefault="004B0B0B" w:rsidP="00141FB4">
      <w:pPr>
        <w:pStyle w:val="ListParagraph"/>
        <w:numPr>
          <w:ilvl w:val="1"/>
          <w:numId w:val="173"/>
        </w:numPr>
        <w:shd w:val="clear" w:color="auto" w:fill="FFFFFF"/>
        <w:tabs>
          <w:tab w:val="clear" w:pos="1440"/>
        </w:tabs>
        <w:spacing w:before="240" w:after="0" w:line="240" w:lineRule="auto"/>
        <w:ind w:left="567" w:hanging="283"/>
        <w:jc w:val="both"/>
        <w:textAlignment w:val="baseline"/>
        <w:rPr>
          <w:rFonts w:ascii="Fira Sans" w:eastAsia="Times New Roman" w:hAnsi="Fira Sans" w:cs="Calibri"/>
          <w:lang w:eastAsia="en-NZ"/>
        </w:rPr>
      </w:pPr>
      <w:r w:rsidRPr="00615FDD">
        <w:rPr>
          <w:rFonts w:ascii="Fira Sans" w:eastAsia="Times New Roman" w:hAnsi="Fira Sans" w:cs="Calibri"/>
          <w:lang w:eastAsia="en-NZ"/>
        </w:rPr>
        <w:t>urinary retention</w:t>
      </w:r>
    </w:p>
    <w:p w14:paraId="6D921483" w14:textId="77777777" w:rsidR="004B0B0B" w:rsidRPr="00615FDD" w:rsidRDefault="004B0B0B" w:rsidP="00141FB4">
      <w:pPr>
        <w:pStyle w:val="ListParagraph"/>
        <w:numPr>
          <w:ilvl w:val="1"/>
          <w:numId w:val="173"/>
        </w:numPr>
        <w:shd w:val="clear" w:color="auto" w:fill="FFFFFF"/>
        <w:tabs>
          <w:tab w:val="clear" w:pos="1440"/>
        </w:tabs>
        <w:spacing w:before="240" w:after="0" w:line="240" w:lineRule="auto"/>
        <w:ind w:left="567" w:hanging="283"/>
        <w:jc w:val="both"/>
        <w:textAlignment w:val="baseline"/>
        <w:rPr>
          <w:rFonts w:ascii="Fira Sans" w:eastAsia="Times New Roman" w:hAnsi="Fira Sans" w:cs="Calibri"/>
          <w:lang w:eastAsia="en-NZ"/>
        </w:rPr>
      </w:pPr>
      <w:r w:rsidRPr="00615FDD">
        <w:rPr>
          <w:rFonts w:ascii="Fira Sans" w:eastAsia="Times New Roman" w:hAnsi="Fira Sans" w:cs="Calibri"/>
          <w:lang w:eastAsia="en-NZ"/>
        </w:rPr>
        <w:t>pelvic pain</w:t>
      </w:r>
    </w:p>
    <w:p w14:paraId="1829E126" w14:textId="77777777" w:rsidR="004B0B0B" w:rsidRPr="00615FDD" w:rsidRDefault="004B0B0B" w:rsidP="00141FB4">
      <w:pPr>
        <w:pStyle w:val="ListParagraph"/>
        <w:numPr>
          <w:ilvl w:val="1"/>
          <w:numId w:val="173"/>
        </w:numPr>
        <w:shd w:val="clear" w:color="auto" w:fill="FFFFFF"/>
        <w:tabs>
          <w:tab w:val="clear" w:pos="1440"/>
        </w:tabs>
        <w:spacing w:before="240" w:after="0" w:line="240" w:lineRule="auto"/>
        <w:ind w:left="567" w:hanging="283"/>
        <w:jc w:val="both"/>
        <w:textAlignment w:val="baseline"/>
        <w:rPr>
          <w:rFonts w:ascii="Fira Sans" w:eastAsia="Times New Roman" w:hAnsi="Fira Sans" w:cs="Calibri"/>
          <w:lang w:eastAsia="en-NZ"/>
        </w:rPr>
      </w:pPr>
      <w:r w:rsidRPr="00615FDD">
        <w:rPr>
          <w:rFonts w:ascii="Fira Sans" w:eastAsia="Times New Roman" w:hAnsi="Fira Sans" w:cs="Calibri"/>
          <w:lang w:eastAsia="en-NZ"/>
        </w:rPr>
        <w:t>decline in kidney function from obstruction of ureteral orifices</w:t>
      </w:r>
    </w:p>
    <w:p w14:paraId="19AF3684" w14:textId="599774FA" w:rsidR="004B0B0B" w:rsidRPr="00615FDD" w:rsidRDefault="004B0B0B" w:rsidP="00141FB4">
      <w:pPr>
        <w:pStyle w:val="ListParagraph"/>
        <w:numPr>
          <w:ilvl w:val="1"/>
          <w:numId w:val="173"/>
        </w:numPr>
        <w:shd w:val="clear" w:color="auto" w:fill="FFFFFF"/>
        <w:tabs>
          <w:tab w:val="clear" w:pos="1440"/>
        </w:tabs>
        <w:spacing w:before="240" w:after="0" w:line="240" w:lineRule="auto"/>
        <w:ind w:left="567" w:hanging="283"/>
        <w:jc w:val="both"/>
        <w:textAlignment w:val="baseline"/>
        <w:rPr>
          <w:rFonts w:ascii="Fira Sans" w:eastAsia="Times New Roman" w:hAnsi="Fira Sans" w:cs="Calibri"/>
          <w:lang w:eastAsia="en-NZ"/>
        </w:rPr>
      </w:pPr>
      <w:r w:rsidRPr="00615FDD">
        <w:rPr>
          <w:rFonts w:ascii="Fira Sans" w:eastAsia="Times New Roman" w:hAnsi="Fira Sans" w:cs="Calibri"/>
          <w:lang w:eastAsia="en-NZ"/>
        </w:rPr>
        <w:t>blood in the urine or semen</w:t>
      </w:r>
      <w:r w:rsidR="001E1D33">
        <w:rPr>
          <w:rFonts w:ascii="Fira Sans" w:eastAsia="Times New Roman" w:hAnsi="Fira Sans" w:cs="Calibri"/>
          <w:lang w:eastAsia="en-NZ"/>
        </w:rPr>
        <w:t>.</w:t>
      </w:r>
      <w:r w:rsidRPr="00615FDD">
        <w:rPr>
          <w:rFonts w:ascii="Fira Sans" w:eastAsia="Times New Roman" w:hAnsi="Fira Sans" w:cs="Calibri"/>
          <w:lang w:eastAsia="en-NZ"/>
        </w:rPr>
        <w:t xml:space="preserve"> </w:t>
      </w:r>
    </w:p>
    <w:p w14:paraId="5CCB4D62" w14:textId="16F39EDE" w:rsidR="00A42F93" w:rsidRPr="00615FDD" w:rsidRDefault="00A42F93" w:rsidP="00C94B1C">
      <w:pPr>
        <w:shd w:val="clear" w:color="auto" w:fill="FFFFFF"/>
        <w:spacing w:before="120" w:after="0"/>
        <w:ind w:right="-329"/>
        <w:textAlignment w:val="baseline"/>
        <w:rPr>
          <w:rFonts w:ascii="Fira Sans" w:eastAsia="Times New Roman" w:hAnsi="Fira Sans" w:cs="Calibri"/>
          <w:lang w:eastAsia="en-NZ"/>
        </w:rPr>
      </w:pPr>
      <w:r w:rsidRPr="00615FDD">
        <w:rPr>
          <w:rFonts w:ascii="Fira Sans" w:eastAsia="Times New Roman" w:hAnsi="Fira Sans" w:cs="Calibri"/>
          <w:lang w:eastAsia="en-NZ"/>
        </w:rPr>
        <w:t xml:space="preserve">A small percentage </w:t>
      </w:r>
      <w:r w:rsidR="00396B4C">
        <w:rPr>
          <w:rFonts w:ascii="Fira Sans" w:eastAsia="Times New Roman" w:hAnsi="Fira Sans" w:cs="Calibri"/>
          <w:lang w:eastAsia="en-NZ"/>
        </w:rPr>
        <w:t>presenting</w:t>
      </w:r>
      <w:r w:rsidRPr="00615FDD">
        <w:rPr>
          <w:rFonts w:ascii="Fira Sans" w:eastAsia="Times New Roman" w:hAnsi="Fira Sans" w:cs="Calibri"/>
          <w:lang w:eastAsia="en-NZ"/>
        </w:rPr>
        <w:t xml:space="preserve"> with metastatic disease may have the following symptoms: </w:t>
      </w:r>
    </w:p>
    <w:p w14:paraId="084527E7" w14:textId="77777777" w:rsidR="00B4474D" w:rsidRDefault="00A42F93" w:rsidP="00141FB4">
      <w:pPr>
        <w:pStyle w:val="ListParagraph"/>
        <w:numPr>
          <w:ilvl w:val="1"/>
          <w:numId w:val="173"/>
        </w:numPr>
        <w:shd w:val="clear" w:color="auto" w:fill="FFFFFF"/>
        <w:tabs>
          <w:tab w:val="clear" w:pos="1440"/>
        </w:tabs>
        <w:spacing w:after="0" w:line="240" w:lineRule="auto"/>
        <w:ind w:left="567" w:hanging="283"/>
        <w:jc w:val="both"/>
        <w:textAlignment w:val="baseline"/>
        <w:rPr>
          <w:rFonts w:ascii="Fira Sans" w:eastAsia="Times New Roman" w:hAnsi="Fira Sans" w:cs="Calibri"/>
          <w:lang w:eastAsia="en-NZ"/>
        </w:rPr>
      </w:pPr>
      <w:r w:rsidRPr="002D665D">
        <w:rPr>
          <w:rFonts w:ascii="Fira Sans" w:eastAsia="Times New Roman" w:hAnsi="Fira Sans" w:cs="Calibri"/>
          <w:lang w:eastAsia="en-NZ"/>
        </w:rPr>
        <w:t>back or bone pain </w:t>
      </w:r>
    </w:p>
    <w:p w14:paraId="5C79F91B" w14:textId="77777777" w:rsidR="00B4474D" w:rsidRPr="00B4474D" w:rsidRDefault="00B4474D" w:rsidP="00141FB4">
      <w:pPr>
        <w:pStyle w:val="ListParagraph"/>
        <w:numPr>
          <w:ilvl w:val="1"/>
          <w:numId w:val="173"/>
        </w:numPr>
        <w:shd w:val="clear" w:color="auto" w:fill="FFFFFF"/>
        <w:tabs>
          <w:tab w:val="clear" w:pos="1440"/>
        </w:tabs>
        <w:spacing w:after="0" w:line="240" w:lineRule="auto"/>
        <w:ind w:left="567" w:hanging="283"/>
        <w:jc w:val="both"/>
        <w:textAlignment w:val="baseline"/>
        <w:rPr>
          <w:rFonts w:ascii="Fira Sans" w:eastAsia="Times New Roman" w:hAnsi="Fira Sans" w:cs="Calibri"/>
          <w:lang w:eastAsia="en-NZ"/>
        </w:rPr>
      </w:pPr>
      <w:r w:rsidRPr="00B4474D">
        <w:rPr>
          <w:rFonts w:ascii="Fira Sans" w:eastAsia="Times New Roman" w:hAnsi="Fira Sans" w:cs="Calibri"/>
          <w:lang w:eastAsia="en-NZ"/>
        </w:rPr>
        <w:t>leg swelling </w:t>
      </w:r>
    </w:p>
    <w:p w14:paraId="4E56679C" w14:textId="77777777" w:rsidR="00B4474D" w:rsidRPr="002D665D" w:rsidRDefault="00B4474D" w:rsidP="00141FB4">
      <w:pPr>
        <w:pStyle w:val="ListParagraph"/>
        <w:numPr>
          <w:ilvl w:val="1"/>
          <w:numId w:val="173"/>
        </w:numPr>
        <w:shd w:val="clear" w:color="auto" w:fill="FFFFFF"/>
        <w:tabs>
          <w:tab w:val="clear" w:pos="1440"/>
        </w:tabs>
        <w:spacing w:before="240" w:after="0" w:line="240" w:lineRule="auto"/>
        <w:ind w:left="567" w:hanging="283"/>
        <w:textAlignment w:val="baseline"/>
        <w:rPr>
          <w:rFonts w:ascii="Fira Sans" w:eastAsia="Times New Roman" w:hAnsi="Fira Sans" w:cs="Calibri"/>
          <w:lang w:eastAsia="en-NZ"/>
        </w:rPr>
      </w:pPr>
      <w:r w:rsidRPr="002D665D">
        <w:rPr>
          <w:rFonts w:ascii="Fira Sans" w:eastAsia="Times New Roman" w:hAnsi="Fira Sans" w:cs="Calibri"/>
          <w:lang w:eastAsia="en-NZ"/>
        </w:rPr>
        <w:t>weight loss </w:t>
      </w:r>
    </w:p>
    <w:p w14:paraId="63D1AD9A" w14:textId="77777777" w:rsidR="00B4474D" w:rsidRPr="00DF2714" w:rsidRDefault="00B4474D" w:rsidP="00141FB4">
      <w:pPr>
        <w:pStyle w:val="ListParagraph"/>
        <w:numPr>
          <w:ilvl w:val="1"/>
          <w:numId w:val="173"/>
        </w:numPr>
        <w:shd w:val="clear" w:color="auto" w:fill="FFFFFF"/>
        <w:tabs>
          <w:tab w:val="clear" w:pos="1440"/>
        </w:tabs>
        <w:spacing w:before="240" w:after="0" w:line="240" w:lineRule="auto"/>
        <w:ind w:left="567" w:hanging="283"/>
        <w:textAlignment w:val="baseline"/>
        <w:rPr>
          <w:rFonts w:ascii="Fira Sans" w:eastAsia="Times New Roman" w:hAnsi="Fira Sans" w:cs="Calibri"/>
          <w:lang w:eastAsia="en-NZ"/>
        </w:rPr>
      </w:pPr>
      <w:r w:rsidRPr="00DF2714">
        <w:rPr>
          <w:rFonts w:ascii="Fira Sans" w:eastAsia="Times New Roman" w:hAnsi="Fira Sans" w:cs="Calibri"/>
          <w:lang w:eastAsia="en-NZ"/>
        </w:rPr>
        <w:t>fatigue</w:t>
      </w:r>
    </w:p>
    <w:p w14:paraId="7DFDD64B" w14:textId="77777777" w:rsidR="00B4474D" w:rsidRDefault="00B4474D" w:rsidP="00141FB4">
      <w:pPr>
        <w:pStyle w:val="ListParagraph"/>
        <w:numPr>
          <w:ilvl w:val="1"/>
          <w:numId w:val="173"/>
        </w:numPr>
        <w:shd w:val="clear" w:color="auto" w:fill="FFFFFF"/>
        <w:tabs>
          <w:tab w:val="clear" w:pos="1440"/>
        </w:tabs>
        <w:spacing w:before="240" w:after="0" w:line="240" w:lineRule="auto"/>
        <w:ind w:left="567" w:hanging="283"/>
        <w:textAlignment w:val="baseline"/>
        <w:rPr>
          <w:rFonts w:ascii="Fira Sans" w:eastAsia="Times New Roman" w:hAnsi="Fira Sans" w:cs="Calibri"/>
          <w:lang w:eastAsia="en-NZ"/>
        </w:rPr>
      </w:pPr>
      <w:r w:rsidRPr="0095555B">
        <w:rPr>
          <w:rFonts w:ascii="Fira Sans" w:eastAsia="Times New Roman" w:hAnsi="Fira Sans" w:cs="Calibri"/>
          <w:lang w:eastAsia="en-NZ"/>
        </w:rPr>
        <w:t>neurological symptoms including weak or numb legs or feet.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3322CE" w:rsidRPr="00E17404" w14:paraId="3ABCF3C9" w14:textId="77777777">
        <w:trPr>
          <w:cantSplit/>
          <w:trHeight w:val="170"/>
          <w:jc w:val="center"/>
        </w:trPr>
        <w:tc>
          <w:tcPr>
            <w:tcW w:w="1256" w:type="dxa"/>
            <w:tcBorders>
              <w:right w:val="single" w:sz="18" w:space="0" w:color="FFF7E9"/>
            </w:tcBorders>
            <w:shd w:val="clear" w:color="auto" w:fill="C2D9BA"/>
            <w:vAlign w:val="center"/>
          </w:tcPr>
          <w:p w14:paraId="78EC69C8" w14:textId="77777777" w:rsidR="003322CE" w:rsidRPr="00166031" w:rsidRDefault="003322CE">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0A31CF6" w14:textId="77777777" w:rsidR="003322CE" w:rsidRPr="00B34FA0" w:rsidRDefault="003322CE">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2C9AD439" w14:textId="77777777" w:rsidR="003322CE" w:rsidRPr="00B34FA0" w:rsidRDefault="003322CE">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ACC53CA" w14:textId="77777777" w:rsidR="003322CE" w:rsidRPr="00537E6F" w:rsidRDefault="003322CE">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BB7585B" w14:textId="77777777" w:rsidR="003322CE" w:rsidRPr="00537E6F" w:rsidRDefault="003322CE">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3C56B15" w14:textId="77777777" w:rsidR="003322CE" w:rsidRPr="00537E6F" w:rsidRDefault="003322CE">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7A9DE2C" w14:textId="77777777" w:rsidR="003322CE" w:rsidRPr="00537E6F" w:rsidRDefault="003322CE">
            <w:pPr>
              <w:jc w:val="center"/>
              <w:rPr>
                <w:sz w:val="14"/>
                <w:szCs w:val="14"/>
              </w:rPr>
            </w:pPr>
            <w:r w:rsidRPr="00537E6F">
              <w:rPr>
                <w:rFonts w:eastAsia="Fira Sans" w:cs="Fira Sans"/>
                <w:sz w:val="14"/>
                <w:szCs w:val="14"/>
                <w:lang w:eastAsia="en-NZ"/>
              </w:rPr>
              <w:t>Palliative and end of life care</w:t>
            </w:r>
          </w:p>
        </w:tc>
      </w:tr>
    </w:tbl>
    <w:p w14:paraId="07A4173B" w14:textId="13A61525" w:rsidR="000A2749" w:rsidRPr="000A2749" w:rsidRDefault="000A2749" w:rsidP="003322CE">
      <w:pPr>
        <w:spacing w:before="120" w:after="0" w:line="240" w:lineRule="auto"/>
        <w:jc w:val="both"/>
        <w:rPr>
          <w:rFonts w:ascii="Fira Sans" w:hAnsi="Fira Sans"/>
          <w:lang w:val="en-NZ" w:eastAsia="en-NZ"/>
        </w:rPr>
      </w:pPr>
      <w:r w:rsidRPr="000A2749">
        <w:rPr>
          <w:rFonts w:ascii="Fira Sans" w:hAnsi="Fira Sans"/>
          <w:lang w:val="en-NZ" w:eastAsia="en-NZ"/>
        </w:rPr>
        <w:t xml:space="preserve">The person is assessed for signs and symptoms of </w:t>
      </w:r>
      <w:r w:rsidR="00401C8F" w:rsidRPr="003B495F">
        <w:rPr>
          <w:rFonts w:ascii="Fira Sans" w:hAnsi="Fira Sans"/>
          <w:lang w:val="en-NZ" w:eastAsia="en-NZ"/>
        </w:rPr>
        <w:t>prostate</w:t>
      </w:r>
      <w:r w:rsidRPr="000A2749">
        <w:rPr>
          <w:rFonts w:ascii="Fira Sans" w:hAnsi="Fira Sans"/>
          <w:lang w:val="en-NZ" w:eastAsia="en-NZ"/>
        </w:rPr>
        <w:t xml:space="preserve"> cancer,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1FD7EB11" w14:textId="5B33C48F" w:rsidR="006B3A35" w:rsidRDefault="000A2749" w:rsidP="00C94B1C">
      <w:pPr>
        <w:spacing w:before="120" w:after="120" w:line="240" w:lineRule="auto"/>
        <w:jc w:val="both"/>
        <w:rPr>
          <w:rFonts w:ascii="Fira Sans" w:hAnsi="Fira Sans"/>
          <w:lang w:val="en-NZ" w:eastAsia="en-NZ"/>
        </w:rPr>
      </w:pPr>
      <w:r w:rsidRPr="000A2749">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1E089E11" w14:textId="784B8957" w:rsidR="00AE73A6" w:rsidRPr="00AE73A6" w:rsidRDefault="00AE73A6" w:rsidP="00C94B1C">
      <w:pPr>
        <w:tabs>
          <w:tab w:val="left" w:pos="567"/>
        </w:tabs>
        <w:spacing w:before="24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4BA4BE4D" w14:textId="11C21588" w:rsidR="00AE73A6" w:rsidRPr="00AE73A6" w:rsidRDefault="00401C8F" w:rsidP="00F657B5">
      <w:pPr>
        <w:spacing w:after="0" w:line="240" w:lineRule="auto"/>
        <w:jc w:val="both"/>
        <w:textAlignment w:val="baseline"/>
        <w:rPr>
          <w:rFonts w:ascii="Fira Sans" w:hAnsi="Fira Sans"/>
          <w:lang w:val="en-NZ" w:eastAsia="en-NZ"/>
        </w:rPr>
      </w:pPr>
      <w:r w:rsidRPr="00F657B5">
        <w:rPr>
          <w:rFonts w:ascii="Fira Sans" w:hAnsi="Fira Sans"/>
          <w:lang w:val="en-NZ" w:eastAsia="en-NZ"/>
        </w:rPr>
        <w:t>Prostate</w:t>
      </w:r>
      <w:r w:rsidR="00AE73A6" w:rsidRPr="00AE73A6">
        <w:rPr>
          <w:rFonts w:ascii="Fira Sans" w:hAnsi="Fira Sans"/>
          <w:color w:val="4472C4" w:themeColor="accent1"/>
          <w:lang w:val="en-NZ" w:eastAsia="en-NZ"/>
        </w:rPr>
        <w:t xml:space="preserve"> </w:t>
      </w:r>
      <w:r w:rsidR="00AE73A6" w:rsidRPr="00AE73A6">
        <w:rPr>
          <w:rFonts w:ascii="Fira Sans" w:hAnsi="Fira Sans"/>
          <w:lang w:val="en-NZ" w:eastAsia="en-NZ"/>
        </w:rPr>
        <w:t xml:space="preserve">cancer assessment includes relevant: </w:t>
      </w:r>
    </w:p>
    <w:p w14:paraId="5EC04331" w14:textId="70918EE6" w:rsidR="008D0C05" w:rsidRPr="00F657B5" w:rsidRDefault="008D0C05" w:rsidP="00A7791F">
      <w:pPr>
        <w:pStyle w:val="ListParagraph"/>
        <w:numPr>
          <w:ilvl w:val="0"/>
          <w:numId w:val="150"/>
        </w:numPr>
        <w:spacing w:after="0" w:line="240" w:lineRule="auto"/>
        <w:ind w:left="567" w:hanging="283"/>
        <w:jc w:val="both"/>
        <w:textAlignment w:val="baseline"/>
        <w:rPr>
          <w:rFonts w:ascii="Fira Sans" w:hAnsi="Fira Sans"/>
          <w:lang w:eastAsia="en-NZ"/>
        </w:rPr>
      </w:pPr>
      <w:r w:rsidRPr="00F657B5">
        <w:rPr>
          <w:rFonts w:ascii="Fira Sans" w:hAnsi="Fira Sans"/>
          <w:lang w:val="en-NZ" w:eastAsia="en-NZ"/>
        </w:rPr>
        <w:t xml:space="preserve">medical history, including relevant medications: </w:t>
      </w:r>
      <w:r w:rsidRPr="00F657B5">
        <w:rPr>
          <w:rFonts w:ascii="Fira Sans" w:hAnsi="Fira Sans"/>
          <w:lang w:eastAsia="en-NZ"/>
        </w:rPr>
        <w:t>voiding symptoms</w:t>
      </w:r>
      <w:r w:rsidR="004D0471">
        <w:rPr>
          <w:rFonts w:ascii="Fira Sans" w:hAnsi="Fira Sans"/>
          <w:lang w:eastAsia="en-NZ"/>
        </w:rPr>
        <w:t xml:space="preserve"> based </w:t>
      </w:r>
      <w:r w:rsidR="00E951A9">
        <w:rPr>
          <w:rFonts w:ascii="Fira Sans" w:hAnsi="Fira Sans"/>
          <w:lang w:eastAsia="en-NZ"/>
        </w:rPr>
        <w:t>on International</w:t>
      </w:r>
      <w:r w:rsidR="00F76B8A" w:rsidRPr="004D0471">
        <w:rPr>
          <w:rFonts w:ascii="Fira Sans" w:hAnsi="Fira Sans"/>
          <w:lang w:eastAsia="en-NZ"/>
        </w:rPr>
        <w:t xml:space="preserve"> Prostate Symptom Score</w:t>
      </w:r>
      <w:r w:rsidRPr="004D0471">
        <w:rPr>
          <w:rFonts w:ascii="Fira Sans" w:hAnsi="Fira Sans"/>
          <w:lang w:eastAsia="en-NZ"/>
        </w:rPr>
        <w:t xml:space="preserve"> (IPSS),</w:t>
      </w:r>
      <w:r w:rsidRPr="00F657B5">
        <w:rPr>
          <w:rFonts w:ascii="Fira Sans" w:hAnsi="Fira Sans"/>
          <w:lang w:eastAsia="en-NZ"/>
        </w:rPr>
        <w:t xml:space="preserve"> lower urinary tract infection history, PSA</w:t>
      </w:r>
    </w:p>
    <w:p w14:paraId="10DE9861" w14:textId="350548A8" w:rsidR="008D0C05" w:rsidRPr="00F657B5" w:rsidRDefault="008D0C05" w:rsidP="00A7791F">
      <w:pPr>
        <w:pStyle w:val="ListParagraph"/>
        <w:numPr>
          <w:ilvl w:val="0"/>
          <w:numId w:val="150"/>
        </w:numPr>
        <w:spacing w:after="0" w:line="240" w:lineRule="auto"/>
        <w:ind w:left="567" w:hanging="283"/>
        <w:jc w:val="both"/>
        <w:textAlignment w:val="baseline"/>
        <w:rPr>
          <w:rStyle w:val="eop"/>
          <w:rFonts w:ascii="Fira Sans" w:hAnsi="Fira Sans"/>
          <w:lang w:eastAsia="en-NZ"/>
        </w:rPr>
      </w:pPr>
      <w:r w:rsidRPr="00F657B5">
        <w:rPr>
          <w:rFonts w:ascii="Fira Sans" w:hAnsi="Fira Sans"/>
          <w:lang w:val="en-NZ" w:eastAsia="en-NZ"/>
        </w:rPr>
        <w:t>physical examination</w:t>
      </w:r>
      <w:r w:rsidR="00E951A9">
        <w:rPr>
          <w:rFonts w:ascii="Fira Sans" w:hAnsi="Fira Sans"/>
          <w:lang w:val="en-NZ" w:eastAsia="en-NZ"/>
        </w:rPr>
        <w:t>,</w:t>
      </w:r>
      <w:r w:rsidRPr="00F657B5">
        <w:rPr>
          <w:rFonts w:ascii="Fira Sans" w:hAnsi="Fira Sans"/>
          <w:lang w:val="en-NZ" w:eastAsia="en-NZ"/>
        </w:rPr>
        <w:t xml:space="preserve"> </w:t>
      </w:r>
      <w:r w:rsidR="00241BC0">
        <w:rPr>
          <w:rFonts w:ascii="Fira Sans" w:hAnsi="Fira Sans"/>
          <w:lang w:val="en-NZ" w:eastAsia="en-NZ"/>
        </w:rPr>
        <w:t xml:space="preserve">including </w:t>
      </w:r>
      <w:r w:rsidR="00E951A9">
        <w:rPr>
          <w:rFonts w:ascii="Fira Sans" w:hAnsi="Fira Sans"/>
          <w:lang w:eastAsia="en-NZ"/>
        </w:rPr>
        <w:t>p</w:t>
      </w:r>
      <w:r w:rsidRPr="00F657B5">
        <w:rPr>
          <w:rFonts w:ascii="Fira Sans" w:hAnsi="Fira Sans"/>
          <w:lang w:eastAsia="en-NZ"/>
        </w:rPr>
        <w:t>erformance status</w:t>
      </w:r>
      <w:r w:rsidRPr="00F657B5">
        <w:rPr>
          <w:rFonts w:ascii="Fira Sans" w:hAnsi="Fira Sans"/>
          <w:lang w:val="en-NZ" w:eastAsia="en-NZ"/>
        </w:rPr>
        <w:t>, frailty assessment, weight,</w:t>
      </w:r>
      <w:r w:rsidRPr="00F657B5">
        <w:rPr>
          <w:rFonts w:ascii="Fira Sans" w:hAnsi="Fira Sans"/>
          <w:lang w:eastAsia="en-NZ"/>
        </w:rPr>
        <w:t xml:space="preserve"> BMI, </w:t>
      </w:r>
      <w:r w:rsidRPr="00F657B5">
        <w:rPr>
          <w:rStyle w:val="eop"/>
          <w:rFonts w:ascii="Fira Sans" w:hAnsi="Fira Sans"/>
        </w:rPr>
        <w:t>digital rectal examination</w:t>
      </w:r>
      <w:r w:rsidRPr="00F657B5">
        <w:rPr>
          <w:rStyle w:val="eop"/>
          <w:rFonts w:ascii="Fira Sans" w:hAnsi="Fira Sans" w:cs="Calibri"/>
          <w:shd w:val="clear" w:color="auto" w:fill="FFFFFF"/>
        </w:rPr>
        <w:t>. DRE should not be a barrier to testing for prostate cancer or for referral but is highly recommended</w:t>
      </w:r>
    </w:p>
    <w:p w14:paraId="46887217" w14:textId="15CCE3D7" w:rsidR="008D0C05" w:rsidRPr="00F657B5" w:rsidRDefault="007601EB" w:rsidP="00A7791F">
      <w:pPr>
        <w:pStyle w:val="paragraph"/>
        <w:numPr>
          <w:ilvl w:val="0"/>
          <w:numId w:val="150"/>
        </w:numPr>
        <w:shd w:val="clear" w:color="auto" w:fill="FFFFFF" w:themeFill="background1"/>
        <w:spacing w:before="0" w:beforeAutospacing="0" w:after="0" w:afterAutospacing="0"/>
        <w:ind w:left="567" w:hanging="283"/>
        <w:jc w:val="both"/>
        <w:textAlignment w:val="baseline"/>
        <w:rPr>
          <w:rFonts w:ascii="Fira Sans" w:hAnsi="Fira Sans"/>
          <w:sz w:val="22"/>
          <w:szCs w:val="22"/>
        </w:rPr>
      </w:pPr>
      <w:r w:rsidRPr="003E793D">
        <w:rPr>
          <w:rFonts w:ascii="Fira Sans" w:hAnsi="Fira Sans"/>
          <w:sz w:val="22"/>
          <w:szCs w:val="22"/>
        </w:rPr>
        <w:t xml:space="preserve">laboratory and radiological </w:t>
      </w:r>
      <w:r w:rsidR="008D0C05" w:rsidRPr="003E793D">
        <w:rPr>
          <w:rFonts w:ascii="Fira Sans" w:hAnsi="Fira Sans"/>
          <w:sz w:val="22"/>
          <w:szCs w:val="22"/>
        </w:rPr>
        <w:t xml:space="preserve">investigations </w:t>
      </w:r>
      <w:r w:rsidRPr="003E793D">
        <w:rPr>
          <w:rFonts w:ascii="Fira Sans" w:hAnsi="Fira Sans"/>
          <w:sz w:val="22"/>
          <w:szCs w:val="22"/>
        </w:rPr>
        <w:t>including</w:t>
      </w:r>
      <w:r w:rsidR="008D0C05" w:rsidRPr="003E793D">
        <w:rPr>
          <w:rFonts w:ascii="Fira Sans" w:hAnsi="Fira Sans"/>
          <w:sz w:val="22"/>
          <w:szCs w:val="22"/>
        </w:rPr>
        <w:t xml:space="preserve"> </w:t>
      </w:r>
      <w:r w:rsidR="008D0C05" w:rsidRPr="003E793D">
        <w:rPr>
          <w:rFonts w:ascii="Fira Sans" w:eastAsiaTheme="minorHAnsi" w:hAnsi="Fira Sans" w:cstheme="minorBidi"/>
          <w:sz w:val="22"/>
          <w:szCs w:val="22"/>
        </w:rPr>
        <w:t>PSA, renal function, urine culture</w:t>
      </w:r>
      <w:r w:rsidR="00DB6E1D" w:rsidRPr="003E793D">
        <w:rPr>
          <w:rFonts w:ascii="Fira Sans" w:eastAsiaTheme="minorHAnsi" w:hAnsi="Fira Sans" w:cstheme="minorBidi"/>
          <w:sz w:val="22"/>
          <w:szCs w:val="22"/>
        </w:rPr>
        <w:t xml:space="preserve"> </w:t>
      </w:r>
      <w:r w:rsidR="00DD7F53">
        <w:rPr>
          <w:rFonts w:ascii="Fira Sans" w:eastAsiaTheme="minorHAnsi" w:hAnsi="Fira Sans" w:cstheme="minorBidi"/>
          <w:sz w:val="22"/>
          <w:szCs w:val="22"/>
        </w:rPr>
        <w:t>noting</w:t>
      </w:r>
      <w:r w:rsidR="00DB6E1D">
        <w:rPr>
          <w:rFonts w:ascii="Fira Sans" w:eastAsiaTheme="minorHAnsi" w:hAnsi="Fira Sans" w:cstheme="minorBidi"/>
          <w:sz w:val="22"/>
          <w:szCs w:val="22"/>
        </w:rPr>
        <w:t>:</w:t>
      </w:r>
      <w:r w:rsidR="008D0C05" w:rsidRPr="00F657B5">
        <w:rPr>
          <w:rFonts w:ascii="Fira Sans" w:eastAsiaTheme="minorHAnsi" w:hAnsi="Fira Sans" w:cstheme="minorBidi"/>
          <w:sz w:val="22"/>
          <w:szCs w:val="22"/>
        </w:rPr>
        <w:t xml:space="preserve"> </w:t>
      </w:r>
    </w:p>
    <w:p w14:paraId="4FDB5F49" w14:textId="704D69B2" w:rsidR="006A2213" w:rsidRPr="00F657B5" w:rsidRDefault="00534772" w:rsidP="00141FB4">
      <w:pPr>
        <w:pStyle w:val="ListParagraph"/>
        <w:numPr>
          <w:ilvl w:val="0"/>
          <w:numId w:val="183"/>
        </w:numPr>
        <w:spacing w:after="0"/>
        <w:ind w:left="1418" w:hanging="284"/>
        <w:rPr>
          <w:rFonts w:ascii="Fira Sans" w:eastAsia="Times New Roman" w:hAnsi="Fira Sans" w:cstheme="minorHAnsi"/>
          <w:lang w:eastAsia="en-NZ"/>
        </w:rPr>
      </w:pPr>
      <w:r>
        <w:rPr>
          <w:rFonts w:ascii="Fira Sans" w:eastAsia="Times New Roman" w:hAnsi="Fira Sans" w:cstheme="minorHAnsi"/>
          <w:lang w:eastAsia="en-NZ"/>
        </w:rPr>
        <w:t xml:space="preserve">a </w:t>
      </w:r>
      <w:r w:rsidRPr="00F657B5">
        <w:rPr>
          <w:rFonts w:ascii="Fira Sans" w:eastAsia="Times New Roman" w:hAnsi="Fira Sans" w:cstheme="minorHAnsi"/>
          <w:lang w:eastAsia="en-NZ"/>
        </w:rPr>
        <w:t xml:space="preserve">one-off elevated PSA is </w:t>
      </w:r>
      <w:r w:rsidR="008D0C05" w:rsidRPr="00F657B5">
        <w:rPr>
          <w:rFonts w:ascii="Fira Sans" w:eastAsia="Times New Roman" w:hAnsi="Fira Sans" w:cstheme="minorHAnsi"/>
          <w:lang w:eastAsia="en-NZ"/>
        </w:rPr>
        <w:t>repeat</w:t>
      </w:r>
      <w:r>
        <w:rPr>
          <w:rFonts w:ascii="Fira Sans" w:eastAsia="Times New Roman" w:hAnsi="Fira Sans" w:cstheme="minorHAnsi"/>
          <w:lang w:eastAsia="en-NZ"/>
        </w:rPr>
        <w:t>ed</w:t>
      </w:r>
      <w:r w:rsidR="008D0C05" w:rsidRPr="00F657B5">
        <w:rPr>
          <w:rFonts w:ascii="Fira Sans" w:eastAsia="Times New Roman" w:hAnsi="Fira Sans" w:cstheme="minorHAnsi"/>
          <w:lang w:eastAsia="en-NZ"/>
        </w:rPr>
        <w:t xml:space="preserve"> </w:t>
      </w:r>
      <w:r>
        <w:rPr>
          <w:rFonts w:ascii="Fira Sans" w:eastAsia="Times New Roman" w:hAnsi="Fira Sans" w:cstheme="minorHAnsi"/>
          <w:lang w:eastAsia="en-NZ"/>
        </w:rPr>
        <w:t>at</w:t>
      </w:r>
      <w:r w:rsidR="008D0C05" w:rsidRPr="00F657B5">
        <w:rPr>
          <w:rFonts w:ascii="Fira Sans" w:eastAsia="Times New Roman" w:hAnsi="Fira Sans" w:cstheme="minorHAnsi"/>
          <w:lang w:eastAsia="en-NZ"/>
        </w:rPr>
        <w:t xml:space="preserve"> six weeks</w:t>
      </w:r>
    </w:p>
    <w:p w14:paraId="4B7B3A14" w14:textId="4F7364DE" w:rsidR="00C40F75" w:rsidRPr="000117BA" w:rsidRDefault="006C2328" w:rsidP="00141FB4">
      <w:pPr>
        <w:pStyle w:val="ListParagraph"/>
        <w:numPr>
          <w:ilvl w:val="0"/>
          <w:numId w:val="183"/>
        </w:numPr>
        <w:spacing w:after="0" w:line="240" w:lineRule="auto"/>
        <w:ind w:left="1418" w:hanging="284"/>
        <w:jc w:val="both"/>
        <w:textAlignment w:val="baseline"/>
        <w:rPr>
          <w:rFonts w:ascii="Fira Sans" w:eastAsia="Times New Roman" w:hAnsi="Fira Sans" w:cstheme="minorHAnsi"/>
          <w:lang w:eastAsia="en-NZ"/>
        </w:rPr>
      </w:pPr>
      <w:r w:rsidRPr="000117BA">
        <w:rPr>
          <w:rFonts w:ascii="Fira Sans" w:eastAsia="Times New Roman" w:hAnsi="Fira Sans" w:cstheme="minorHAnsi"/>
          <w:lang w:eastAsia="en-NZ"/>
        </w:rPr>
        <w:t xml:space="preserve">urine culture </w:t>
      </w:r>
      <w:r w:rsidR="000E351D" w:rsidRPr="000117BA">
        <w:rPr>
          <w:rFonts w:ascii="Fira Sans" w:eastAsia="Times New Roman" w:hAnsi="Fira Sans" w:cstheme="minorHAnsi"/>
          <w:lang w:eastAsia="en-NZ"/>
        </w:rPr>
        <w:t xml:space="preserve">is required </w:t>
      </w:r>
      <w:r w:rsidR="00D5257A" w:rsidRPr="000117BA">
        <w:rPr>
          <w:rFonts w:ascii="Fira Sans" w:eastAsia="Times New Roman" w:hAnsi="Fira Sans" w:cstheme="minorHAnsi"/>
          <w:lang w:eastAsia="en-NZ"/>
        </w:rPr>
        <w:t>when an</w:t>
      </w:r>
      <w:r w:rsidR="00440EEC" w:rsidRPr="000117BA">
        <w:rPr>
          <w:rFonts w:ascii="Fira Sans" w:eastAsia="Times New Roman" w:hAnsi="Fira Sans" w:cstheme="minorHAnsi"/>
          <w:lang w:eastAsia="en-NZ"/>
        </w:rPr>
        <w:t xml:space="preserve"> elevated PSA </w:t>
      </w:r>
      <w:r w:rsidR="00D5257A" w:rsidRPr="000117BA">
        <w:rPr>
          <w:rFonts w:ascii="Fira Sans" w:eastAsia="Times New Roman" w:hAnsi="Fira Sans" w:cstheme="minorHAnsi"/>
          <w:lang w:eastAsia="en-NZ"/>
        </w:rPr>
        <w:t>is</w:t>
      </w:r>
      <w:r w:rsidR="00440EEC" w:rsidRPr="000117BA">
        <w:rPr>
          <w:rFonts w:ascii="Fira Sans" w:eastAsia="Times New Roman" w:hAnsi="Fira Sans" w:cstheme="minorHAnsi"/>
          <w:lang w:eastAsia="en-NZ"/>
        </w:rPr>
        <w:t xml:space="preserve"> </w:t>
      </w:r>
      <w:r w:rsidR="00970B3A" w:rsidRPr="000117BA">
        <w:rPr>
          <w:rFonts w:ascii="Fira Sans" w:eastAsia="Times New Roman" w:hAnsi="Fira Sans" w:cstheme="minorHAnsi"/>
          <w:lang w:eastAsia="en-NZ"/>
        </w:rPr>
        <w:t xml:space="preserve">identified </w:t>
      </w:r>
    </w:p>
    <w:p w14:paraId="49A77765" w14:textId="209114F4" w:rsidR="00F54E59" w:rsidRPr="00C40F75" w:rsidRDefault="00DE086E" w:rsidP="00141FB4">
      <w:pPr>
        <w:pStyle w:val="ListParagraph"/>
        <w:numPr>
          <w:ilvl w:val="0"/>
          <w:numId w:val="183"/>
        </w:numPr>
        <w:spacing w:after="0" w:line="240" w:lineRule="auto"/>
        <w:ind w:left="1418" w:hanging="284"/>
        <w:jc w:val="both"/>
        <w:textAlignment w:val="baseline"/>
        <w:rPr>
          <w:rFonts w:ascii="Fira Sans" w:eastAsia="Times New Roman" w:hAnsi="Fira Sans" w:cstheme="minorHAnsi"/>
          <w:lang w:eastAsia="en-NZ"/>
        </w:rPr>
      </w:pPr>
      <w:r>
        <w:rPr>
          <w:rFonts w:ascii="Fira Sans" w:eastAsia="Times New Roman" w:hAnsi="Fira Sans" w:cstheme="minorHAnsi"/>
          <w:lang w:eastAsia="en-NZ"/>
        </w:rPr>
        <w:t xml:space="preserve">in general </w:t>
      </w:r>
      <w:r w:rsidR="000739BA">
        <w:rPr>
          <w:rFonts w:ascii="Fira Sans" w:eastAsia="Times New Roman" w:hAnsi="Fira Sans" w:cstheme="minorHAnsi"/>
          <w:lang w:eastAsia="en-NZ"/>
        </w:rPr>
        <w:t xml:space="preserve">when </w:t>
      </w:r>
      <w:r w:rsidR="000739BA" w:rsidRPr="00C40F75">
        <w:rPr>
          <w:rFonts w:ascii="Fira Sans" w:eastAsia="Times New Roman" w:hAnsi="Fira Sans" w:cstheme="minorHAnsi"/>
          <w:lang w:eastAsia="en-NZ"/>
        </w:rPr>
        <w:t>prostatitis is clinically suspected,</w:t>
      </w:r>
      <w:r w:rsidR="000739BA">
        <w:rPr>
          <w:rFonts w:ascii="Fira Sans" w:eastAsia="Times New Roman" w:hAnsi="Fira Sans" w:cstheme="minorHAnsi"/>
          <w:lang w:eastAsia="en-NZ"/>
        </w:rPr>
        <w:t xml:space="preserve"> </w:t>
      </w:r>
      <w:r w:rsidR="00F54E59" w:rsidRPr="00C40F75">
        <w:rPr>
          <w:rFonts w:ascii="Fira Sans" w:eastAsia="Times New Roman" w:hAnsi="Fira Sans" w:cstheme="minorHAnsi"/>
          <w:lang w:eastAsia="en-NZ"/>
        </w:rPr>
        <w:t xml:space="preserve">do not check PSA if a UTI </w:t>
      </w:r>
      <w:r w:rsidR="00B55844">
        <w:rPr>
          <w:rFonts w:ascii="Fira Sans" w:eastAsia="Times New Roman" w:hAnsi="Fira Sans" w:cstheme="minorHAnsi"/>
          <w:lang w:eastAsia="en-NZ"/>
        </w:rPr>
        <w:t xml:space="preserve">is present </w:t>
      </w:r>
      <w:r w:rsidR="00F54E59" w:rsidRPr="00C40F75">
        <w:rPr>
          <w:rFonts w:ascii="Fira Sans" w:eastAsia="Times New Roman" w:hAnsi="Fira Sans" w:cstheme="minorHAnsi"/>
          <w:lang w:eastAsia="en-NZ"/>
        </w:rPr>
        <w:t>or until a urine culture is negative or an infection has been treated successfully.</w:t>
      </w:r>
    </w:p>
    <w:p w14:paraId="7B8DC6AD" w14:textId="79904650" w:rsidR="008D0C05" w:rsidRPr="00F657B5" w:rsidRDefault="002F5E69" w:rsidP="00141FB4">
      <w:pPr>
        <w:pStyle w:val="ListParagraph"/>
        <w:numPr>
          <w:ilvl w:val="0"/>
          <w:numId w:val="183"/>
        </w:numPr>
        <w:spacing w:after="0"/>
        <w:ind w:left="1418" w:hanging="284"/>
        <w:jc w:val="both"/>
        <w:rPr>
          <w:rFonts w:ascii="Fira Sans" w:eastAsia="Times New Roman" w:hAnsi="Fira Sans" w:cstheme="minorHAnsi"/>
          <w:lang w:eastAsia="en-NZ"/>
        </w:rPr>
      </w:pPr>
      <w:r>
        <w:rPr>
          <w:rFonts w:ascii="Fira Sans" w:eastAsia="Times New Roman" w:hAnsi="Fira Sans" w:cstheme="minorHAnsi"/>
          <w:lang w:eastAsia="en-NZ"/>
        </w:rPr>
        <w:t>a</w:t>
      </w:r>
      <w:r w:rsidR="00D018BF">
        <w:rPr>
          <w:rFonts w:ascii="Fira Sans" w:eastAsia="Times New Roman" w:hAnsi="Fira Sans" w:cstheme="minorHAnsi"/>
          <w:lang w:eastAsia="en-NZ"/>
        </w:rPr>
        <w:t xml:space="preserve"> </w:t>
      </w:r>
      <w:r w:rsidR="00006AF9" w:rsidRPr="00F657B5">
        <w:rPr>
          <w:rFonts w:ascii="Fira Sans" w:eastAsia="Times New Roman" w:hAnsi="Fira Sans" w:cstheme="minorHAnsi"/>
          <w:lang w:eastAsia="en-NZ"/>
        </w:rPr>
        <w:t>PSA above the age adjusted threshold,</w:t>
      </w:r>
      <w:r w:rsidR="00380EF2">
        <w:rPr>
          <w:rFonts w:ascii="Fira Sans" w:eastAsia="Times New Roman" w:hAnsi="Fira Sans" w:cstheme="minorHAnsi"/>
          <w:lang w:eastAsia="en-NZ"/>
        </w:rPr>
        <w:t xml:space="preserve"> requires</w:t>
      </w:r>
      <w:r w:rsidR="00006AF9" w:rsidRPr="00F657B5">
        <w:rPr>
          <w:rFonts w:ascii="Fira Sans" w:eastAsia="Times New Roman" w:hAnsi="Fira Sans" w:cstheme="minorHAnsi"/>
          <w:lang w:eastAsia="en-NZ"/>
        </w:rPr>
        <w:t xml:space="preserve"> </w:t>
      </w:r>
      <w:r w:rsidR="009E47E5" w:rsidRPr="00F657B5">
        <w:rPr>
          <w:rFonts w:ascii="Fira Sans" w:eastAsia="Times New Roman" w:hAnsi="Fira Sans" w:cstheme="minorHAnsi"/>
          <w:lang w:eastAsia="en-NZ"/>
        </w:rPr>
        <w:t xml:space="preserve">the person </w:t>
      </w:r>
      <w:r w:rsidR="00380EF2">
        <w:rPr>
          <w:rFonts w:ascii="Fira Sans" w:eastAsia="Times New Roman" w:hAnsi="Fira Sans" w:cstheme="minorHAnsi"/>
          <w:lang w:eastAsia="en-NZ"/>
        </w:rPr>
        <w:t>to</w:t>
      </w:r>
      <w:r w:rsidR="00006AF9" w:rsidRPr="00F657B5">
        <w:rPr>
          <w:rFonts w:ascii="Fira Sans" w:eastAsia="Times New Roman" w:hAnsi="Fira Sans" w:cstheme="minorHAnsi"/>
          <w:lang w:eastAsia="en-NZ"/>
        </w:rPr>
        <w:t xml:space="preserve"> be referred </w:t>
      </w:r>
      <w:r w:rsidR="00141FB4">
        <w:rPr>
          <w:rFonts w:ascii="Fira Sans" w:eastAsia="Times New Roman" w:hAnsi="Fira Sans" w:cstheme="minorHAnsi"/>
          <w:lang w:eastAsia="en-NZ"/>
        </w:rPr>
        <w:t>to</w:t>
      </w:r>
      <w:r w:rsidR="008F0323">
        <w:rPr>
          <w:rFonts w:ascii="Fira Sans" w:eastAsia="Times New Roman" w:hAnsi="Fira Sans" w:cstheme="minorHAnsi"/>
          <w:lang w:eastAsia="en-NZ"/>
        </w:rPr>
        <w:t xml:space="preserve"> </w:t>
      </w:r>
      <w:r w:rsidR="00006AF9" w:rsidRPr="00F657B5">
        <w:rPr>
          <w:rFonts w:ascii="Fira Sans" w:eastAsia="Times New Roman" w:hAnsi="Fira Sans" w:cstheme="minorHAnsi"/>
          <w:lang w:eastAsia="en-NZ"/>
        </w:rPr>
        <w:t xml:space="preserve">urology </w:t>
      </w:r>
      <w:r w:rsidR="00141FB4">
        <w:rPr>
          <w:rFonts w:ascii="Fira Sans" w:eastAsia="Times New Roman" w:hAnsi="Fira Sans" w:cstheme="minorHAnsi"/>
          <w:lang w:eastAsia="en-NZ"/>
        </w:rPr>
        <w:t xml:space="preserve">for </w:t>
      </w:r>
      <w:r w:rsidR="00006AF9" w:rsidRPr="00F657B5">
        <w:rPr>
          <w:rFonts w:ascii="Fira Sans" w:eastAsia="Times New Roman" w:hAnsi="Fira Sans" w:cstheme="minorHAnsi"/>
          <w:lang w:eastAsia="en-NZ"/>
        </w:rPr>
        <w:t>review</w:t>
      </w:r>
    </w:p>
    <w:p w14:paraId="6AA24E65" w14:textId="31AAADF4" w:rsidR="00970BB0" w:rsidRPr="00815941" w:rsidRDefault="006B4A70" w:rsidP="00141FB4">
      <w:pPr>
        <w:numPr>
          <w:ilvl w:val="2"/>
          <w:numId w:val="183"/>
        </w:numPr>
        <w:spacing w:after="0" w:line="240" w:lineRule="auto"/>
        <w:ind w:left="1985" w:hanging="284"/>
        <w:jc w:val="both"/>
        <w:textAlignment w:val="baseline"/>
        <w:rPr>
          <w:rFonts w:ascii="Fira Sans" w:eastAsia="Times New Roman" w:hAnsi="Fira Sans" w:cstheme="minorHAnsi"/>
          <w:lang w:eastAsia="en-NZ"/>
        </w:rPr>
      </w:pPr>
      <w:r w:rsidRPr="00815941">
        <w:rPr>
          <w:rFonts w:ascii="Fira Sans" w:eastAsia="Times New Roman" w:hAnsi="Fira Sans" w:cstheme="minorHAnsi"/>
          <w:lang w:eastAsia="en-NZ"/>
        </w:rPr>
        <w:t>a</w:t>
      </w:r>
      <w:r w:rsidR="00970BB0" w:rsidRPr="00815941">
        <w:rPr>
          <w:rFonts w:ascii="Fira Sans" w:eastAsia="Times New Roman" w:hAnsi="Fira Sans" w:cstheme="minorHAnsi"/>
          <w:lang w:eastAsia="en-NZ"/>
        </w:rPr>
        <w:t>ge 70 or less – PSA 4.0 or greater</w:t>
      </w:r>
    </w:p>
    <w:p w14:paraId="6FA676A5" w14:textId="5EB9A7D1" w:rsidR="00970BB0" w:rsidRPr="00815941" w:rsidRDefault="006B4A70" w:rsidP="00141FB4">
      <w:pPr>
        <w:numPr>
          <w:ilvl w:val="2"/>
          <w:numId w:val="183"/>
        </w:numPr>
        <w:spacing w:after="0" w:line="240" w:lineRule="auto"/>
        <w:ind w:left="1985" w:hanging="284"/>
        <w:jc w:val="both"/>
        <w:textAlignment w:val="baseline"/>
        <w:rPr>
          <w:rFonts w:ascii="Fira Sans" w:eastAsia="Times New Roman" w:hAnsi="Fira Sans" w:cstheme="minorHAnsi"/>
          <w:lang w:eastAsia="en-NZ"/>
        </w:rPr>
      </w:pPr>
      <w:r w:rsidRPr="00815941">
        <w:rPr>
          <w:rFonts w:ascii="Fira Sans" w:eastAsia="Times New Roman" w:hAnsi="Fira Sans" w:cstheme="minorHAnsi"/>
          <w:lang w:eastAsia="en-NZ"/>
        </w:rPr>
        <w:t>ag</w:t>
      </w:r>
      <w:r w:rsidR="00970BB0" w:rsidRPr="00815941">
        <w:rPr>
          <w:rFonts w:ascii="Fira Sans" w:eastAsia="Times New Roman" w:hAnsi="Fira Sans" w:cstheme="minorHAnsi"/>
          <w:lang w:eastAsia="en-NZ"/>
        </w:rPr>
        <w:t>e 71 to 75 years – PSA 6.5 or greater</w:t>
      </w:r>
    </w:p>
    <w:p w14:paraId="60227EBE" w14:textId="690B950B" w:rsidR="00970BB0" w:rsidRPr="00815941" w:rsidRDefault="006B4A70" w:rsidP="00141FB4">
      <w:pPr>
        <w:numPr>
          <w:ilvl w:val="2"/>
          <w:numId w:val="183"/>
        </w:numPr>
        <w:spacing w:after="0" w:line="240" w:lineRule="auto"/>
        <w:ind w:left="1985" w:hanging="284"/>
        <w:jc w:val="both"/>
        <w:textAlignment w:val="baseline"/>
        <w:rPr>
          <w:rFonts w:ascii="Fira Sans" w:eastAsia="Times New Roman" w:hAnsi="Fira Sans" w:cstheme="minorHAnsi"/>
          <w:lang w:eastAsia="en-NZ"/>
        </w:rPr>
      </w:pPr>
      <w:r w:rsidRPr="00815941">
        <w:rPr>
          <w:rFonts w:ascii="Fira Sans" w:eastAsia="Times New Roman" w:hAnsi="Fira Sans" w:cstheme="minorHAnsi"/>
          <w:lang w:eastAsia="en-NZ"/>
        </w:rPr>
        <w:t>a</w:t>
      </w:r>
      <w:r w:rsidR="00970BB0" w:rsidRPr="00815941">
        <w:rPr>
          <w:rFonts w:ascii="Fira Sans" w:eastAsia="Times New Roman" w:hAnsi="Fira Sans" w:cstheme="minorHAnsi"/>
          <w:lang w:eastAsia="en-NZ"/>
        </w:rPr>
        <w:t>ge 76 years or more – PSA 20 or greater</w:t>
      </w:r>
    </w:p>
    <w:p w14:paraId="1CACA860" w14:textId="208D1986" w:rsidR="008A29A0" w:rsidRDefault="00021B58" w:rsidP="00141FB4">
      <w:pPr>
        <w:pStyle w:val="ListParagraph"/>
        <w:numPr>
          <w:ilvl w:val="0"/>
          <w:numId w:val="198"/>
        </w:numPr>
        <w:shd w:val="clear" w:color="auto" w:fill="FFFFFF" w:themeFill="background1"/>
        <w:spacing w:after="0" w:line="240" w:lineRule="auto"/>
        <w:ind w:left="1418" w:hanging="284"/>
        <w:jc w:val="both"/>
        <w:textAlignment w:val="baseline"/>
        <w:rPr>
          <w:rFonts w:ascii="Fira Sans" w:eastAsia="Times New Roman" w:hAnsi="Fira Sans" w:cstheme="minorHAnsi"/>
          <w:lang w:eastAsia="en-NZ"/>
        </w:rPr>
      </w:pPr>
      <w:r w:rsidRPr="00FF2546">
        <w:rPr>
          <w:rFonts w:ascii="Fira Sans" w:eastAsia="Times New Roman" w:hAnsi="Fira Sans" w:cstheme="minorHAnsi"/>
          <w:lang w:eastAsia="en-NZ"/>
        </w:rPr>
        <w:t>urologist</w:t>
      </w:r>
      <w:r w:rsidR="009E0542">
        <w:rPr>
          <w:rFonts w:ascii="Fira Sans" w:eastAsia="Times New Roman" w:hAnsi="Fira Sans" w:cstheme="minorHAnsi"/>
          <w:lang w:eastAsia="en-NZ"/>
        </w:rPr>
        <w:t>s</w:t>
      </w:r>
      <w:r w:rsidRPr="00FF2546">
        <w:rPr>
          <w:rFonts w:ascii="Fira Sans" w:eastAsia="Times New Roman" w:hAnsi="Fira Sans" w:cstheme="minorHAnsi"/>
          <w:lang w:eastAsia="en-NZ"/>
        </w:rPr>
        <w:t xml:space="preserve"> </w:t>
      </w:r>
      <w:r w:rsidR="00506D16" w:rsidRPr="00FF2546">
        <w:rPr>
          <w:rFonts w:ascii="Fira Sans" w:eastAsia="Times New Roman" w:hAnsi="Fira Sans" w:cstheme="minorHAnsi"/>
          <w:lang w:eastAsia="en-NZ"/>
        </w:rPr>
        <w:t>may</w:t>
      </w:r>
      <w:r w:rsidRPr="00FF2546">
        <w:rPr>
          <w:rFonts w:ascii="Fira Sans" w:eastAsia="Times New Roman" w:hAnsi="Fira Sans" w:cstheme="minorHAnsi"/>
          <w:lang w:eastAsia="en-NZ"/>
        </w:rPr>
        <w:t xml:space="preserve"> order </w:t>
      </w:r>
      <w:proofErr w:type="gramStart"/>
      <w:r w:rsidRPr="00FF2546">
        <w:rPr>
          <w:rFonts w:ascii="Fira Sans" w:eastAsia="Times New Roman" w:hAnsi="Fira Sans" w:cstheme="minorHAnsi"/>
          <w:lang w:eastAsia="en-NZ"/>
        </w:rPr>
        <w:t>a</w:t>
      </w:r>
      <w:proofErr w:type="gramEnd"/>
      <w:r w:rsidRPr="00FF2546">
        <w:rPr>
          <w:rFonts w:ascii="Fira Sans" w:eastAsia="Times New Roman" w:hAnsi="Fira Sans" w:cstheme="minorHAnsi"/>
          <w:lang w:eastAsia="en-NZ"/>
        </w:rPr>
        <w:t xml:space="preserve"> MRI prior to biopsy </w:t>
      </w:r>
      <w:r w:rsidR="00506D16" w:rsidRPr="00FF2546">
        <w:rPr>
          <w:rFonts w:ascii="Fira Sans" w:eastAsia="Times New Roman" w:hAnsi="Fira Sans" w:cstheme="minorHAnsi"/>
          <w:lang w:eastAsia="en-NZ"/>
        </w:rPr>
        <w:t>as</w:t>
      </w:r>
      <w:r w:rsidR="008A29A0">
        <w:rPr>
          <w:rFonts w:ascii="Fira Sans" w:eastAsia="Times New Roman" w:hAnsi="Fira Sans" w:cstheme="minorHAnsi"/>
          <w:lang w:eastAsia="en-NZ"/>
        </w:rPr>
        <w:t>:</w:t>
      </w:r>
    </w:p>
    <w:p w14:paraId="5D5F4F3B" w14:textId="6018F38F" w:rsidR="00355229" w:rsidRDefault="00021B58" w:rsidP="00141FB4">
      <w:pPr>
        <w:pStyle w:val="ListParagraph"/>
        <w:numPr>
          <w:ilvl w:val="0"/>
          <w:numId w:val="199"/>
        </w:numPr>
        <w:shd w:val="clear" w:color="auto" w:fill="FFFFFF" w:themeFill="background1"/>
        <w:spacing w:after="0" w:line="240" w:lineRule="auto"/>
        <w:ind w:left="1985" w:hanging="284"/>
        <w:jc w:val="both"/>
        <w:textAlignment w:val="baseline"/>
        <w:rPr>
          <w:rFonts w:ascii="Fira Sans" w:eastAsia="Times New Roman" w:hAnsi="Fira Sans" w:cstheme="minorHAnsi"/>
          <w:lang w:eastAsia="en-NZ"/>
        </w:rPr>
      </w:pPr>
      <w:r w:rsidRPr="00FF2546">
        <w:rPr>
          <w:rFonts w:ascii="Fira Sans" w:eastAsia="Times New Roman" w:hAnsi="Fira Sans" w:cstheme="minorHAnsi"/>
          <w:lang w:eastAsia="en-NZ"/>
        </w:rPr>
        <w:t xml:space="preserve">MRI has been </w:t>
      </w:r>
      <w:r w:rsidR="00FA33DC">
        <w:rPr>
          <w:rFonts w:ascii="Fira Sans" w:eastAsia="Times New Roman" w:hAnsi="Fira Sans" w:cstheme="minorHAnsi"/>
          <w:lang w:eastAsia="en-NZ"/>
        </w:rPr>
        <w:t>shown</w:t>
      </w:r>
      <w:r w:rsidR="00FA33DC" w:rsidRPr="00FF2546">
        <w:rPr>
          <w:rFonts w:ascii="Fira Sans" w:eastAsia="Times New Roman" w:hAnsi="Fira Sans" w:cstheme="minorHAnsi"/>
          <w:lang w:eastAsia="en-NZ"/>
        </w:rPr>
        <w:t xml:space="preserve"> </w:t>
      </w:r>
      <w:r w:rsidRPr="00FF2546">
        <w:rPr>
          <w:rFonts w:ascii="Fira Sans" w:eastAsia="Times New Roman" w:hAnsi="Fira Sans" w:cstheme="minorHAnsi"/>
          <w:lang w:eastAsia="en-NZ"/>
        </w:rPr>
        <w:t xml:space="preserve">to reduce detection of clinically insignificant cancers and improve detection of significant cancers. </w:t>
      </w:r>
    </w:p>
    <w:p w14:paraId="1642877D" w14:textId="35D8E894" w:rsidR="00B31D7E" w:rsidRPr="00FF2546" w:rsidRDefault="00021B58" w:rsidP="00141FB4">
      <w:pPr>
        <w:pStyle w:val="ListParagraph"/>
        <w:numPr>
          <w:ilvl w:val="0"/>
          <w:numId w:val="199"/>
        </w:numPr>
        <w:shd w:val="clear" w:color="auto" w:fill="FFFFFF" w:themeFill="background1"/>
        <w:spacing w:after="0" w:line="240" w:lineRule="auto"/>
        <w:ind w:left="1985" w:hanging="284"/>
        <w:jc w:val="both"/>
        <w:textAlignment w:val="baseline"/>
        <w:rPr>
          <w:rFonts w:ascii="Fira Sans" w:eastAsia="Times New Roman" w:hAnsi="Fira Sans" w:cstheme="minorHAnsi"/>
          <w:lang w:eastAsia="en-NZ"/>
        </w:rPr>
      </w:pPr>
      <w:r w:rsidRPr="00FF2546">
        <w:rPr>
          <w:rFonts w:ascii="Fira Sans" w:eastAsia="Times New Roman" w:hAnsi="Fira Sans" w:cstheme="minorHAnsi"/>
          <w:lang w:eastAsia="en-NZ"/>
        </w:rPr>
        <w:t>Adjunct tests such as PSA density, PSA velocity, free</w:t>
      </w:r>
      <w:r w:rsidR="006124C7" w:rsidRPr="00FF2546">
        <w:rPr>
          <w:rFonts w:ascii="Fira Sans" w:eastAsia="Times New Roman" w:hAnsi="Fira Sans" w:cstheme="minorHAnsi"/>
          <w:lang w:eastAsia="en-NZ"/>
        </w:rPr>
        <w:t xml:space="preserve"> to </w:t>
      </w:r>
      <w:r w:rsidRPr="00FF2546">
        <w:rPr>
          <w:rFonts w:ascii="Fira Sans" w:eastAsia="Times New Roman" w:hAnsi="Fira Sans" w:cstheme="minorHAnsi"/>
          <w:lang w:eastAsia="en-NZ"/>
        </w:rPr>
        <w:t>total PSA can further help specialist clinicians assess risk of clinically significant prostate cancer and need for biopsy</w:t>
      </w:r>
    </w:p>
    <w:p w14:paraId="55106D9A" w14:textId="4C1B5066" w:rsidR="00F54E59" w:rsidRPr="00F657B5" w:rsidRDefault="00F54E59" w:rsidP="00141FB4">
      <w:pPr>
        <w:numPr>
          <w:ilvl w:val="0"/>
          <w:numId w:val="183"/>
        </w:numPr>
        <w:spacing w:after="0" w:line="240" w:lineRule="auto"/>
        <w:ind w:left="1418" w:hanging="284"/>
        <w:jc w:val="both"/>
        <w:textAlignment w:val="baseline"/>
        <w:rPr>
          <w:rFonts w:ascii="Fira Sans" w:eastAsia="Times New Roman" w:hAnsi="Fira Sans" w:cs="Calibri"/>
          <w:lang w:eastAsia="en-NZ"/>
        </w:rPr>
      </w:pPr>
      <w:bookmarkStart w:id="28" w:name="_Hlk166526747"/>
      <w:r w:rsidRPr="00F657B5">
        <w:rPr>
          <w:rFonts w:ascii="Fira Sans" w:eastAsia="Times New Roman" w:hAnsi="Fira Sans" w:cs="Calibri"/>
          <w:lang w:eastAsia="en-NZ"/>
        </w:rPr>
        <w:t>digital rectal examination (DRE)</w:t>
      </w:r>
      <w:r w:rsidR="00355229">
        <w:rPr>
          <w:rFonts w:ascii="Fira Sans" w:eastAsia="Times New Roman" w:hAnsi="Fira Sans" w:cs="Calibri"/>
          <w:lang w:eastAsia="en-NZ"/>
        </w:rPr>
        <w:t xml:space="preserve"> </w:t>
      </w:r>
      <w:r w:rsidR="004F78B5" w:rsidRPr="00F657B5">
        <w:rPr>
          <w:rFonts w:ascii="Fira Sans" w:eastAsia="Times New Roman" w:hAnsi="Fira Sans" w:cs="Calibri"/>
          <w:lang w:eastAsia="en-NZ"/>
        </w:rPr>
        <w:t xml:space="preserve">suspicious for cancer </w:t>
      </w:r>
      <w:r w:rsidR="00840D01">
        <w:rPr>
          <w:rFonts w:ascii="Fira Sans" w:eastAsia="Times New Roman" w:hAnsi="Fira Sans" w:cs="Calibri"/>
          <w:lang w:eastAsia="en-NZ"/>
        </w:rPr>
        <w:t>with</w:t>
      </w:r>
      <w:r w:rsidR="004F78B5" w:rsidRPr="00F657B5">
        <w:rPr>
          <w:rFonts w:ascii="Fira Sans" w:eastAsia="Times New Roman" w:hAnsi="Fira Sans" w:cs="Calibri"/>
          <w:lang w:eastAsia="en-NZ"/>
        </w:rPr>
        <w:t xml:space="preserve"> </w:t>
      </w:r>
      <w:r w:rsidR="00F21152">
        <w:rPr>
          <w:rFonts w:ascii="Fira Sans" w:eastAsia="Times New Roman" w:hAnsi="Fira Sans" w:cs="Calibri"/>
          <w:lang w:eastAsia="en-NZ"/>
        </w:rPr>
        <w:t xml:space="preserve">any </w:t>
      </w:r>
      <w:r w:rsidR="004F78B5" w:rsidRPr="00F657B5">
        <w:rPr>
          <w:rFonts w:ascii="Fira Sans" w:eastAsia="Times New Roman" w:hAnsi="Fira Sans" w:cs="Calibri"/>
          <w:lang w:eastAsia="en-NZ"/>
        </w:rPr>
        <w:t>PSA</w:t>
      </w:r>
      <w:r w:rsidR="00BA013A">
        <w:rPr>
          <w:rFonts w:ascii="Fira Sans" w:eastAsia="Times New Roman" w:hAnsi="Fira Sans" w:cs="Calibri"/>
          <w:lang w:eastAsia="en-NZ"/>
        </w:rPr>
        <w:t>,</w:t>
      </w:r>
      <w:r w:rsidR="004F78B5" w:rsidRPr="00F657B5">
        <w:rPr>
          <w:rFonts w:ascii="Fira Sans" w:eastAsia="Times New Roman" w:hAnsi="Fira Sans" w:cs="Calibri"/>
          <w:lang w:eastAsia="en-NZ"/>
        </w:rPr>
        <w:t xml:space="preserve"> </w:t>
      </w:r>
      <w:r w:rsidR="002710EF">
        <w:rPr>
          <w:rFonts w:ascii="Fira Sans" w:eastAsia="Times New Roman" w:hAnsi="Fira Sans" w:cs="Calibri"/>
          <w:lang w:eastAsia="en-NZ"/>
        </w:rPr>
        <w:t xml:space="preserve">a </w:t>
      </w:r>
      <w:r w:rsidR="002710EF" w:rsidRPr="00F657B5">
        <w:rPr>
          <w:rFonts w:ascii="Fira Sans" w:eastAsia="Times New Roman" w:hAnsi="Fira Sans" w:cs="Calibri"/>
          <w:lang w:eastAsia="en-NZ"/>
        </w:rPr>
        <w:t xml:space="preserve">specialist referral </w:t>
      </w:r>
      <w:r w:rsidR="002710EF">
        <w:rPr>
          <w:rFonts w:ascii="Fira Sans" w:eastAsia="Times New Roman" w:hAnsi="Fira Sans" w:cs="Calibri"/>
          <w:lang w:eastAsia="en-NZ"/>
        </w:rPr>
        <w:t xml:space="preserve">should be </w:t>
      </w:r>
      <w:r w:rsidRPr="00F657B5">
        <w:rPr>
          <w:rFonts w:ascii="Fira Sans" w:eastAsia="Times New Roman" w:hAnsi="Fira Sans" w:cs="Calibri"/>
          <w:lang w:eastAsia="en-NZ"/>
        </w:rPr>
        <w:t>consider</w:t>
      </w:r>
      <w:r w:rsidR="002710EF">
        <w:rPr>
          <w:rFonts w:ascii="Fira Sans" w:eastAsia="Times New Roman" w:hAnsi="Fira Sans" w:cs="Calibri"/>
          <w:lang w:eastAsia="en-NZ"/>
        </w:rPr>
        <w:t>ed</w:t>
      </w:r>
      <w:bookmarkEnd w:id="28"/>
      <w:r w:rsidR="00DE2350">
        <w:rPr>
          <w:rFonts w:ascii="Fira Sans" w:eastAsia="Times New Roman" w:hAnsi="Fira Sans" w:cs="Calibri"/>
          <w:lang w:eastAsia="en-NZ"/>
        </w:rPr>
        <w:t>, with t</w:t>
      </w:r>
      <w:r w:rsidRPr="00F657B5">
        <w:rPr>
          <w:rFonts w:ascii="Fira Sans" w:eastAsia="Times New Roman" w:hAnsi="Fira Sans" w:cs="Calibri"/>
          <w:lang w:eastAsia="en-NZ"/>
        </w:rPr>
        <w:t>he patient seen by a urologist for clinical examination prior to imaging.</w:t>
      </w:r>
    </w:p>
    <w:p w14:paraId="17D0791E" w14:textId="1DC93501" w:rsidR="008D0C05" w:rsidRPr="00F657B5" w:rsidRDefault="008D0C05" w:rsidP="00141FB4">
      <w:pPr>
        <w:pStyle w:val="ListParagraph"/>
        <w:numPr>
          <w:ilvl w:val="0"/>
          <w:numId w:val="184"/>
        </w:numPr>
        <w:shd w:val="clear" w:color="auto" w:fill="FFFFFF" w:themeFill="background1"/>
        <w:spacing w:after="0" w:line="240" w:lineRule="auto"/>
        <w:ind w:left="567" w:hanging="283"/>
        <w:jc w:val="both"/>
        <w:textAlignment w:val="baseline"/>
        <w:rPr>
          <w:rFonts w:ascii="Fira Sans" w:eastAsia="Times New Roman" w:hAnsi="Fira Sans" w:cs="Calibri"/>
          <w:lang w:eastAsia="en-NZ"/>
        </w:rPr>
      </w:pPr>
      <w:r w:rsidRPr="00F657B5">
        <w:rPr>
          <w:rFonts w:ascii="Fira Sans" w:hAnsi="Fira Sans"/>
          <w:lang w:eastAsia="en-NZ"/>
        </w:rPr>
        <w:t xml:space="preserve">familial cancer history: including prostate cancer history of father or brothers, especially if prostate cancer diagnosed </w:t>
      </w:r>
      <w:r w:rsidR="000622D7">
        <w:rPr>
          <w:rFonts w:ascii="Fira Sans" w:hAnsi="Fira Sans"/>
          <w:lang w:eastAsia="en-NZ"/>
        </w:rPr>
        <w:t>at a younger age</w:t>
      </w:r>
      <w:r w:rsidRPr="00F657B5">
        <w:rPr>
          <w:rFonts w:ascii="Fira Sans" w:hAnsi="Fira Sans"/>
          <w:lang w:eastAsia="en-NZ"/>
        </w:rPr>
        <w:t xml:space="preserve">, family history of </w:t>
      </w:r>
      <w:r w:rsidRPr="004C3270">
        <w:rPr>
          <w:rFonts w:ascii="Fira Sans" w:hAnsi="Fira Sans"/>
          <w:i/>
          <w:iCs/>
          <w:lang w:eastAsia="en-NZ"/>
        </w:rPr>
        <w:t xml:space="preserve">BRCA2 </w:t>
      </w:r>
      <w:r w:rsidRPr="00F657B5">
        <w:rPr>
          <w:rFonts w:ascii="Fira Sans" w:hAnsi="Fira Sans"/>
          <w:lang w:eastAsia="en-NZ"/>
        </w:rPr>
        <w:t>mutations, female family members with history of breast or ovarian cancer.</w:t>
      </w:r>
    </w:p>
    <w:p w14:paraId="3AC07C59" w14:textId="3049DD56" w:rsidR="00A52302" w:rsidRPr="00B4474D" w:rsidRDefault="008D0C05" w:rsidP="00141FB4">
      <w:pPr>
        <w:pStyle w:val="ListParagraph"/>
        <w:numPr>
          <w:ilvl w:val="0"/>
          <w:numId w:val="184"/>
        </w:numPr>
        <w:spacing w:after="0" w:line="240" w:lineRule="auto"/>
        <w:ind w:left="567" w:hanging="283"/>
        <w:jc w:val="both"/>
        <w:textAlignment w:val="baseline"/>
        <w:rPr>
          <w:rFonts w:cstheme="minorHAnsi"/>
          <w:b/>
          <w:bCs/>
        </w:rPr>
      </w:pPr>
      <w:r w:rsidRPr="00F657B5">
        <w:rPr>
          <w:rFonts w:ascii="Fira Sans" w:hAnsi="Fira Sans"/>
          <w:lang w:eastAsia="en-NZ"/>
        </w:rPr>
        <w:t>social history.</w:t>
      </w:r>
    </w:p>
    <w:p w14:paraId="673588CE" w14:textId="453E8518" w:rsidR="00AE73A6" w:rsidRPr="00A52302" w:rsidRDefault="00AE73A6" w:rsidP="00C94B1C">
      <w:pPr>
        <w:tabs>
          <w:tab w:val="left" w:pos="567"/>
        </w:tabs>
        <w:spacing w:before="240" w:after="120"/>
        <w:rPr>
          <w:rFonts w:ascii="Montserrat" w:eastAsia="Times New Roman" w:hAnsi="Montserrat"/>
          <w:b/>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3460B95C" w14:textId="151064BB" w:rsidR="00A80972" w:rsidRDefault="00B27014" w:rsidP="00FC725F">
      <w:pPr>
        <w:spacing w:after="0" w:line="240" w:lineRule="auto"/>
        <w:jc w:val="both"/>
        <w:rPr>
          <w:rFonts w:ascii="Fira Sans" w:hAnsi="Fira Sans"/>
          <w:lang w:eastAsia="en-NZ"/>
        </w:rPr>
      </w:pPr>
      <w:r w:rsidRPr="00A52302">
        <w:rPr>
          <w:rFonts w:ascii="Fira Sans" w:hAnsi="Fira Sans"/>
          <w:lang w:eastAsia="en-NZ"/>
        </w:rPr>
        <w:t xml:space="preserve">Referral will be required for any red flags </w:t>
      </w:r>
      <w:r w:rsidR="00EE4EDB">
        <w:rPr>
          <w:rFonts w:ascii="Fira Sans" w:hAnsi="Fira Sans"/>
          <w:lang w:eastAsia="en-NZ"/>
        </w:rPr>
        <w:t>indicating</w:t>
      </w:r>
      <w:r w:rsidRPr="00A52302">
        <w:rPr>
          <w:rFonts w:ascii="Fira Sans" w:hAnsi="Fira Sans"/>
          <w:lang w:eastAsia="en-NZ"/>
        </w:rPr>
        <w:t xml:space="preserve"> a high suspicion of </w:t>
      </w:r>
      <w:sdt>
        <w:sdtPr>
          <w:rPr>
            <w:rFonts w:ascii="Fira Sans" w:hAnsi="Fira Sans"/>
            <w:lang w:eastAsia="en-NZ"/>
          </w:rPr>
          <w:id w:val="-1267536291"/>
          <w:placeholder>
            <w:docPart w:val="CDB970865ABE4792B02526E40796B119"/>
          </w:placeholder>
          <w:text/>
        </w:sdtPr>
        <w:sdtEndPr>
          <w:rPr>
            <w:rFonts w:asciiTheme="minorHAnsi" w:hAnsiTheme="minorHAnsi" w:cs="Calibri"/>
            <w:lang w:eastAsia="en-US"/>
          </w:rPr>
        </w:sdtEndPr>
        <w:sdtContent>
          <w:r w:rsidRPr="00A52302">
            <w:rPr>
              <w:rFonts w:ascii="Fira Sans" w:hAnsi="Fira Sans"/>
              <w:lang w:eastAsia="en-NZ"/>
            </w:rPr>
            <w:t xml:space="preserve">prostate </w:t>
          </w:r>
        </w:sdtContent>
      </w:sdt>
      <w:r w:rsidRPr="00A52302">
        <w:rPr>
          <w:rFonts w:ascii="Fira Sans" w:hAnsi="Fira Sans"/>
          <w:lang w:eastAsia="en-NZ"/>
        </w:rPr>
        <w:t xml:space="preserve">cancer (HSCAN definitions, BPAC and Community Health Pathways). </w:t>
      </w:r>
      <w:r w:rsidR="00F03FE2" w:rsidRPr="00990872">
        <w:rPr>
          <w:rFonts w:ascii="Fira Sans" w:hAnsi="Fira Sans"/>
          <w:lang w:eastAsia="en-NZ"/>
        </w:rPr>
        <w:t xml:space="preserve">The referral should be triaged as an ‘HSCAN’ </w:t>
      </w:r>
      <w:r w:rsidR="00936B6E" w:rsidRPr="00990872">
        <w:rPr>
          <w:rFonts w:ascii="Fira Sans" w:hAnsi="Fira Sans"/>
          <w:lang w:eastAsia="en-NZ"/>
        </w:rPr>
        <w:t>i</w:t>
      </w:r>
      <w:r w:rsidRPr="00990872">
        <w:rPr>
          <w:rFonts w:ascii="Fira Sans" w:hAnsi="Fira Sans"/>
          <w:lang w:eastAsia="en-NZ"/>
        </w:rPr>
        <w:t>f</w:t>
      </w:r>
      <w:r w:rsidR="00936B6E" w:rsidRPr="00990872">
        <w:rPr>
          <w:rFonts w:ascii="Fira Sans" w:hAnsi="Fira Sans"/>
          <w:lang w:eastAsia="en-NZ"/>
        </w:rPr>
        <w:t>:</w:t>
      </w:r>
      <w:r w:rsidRPr="00990872">
        <w:rPr>
          <w:rFonts w:ascii="Fira Sans" w:hAnsi="Fira Sans"/>
          <w:lang w:eastAsia="en-NZ"/>
        </w:rPr>
        <w:t xml:space="preserve"> </w:t>
      </w:r>
    </w:p>
    <w:p w14:paraId="6B06D823" w14:textId="77777777" w:rsidR="00C94B1C" w:rsidRPr="00BF7B09" w:rsidRDefault="00C94B1C" w:rsidP="00141FB4">
      <w:pPr>
        <w:pStyle w:val="ListParagraph"/>
        <w:numPr>
          <w:ilvl w:val="0"/>
          <w:numId w:val="174"/>
        </w:numPr>
        <w:spacing w:after="0" w:line="240" w:lineRule="auto"/>
        <w:ind w:left="568" w:hanging="284"/>
        <w:contextualSpacing w:val="0"/>
        <w:textAlignment w:val="baseline"/>
        <w:rPr>
          <w:rFonts w:ascii="Fira Sans" w:eastAsia="Times New Roman" w:hAnsi="Fira Sans" w:cs="Segoe UI"/>
          <w:sz w:val="18"/>
          <w:szCs w:val="18"/>
          <w:lang w:eastAsia="en-NZ"/>
        </w:rPr>
      </w:pPr>
      <w:r w:rsidRPr="00BF7B09">
        <w:rPr>
          <w:rFonts w:ascii="Fira Sans" w:eastAsia="Times New Roman" w:hAnsi="Fira Sans" w:cs="Calibri"/>
          <w:lang w:eastAsia="en-NZ"/>
        </w:rPr>
        <w:t>PSA &gt; 50 and new renal failure (a decline in eGFR of 50% from baseline)</w:t>
      </w:r>
    </w:p>
    <w:p w14:paraId="009EB174" w14:textId="77777777" w:rsidR="00C94B1C" w:rsidRPr="00BF7B09" w:rsidRDefault="00C94B1C" w:rsidP="00141FB4">
      <w:pPr>
        <w:pStyle w:val="ListParagraph"/>
        <w:numPr>
          <w:ilvl w:val="0"/>
          <w:numId w:val="174"/>
        </w:numPr>
        <w:spacing w:after="0" w:line="240" w:lineRule="auto"/>
        <w:ind w:left="567" w:hanging="283"/>
        <w:contextualSpacing w:val="0"/>
        <w:textAlignment w:val="baseline"/>
        <w:rPr>
          <w:rFonts w:ascii="Fira Sans" w:eastAsia="Times New Roman" w:hAnsi="Fira Sans" w:cs="Segoe UI"/>
          <w:lang w:eastAsia="en-NZ"/>
        </w:rPr>
      </w:pPr>
      <w:r w:rsidRPr="00BF7B09">
        <w:rPr>
          <w:rFonts w:ascii="Fira Sans" w:eastAsia="Times New Roman" w:hAnsi="Fira Sans" w:cs="Segoe UI"/>
          <w:lang w:eastAsia="en-NZ"/>
        </w:rPr>
        <w:t>radiological evidence suggests locally advanced or metastatic disease</w:t>
      </w:r>
    </w:p>
    <w:p w14:paraId="7BFD402D" w14:textId="77777777" w:rsidR="003322CE" w:rsidRDefault="003322CE" w:rsidP="00FC725F">
      <w:pPr>
        <w:spacing w:after="0" w:line="240" w:lineRule="auto"/>
        <w:jc w:val="both"/>
        <w:rPr>
          <w:rFonts w:ascii="Fira Sans" w:hAnsi="Fira Sans"/>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462700" w:rsidRPr="00E17404" w14:paraId="23E14A72" w14:textId="77777777">
        <w:trPr>
          <w:cantSplit/>
          <w:trHeight w:val="170"/>
          <w:jc w:val="center"/>
        </w:trPr>
        <w:tc>
          <w:tcPr>
            <w:tcW w:w="1256" w:type="dxa"/>
            <w:tcBorders>
              <w:right w:val="single" w:sz="18" w:space="0" w:color="FFF7E9"/>
            </w:tcBorders>
            <w:shd w:val="clear" w:color="auto" w:fill="C2D9BA"/>
            <w:vAlign w:val="center"/>
          </w:tcPr>
          <w:p w14:paraId="07BAAB66" w14:textId="77777777" w:rsidR="00462700" w:rsidRPr="00166031" w:rsidRDefault="00462700">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F4E2439" w14:textId="77777777" w:rsidR="00462700" w:rsidRPr="00B34FA0" w:rsidRDefault="00462700">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13D07314" w14:textId="77777777" w:rsidR="00462700" w:rsidRPr="00B34FA0" w:rsidRDefault="00462700">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EDB8DF9" w14:textId="77777777" w:rsidR="00462700" w:rsidRPr="00537E6F" w:rsidRDefault="00462700">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07E25CC8" w14:textId="77777777" w:rsidR="00462700" w:rsidRPr="00537E6F" w:rsidRDefault="00462700">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20E1789" w14:textId="77777777" w:rsidR="00462700" w:rsidRPr="00537E6F" w:rsidRDefault="00462700">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41A9A30F" w14:textId="77777777" w:rsidR="00462700" w:rsidRPr="00537E6F" w:rsidRDefault="00462700">
            <w:pPr>
              <w:jc w:val="center"/>
              <w:rPr>
                <w:sz w:val="14"/>
                <w:szCs w:val="14"/>
              </w:rPr>
            </w:pPr>
            <w:r w:rsidRPr="00537E6F">
              <w:rPr>
                <w:rFonts w:eastAsia="Fira Sans" w:cs="Fira Sans"/>
                <w:sz w:val="14"/>
                <w:szCs w:val="14"/>
                <w:lang w:eastAsia="en-NZ"/>
              </w:rPr>
              <w:t>Palliative and end of life care</w:t>
            </w:r>
          </w:p>
        </w:tc>
      </w:tr>
    </w:tbl>
    <w:p w14:paraId="648E3677" w14:textId="20E8AF25" w:rsidR="004D0DF0" w:rsidRPr="00EF71F0" w:rsidRDefault="004D0DF0" w:rsidP="00FC725F">
      <w:pPr>
        <w:spacing w:before="240" w:line="240" w:lineRule="auto"/>
        <w:jc w:val="both"/>
        <w:rPr>
          <w:rFonts w:ascii="Fira Sans" w:eastAsia="Times New Roman" w:hAnsi="Fira Sans" w:cs="Calibri"/>
          <w:lang w:eastAsia="en-NZ"/>
        </w:rPr>
      </w:pPr>
      <w:r w:rsidRPr="00EF71F0">
        <w:rPr>
          <w:rFonts w:ascii="Fira Sans" w:eastAsia="Times New Roman" w:hAnsi="Fira Sans" w:cs="Calibri"/>
          <w:lang w:eastAsia="en-NZ"/>
        </w:rPr>
        <w:t xml:space="preserve">Initial referral will be to </w:t>
      </w:r>
      <w:r w:rsidR="00EF71F0">
        <w:rPr>
          <w:rFonts w:ascii="Fira Sans" w:eastAsia="Times New Roman" w:hAnsi="Fira Sans" w:cs="Calibri"/>
          <w:lang w:eastAsia="en-NZ"/>
        </w:rPr>
        <w:t>u</w:t>
      </w:r>
      <w:r w:rsidRPr="00EF71F0">
        <w:rPr>
          <w:rFonts w:ascii="Fira Sans" w:eastAsia="Times New Roman" w:hAnsi="Fira Sans" w:cs="Calibri"/>
          <w:lang w:eastAsia="en-NZ"/>
        </w:rPr>
        <w:t>rology where relevant imaging</w:t>
      </w:r>
      <w:r w:rsidR="00110DBD" w:rsidRPr="00EF71F0">
        <w:rPr>
          <w:rFonts w:ascii="Fira Sans" w:eastAsia="Times New Roman" w:hAnsi="Fira Sans" w:cs="Calibri"/>
          <w:lang w:eastAsia="en-NZ"/>
        </w:rPr>
        <w:t xml:space="preserve"> such as a prostate MRI, bone scan or PSMA PET</w:t>
      </w:r>
      <w:r w:rsidR="00D82BB8">
        <w:rPr>
          <w:rFonts w:ascii="Fira Sans" w:eastAsia="Times New Roman" w:hAnsi="Fira Sans" w:cs="Calibri"/>
          <w:lang w:eastAsia="en-NZ"/>
        </w:rPr>
        <w:t>-CT</w:t>
      </w:r>
      <w:r w:rsidR="00110DBD" w:rsidRPr="00EF71F0">
        <w:rPr>
          <w:rFonts w:ascii="Fira Sans" w:eastAsia="Times New Roman" w:hAnsi="Fira Sans" w:cs="Calibri"/>
          <w:lang w:eastAsia="en-NZ"/>
        </w:rPr>
        <w:t xml:space="preserve"> scan</w:t>
      </w:r>
      <w:r w:rsidRPr="00EF71F0">
        <w:rPr>
          <w:rFonts w:ascii="Fira Sans" w:eastAsia="Times New Roman" w:hAnsi="Fira Sans" w:cs="Calibri"/>
          <w:lang w:eastAsia="en-NZ"/>
        </w:rPr>
        <w:t xml:space="preserve"> </w:t>
      </w:r>
      <w:r w:rsidR="00783C71" w:rsidRPr="00BF7B09">
        <w:rPr>
          <w:rFonts w:ascii="Fira Sans" w:eastAsia="Times New Roman" w:hAnsi="Fira Sans" w:cs="Calibri"/>
          <w:lang w:eastAsia="en-NZ"/>
        </w:rPr>
        <w:t>may</w:t>
      </w:r>
      <w:r w:rsidRPr="00783C71">
        <w:rPr>
          <w:rFonts w:ascii="Fira Sans" w:eastAsia="Times New Roman" w:hAnsi="Fira Sans" w:cs="Calibri"/>
          <w:color w:val="FF0000"/>
          <w:lang w:eastAsia="en-NZ"/>
        </w:rPr>
        <w:t xml:space="preserve"> </w:t>
      </w:r>
      <w:r w:rsidRPr="00EF71F0">
        <w:rPr>
          <w:rFonts w:ascii="Fira Sans" w:eastAsia="Times New Roman" w:hAnsi="Fira Sans" w:cs="Calibri"/>
          <w:lang w:eastAsia="en-NZ"/>
        </w:rPr>
        <w:t xml:space="preserve">be requested. The </w:t>
      </w:r>
      <w:r w:rsidR="00EF71F0">
        <w:rPr>
          <w:rFonts w:ascii="Fira Sans" w:eastAsia="Times New Roman" w:hAnsi="Fira Sans" w:cs="Calibri"/>
          <w:lang w:eastAsia="en-NZ"/>
        </w:rPr>
        <w:t>u</w:t>
      </w:r>
      <w:r w:rsidRPr="00EF71F0">
        <w:rPr>
          <w:rFonts w:ascii="Fira Sans" w:eastAsia="Times New Roman" w:hAnsi="Fira Sans" w:cs="Calibri"/>
          <w:lang w:eastAsia="en-NZ"/>
        </w:rPr>
        <w:t xml:space="preserve">rologist will determine the indication for a prostate biopsy. If there is advanced disease diagnosed, the </w:t>
      </w:r>
      <w:r w:rsidR="00EF71F0">
        <w:rPr>
          <w:rFonts w:ascii="Fira Sans" w:eastAsia="Times New Roman" w:hAnsi="Fira Sans" w:cs="Calibri"/>
          <w:lang w:eastAsia="en-NZ"/>
        </w:rPr>
        <w:t>u</w:t>
      </w:r>
      <w:r w:rsidRPr="00EF71F0">
        <w:rPr>
          <w:rFonts w:ascii="Fira Sans" w:eastAsia="Times New Roman" w:hAnsi="Fira Sans" w:cs="Calibri"/>
          <w:lang w:eastAsia="en-NZ"/>
        </w:rPr>
        <w:t xml:space="preserve">rologist may discuss at MDM and refer to </w:t>
      </w:r>
      <w:r w:rsidR="00A34C3C">
        <w:rPr>
          <w:rFonts w:ascii="Fira Sans" w:eastAsia="Times New Roman" w:hAnsi="Fira Sans" w:cs="Calibri"/>
          <w:lang w:eastAsia="en-NZ"/>
        </w:rPr>
        <w:t>r</w:t>
      </w:r>
      <w:r w:rsidRPr="00EF71F0">
        <w:rPr>
          <w:rFonts w:ascii="Fira Sans" w:eastAsia="Times New Roman" w:hAnsi="Fira Sans" w:cs="Calibri"/>
          <w:lang w:eastAsia="en-NZ"/>
        </w:rPr>
        <w:t xml:space="preserve">adiation </w:t>
      </w:r>
      <w:r w:rsidR="00A34C3C">
        <w:rPr>
          <w:rFonts w:ascii="Fira Sans" w:eastAsia="Times New Roman" w:hAnsi="Fira Sans" w:cs="Calibri"/>
          <w:lang w:eastAsia="en-NZ"/>
        </w:rPr>
        <w:t>o</w:t>
      </w:r>
      <w:r w:rsidRPr="00EF71F0">
        <w:rPr>
          <w:rFonts w:ascii="Fira Sans" w:eastAsia="Times New Roman" w:hAnsi="Fira Sans" w:cs="Calibri"/>
          <w:lang w:eastAsia="en-NZ"/>
        </w:rPr>
        <w:t xml:space="preserve">ncology or </w:t>
      </w:r>
      <w:r w:rsidR="00A34C3C">
        <w:rPr>
          <w:rFonts w:ascii="Fira Sans" w:eastAsia="Times New Roman" w:hAnsi="Fira Sans" w:cs="Calibri"/>
          <w:lang w:eastAsia="en-NZ"/>
        </w:rPr>
        <w:t>m</w:t>
      </w:r>
      <w:r w:rsidRPr="00EF71F0">
        <w:rPr>
          <w:rFonts w:ascii="Fira Sans" w:eastAsia="Times New Roman" w:hAnsi="Fira Sans" w:cs="Calibri"/>
          <w:lang w:eastAsia="en-NZ"/>
        </w:rPr>
        <w:t xml:space="preserve">edical </w:t>
      </w:r>
      <w:r w:rsidR="00A34C3C">
        <w:rPr>
          <w:rFonts w:ascii="Fira Sans" w:eastAsia="Times New Roman" w:hAnsi="Fira Sans" w:cs="Calibri"/>
          <w:lang w:eastAsia="en-NZ"/>
        </w:rPr>
        <w:t>o</w:t>
      </w:r>
      <w:r w:rsidRPr="00EF71F0">
        <w:rPr>
          <w:rFonts w:ascii="Fira Sans" w:eastAsia="Times New Roman" w:hAnsi="Fira Sans" w:cs="Calibri"/>
          <w:lang w:eastAsia="en-NZ"/>
        </w:rPr>
        <w:t>ncology as indicated.</w:t>
      </w:r>
    </w:p>
    <w:p w14:paraId="040E0889" w14:textId="7E009CC3" w:rsidR="000E7021" w:rsidRPr="00EF71F0" w:rsidRDefault="000E7021" w:rsidP="00FC725F">
      <w:pPr>
        <w:spacing w:after="0" w:line="240" w:lineRule="auto"/>
        <w:jc w:val="both"/>
        <w:textAlignment w:val="baseline"/>
        <w:rPr>
          <w:rFonts w:ascii="Fira Sans" w:eastAsia="Times New Roman" w:hAnsi="Fira Sans" w:cs="Calibri"/>
          <w:lang w:eastAsia="en-NZ"/>
        </w:rPr>
      </w:pPr>
      <w:r w:rsidRPr="00EF71F0">
        <w:rPr>
          <w:rFonts w:ascii="Fira Sans" w:eastAsia="Times New Roman" w:hAnsi="Fira Sans" w:cs="Calibri"/>
          <w:lang w:eastAsia="en-NZ"/>
        </w:rPr>
        <w:t>For the person presenting with a PSA &gt; 50 and acute neurological symptoms (</w:t>
      </w:r>
      <w:r w:rsidR="00E00123" w:rsidRPr="00EF71F0">
        <w:rPr>
          <w:rFonts w:ascii="Fira Sans" w:eastAsia="Times New Roman" w:hAnsi="Fira Sans" w:cs="Calibri"/>
          <w:lang w:eastAsia="en-NZ"/>
        </w:rPr>
        <w:t>i.e.</w:t>
      </w:r>
      <w:r w:rsidR="00E00123">
        <w:rPr>
          <w:rFonts w:ascii="Fira Sans" w:eastAsia="Times New Roman" w:hAnsi="Fira Sans" w:cs="Calibri"/>
          <w:lang w:eastAsia="en-NZ"/>
        </w:rPr>
        <w:t xml:space="preserve">, </w:t>
      </w:r>
      <w:r w:rsidRPr="00EF71F0">
        <w:rPr>
          <w:rFonts w:ascii="Fira Sans" w:eastAsia="Times New Roman" w:hAnsi="Fira Sans" w:cs="Calibri"/>
          <w:lang w:eastAsia="en-NZ"/>
        </w:rPr>
        <w:t xml:space="preserve">spinal cord compression, cauda equina) they should be sent to the </w:t>
      </w:r>
      <w:r w:rsidR="00E00123">
        <w:rPr>
          <w:rFonts w:ascii="Fira Sans" w:eastAsia="Times New Roman" w:hAnsi="Fira Sans" w:cs="Calibri"/>
          <w:lang w:eastAsia="en-NZ"/>
        </w:rPr>
        <w:t>e</w:t>
      </w:r>
      <w:r w:rsidRPr="00EF71F0">
        <w:rPr>
          <w:rFonts w:ascii="Fira Sans" w:eastAsia="Times New Roman" w:hAnsi="Fira Sans" w:cs="Calibri"/>
          <w:lang w:eastAsia="en-NZ"/>
        </w:rPr>
        <w:t xml:space="preserve">mergency </w:t>
      </w:r>
      <w:r w:rsidR="00E00123">
        <w:rPr>
          <w:rFonts w:ascii="Fira Sans" w:eastAsia="Times New Roman" w:hAnsi="Fira Sans" w:cs="Calibri"/>
          <w:lang w:eastAsia="en-NZ"/>
        </w:rPr>
        <w:t>d</w:t>
      </w:r>
      <w:r w:rsidRPr="00EF71F0">
        <w:rPr>
          <w:rFonts w:ascii="Fira Sans" w:eastAsia="Times New Roman" w:hAnsi="Fira Sans" w:cs="Calibri"/>
          <w:lang w:eastAsia="en-NZ"/>
        </w:rPr>
        <w:t>epartment for urgent evaluation.</w:t>
      </w:r>
    </w:p>
    <w:p w14:paraId="3ECC6C77" w14:textId="77777777" w:rsidR="004D0DF0" w:rsidRPr="00AE73A6" w:rsidRDefault="004D0DF0" w:rsidP="006D4D9A">
      <w:pPr>
        <w:spacing w:before="240" w:after="0" w:line="240" w:lineRule="auto"/>
        <w:jc w:val="both"/>
        <w:rPr>
          <w:rFonts w:ascii="Fira Sans" w:hAnsi="Fira Sans"/>
          <w:b/>
          <w:bCs/>
          <w:lang w:val="en-NZ" w:eastAsia="en-NZ"/>
        </w:rPr>
      </w:pPr>
      <w:r w:rsidRPr="00985305">
        <w:rPr>
          <w:rFonts w:ascii="Fira Sans" w:eastAsiaTheme="minorEastAsia" w:hAnsi="Fira Sans"/>
          <w:b/>
          <w:color w:val="595454"/>
          <w:lang w:val="en-NZ" w:eastAsia="en-NZ"/>
        </w:rPr>
        <w:t>Timeframe for</w:t>
      </w:r>
      <w:r w:rsidRPr="00AE73A6">
        <w:rPr>
          <w:rFonts w:ascii="Fira Sans" w:eastAsiaTheme="minorEastAsia" w:hAnsi="Fira Sans"/>
          <w:b/>
          <w:color w:val="595454"/>
          <w:lang w:val="en-NZ" w:eastAsia="en-NZ"/>
        </w:rPr>
        <w:t xml:space="preserve"> completing investigations for the person with suspected</w:t>
      </w:r>
      <w:r w:rsidRPr="00AE73A6">
        <w:rPr>
          <w:rFonts w:ascii="Fira Sans" w:hAnsi="Fira Sans"/>
          <w:b/>
          <w:bCs/>
          <w:lang w:val="en-NZ" w:eastAsia="en-NZ"/>
        </w:rPr>
        <w:t xml:space="preserve"> </w:t>
      </w:r>
      <w:r w:rsidRPr="007C2FC4">
        <w:rPr>
          <w:rFonts w:ascii="Fira Sans" w:hAnsi="Fira Sans"/>
          <w:b/>
          <w:bCs/>
          <w:color w:val="595454"/>
          <w:lang w:val="en-NZ" w:eastAsia="en-NZ"/>
        </w:rPr>
        <w:t>prostate</w:t>
      </w:r>
      <w:r w:rsidRPr="00AE73A6">
        <w:rPr>
          <w:rFonts w:ascii="Fira Sans" w:hAnsi="Fira Sans"/>
          <w:b/>
          <w:bCs/>
          <w:color w:val="4472C4" w:themeColor="accent1"/>
          <w:lang w:val="en-NZ" w:eastAsia="en-NZ"/>
        </w:rPr>
        <w:t xml:space="preserve"> </w:t>
      </w:r>
      <w:r w:rsidRPr="00AE73A6">
        <w:rPr>
          <w:rFonts w:ascii="Fira Sans" w:eastAsiaTheme="minorEastAsia" w:hAnsi="Fira Sans"/>
          <w:b/>
          <w:color w:val="595454"/>
          <w:lang w:val="en-NZ" w:eastAsia="en-NZ"/>
        </w:rPr>
        <w:t>cancer</w:t>
      </w:r>
      <w:r w:rsidRPr="00AE73A6">
        <w:rPr>
          <w:rFonts w:ascii="Fira Sans" w:hAnsi="Fira Sans"/>
          <w:b/>
          <w:bCs/>
          <w:lang w:val="en-NZ" w:eastAsia="en-NZ"/>
        </w:rPr>
        <w:t xml:space="preserve"> </w:t>
      </w:r>
    </w:p>
    <w:p w14:paraId="4369E706" w14:textId="3C55EEDB" w:rsidR="004D0DF0" w:rsidRPr="00AE73A6" w:rsidRDefault="004D0DF0" w:rsidP="00C94B1C">
      <w:pPr>
        <w:spacing w:before="120" w:after="120" w:line="240" w:lineRule="auto"/>
        <w:jc w:val="both"/>
        <w:rPr>
          <w:rFonts w:ascii="Fira Sans" w:hAnsi="Fira Sans"/>
          <w:lang w:val="en-NZ" w:eastAsia="en-NZ"/>
        </w:rPr>
      </w:pPr>
      <w:r w:rsidRPr="00000C31">
        <w:rPr>
          <w:rFonts w:ascii="Fira Sans" w:hAnsi="Fira Sans"/>
          <w:lang w:val="en-NZ" w:eastAsia="en-NZ"/>
        </w:rPr>
        <w:t xml:space="preserve">Optimally, </w:t>
      </w:r>
      <w:r>
        <w:rPr>
          <w:rFonts w:ascii="Fira Sans" w:hAnsi="Fira Sans"/>
          <w:lang w:val="en-NZ" w:eastAsia="en-NZ"/>
        </w:rPr>
        <w:t>investigations</w:t>
      </w:r>
      <w:r w:rsidRPr="00000C31">
        <w:rPr>
          <w:rFonts w:ascii="Fira Sans" w:hAnsi="Fira Sans"/>
          <w:lang w:val="en-NZ" w:eastAsia="en-NZ"/>
        </w:rPr>
        <w:t xml:space="preserve"> should be completed </w:t>
      </w:r>
      <w:r w:rsidRPr="00BF7B09">
        <w:rPr>
          <w:rFonts w:ascii="Fira Sans" w:hAnsi="Fira Sans"/>
          <w:b/>
          <w:bCs/>
          <w:lang w:val="en-NZ" w:eastAsia="en-NZ"/>
        </w:rPr>
        <w:t>within</w:t>
      </w:r>
      <w:r w:rsidRPr="00BF7B09">
        <w:rPr>
          <w:rFonts w:ascii="Fira Sans" w:hAnsi="Fira Sans"/>
          <w:b/>
          <w:i/>
          <w:iCs/>
          <w:lang w:val="en-NZ" w:eastAsia="en-NZ"/>
        </w:rPr>
        <w:t xml:space="preserve"> </w:t>
      </w:r>
      <w:r w:rsidR="00EC55D6">
        <w:rPr>
          <w:rFonts w:ascii="Fira Sans" w:eastAsiaTheme="minorEastAsia" w:hAnsi="Fira Sans"/>
          <w:b/>
          <w:lang w:val="en-NZ" w:eastAsia="en-NZ"/>
        </w:rPr>
        <w:t>2</w:t>
      </w:r>
      <w:r w:rsidR="00AA1AC4" w:rsidRPr="00BF7B09">
        <w:rPr>
          <w:rFonts w:ascii="Fira Sans" w:eastAsiaTheme="minorEastAsia" w:hAnsi="Fira Sans"/>
          <w:b/>
          <w:lang w:val="en-NZ" w:eastAsia="en-NZ"/>
        </w:rPr>
        <w:t xml:space="preserve"> </w:t>
      </w:r>
      <w:r w:rsidRPr="00BF7B09">
        <w:rPr>
          <w:rFonts w:ascii="Fira Sans" w:eastAsiaTheme="minorEastAsia" w:hAnsi="Fira Sans"/>
          <w:b/>
          <w:lang w:val="en-NZ" w:eastAsia="en-NZ"/>
        </w:rPr>
        <w:t>weeks</w:t>
      </w:r>
      <w:r w:rsidRPr="00BF7B09">
        <w:rPr>
          <w:rFonts w:ascii="Fira Sans" w:eastAsiaTheme="minorEastAsia" w:hAnsi="Fira Sans"/>
          <w:b/>
          <w:color w:val="595454"/>
          <w:lang w:val="en-NZ" w:eastAsia="en-NZ"/>
        </w:rPr>
        <w:t>.</w:t>
      </w:r>
    </w:p>
    <w:p w14:paraId="50D0AA32" w14:textId="77777777" w:rsidR="004D0DF0" w:rsidRPr="00A11D39" w:rsidRDefault="004D0DF0" w:rsidP="00C94B1C">
      <w:pPr>
        <w:spacing w:before="120" w:after="120" w:line="240" w:lineRule="auto"/>
        <w:jc w:val="both"/>
        <w:rPr>
          <w:rFonts w:ascii="Fira Sans" w:hAnsi="Fira Sans"/>
          <w:lang w:val="en-NZ" w:eastAsia="en-NZ"/>
        </w:rPr>
      </w:pPr>
      <w:r w:rsidRPr="00A11D39">
        <w:rPr>
          <w:rFonts w:ascii="Fira Sans" w:hAnsi="Fira Sans"/>
          <w:lang w:val="en-NZ" w:eastAsia="en-NZ"/>
        </w:rPr>
        <w:t>Referral options are clearly communicated with the person and their whānau, including details of expected timeframes, who to contact if they don’t hear from the service referred to within the timeframe given, and any costs for accessing services.</w:t>
      </w:r>
    </w:p>
    <w:p w14:paraId="701E11E9" w14:textId="77777777" w:rsidR="004D0DF0" w:rsidRPr="00A11D39" w:rsidRDefault="004D0DF0" w:rsidP="00BF7B09">
      <w:pPr>
        <w:spacing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14:paraId="4CA1F800" w14:textId="77777777" w:rsidR="004D0DF0" w:rsidRPr="00A11D39" w:rsidRDefault="004D0DF0" w:rsidP="00A7791F">
      <w:pPr>
        <w:numPr>
          <w:ilvl w:val="0"/>
          <w:numId w:val="151"/>
        </w:numPr>
        <w:spacing w:before="120" w:after="120"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7CB4089D" w14:textId="77777777" w:rsidR="004D0DF0" w:rsidRPr="00A11D39" w:rsidRDefault="004D0DF0" w:rsidP="00A7791F">
      <w:pPr>
        <w:numPr>
          <w:ilvl w:val="0"/>
          <w:numId w:val="151"/>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21BB6F77" w14:textId="77777777" w:rsidR="004D0DF0" w:rsidRPr="00A11D39" w:rsidRDefault="004D0DF0" w:rsidP="00A7791F">
      <w:pPr>
        <w:numPr>
          <w:ilvl w:val="0"/>
          <w:numId w:val="151"/>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14:paraId="2EAFE898" w14:textId="03A11B10" w:rsidR="004D0DF0" w:rsidRPr="00A11D39" w:rsidRDefault="004D0DF0" w:rsidP="00A7791F">
      <w:pPr>
        <w:numPr>
          <w:ilvl w:val="0"/>
          <w:numId w:val="151"/>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BF7B09">
        <w:rPr>
          <w:rFonts w:ascii="Fira Sans" w:hAnsi="Fira Sans"/>
          <w:lang w:val="en-NZ" w:eastAsia="en-NZ"/>
        </w:rPr>
        <w:t>,</w:t>
      </w:r>
      <w:r w:rsidRPr="00A11D39">
        <w:rPr>
          <w:rFonts w:ascii="Fira Sans" w:hAnsi="Fira Sans"/>
          <w:lang w:val="en-NZ" w:eastAsia="en-NZ"/>
        </w:rPr>
        <w:t xml:space="preserve"> or investigation </w:t>
      </w:r>
    </w:p>
    <w:p w14:paraId="2D7AEA2F" w14:textId="77777777" w:rsidR="004D0DF0" w:rsidRPr="00A11D39" w:rsidRDefault="004D0DF0" w:rsidP="00A7791F">
      <w:pPr>
        <w:numPr>
          <w:ilvl w:val="0"/>
          <w:numId w:val="151"/>
        </w:numPr>
        <w:spacing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assessment and support are given to address any possible barriers of accessing services – for example: </w:t>
      </w:r>
    </w:p>
    <w:p w14:paraId="5F76D42E" w14:textId="77777777" w:rsidR="004D0DF0" w:rsidRPr="00A11D39" w:rsidRDefault="004D0DF0" w:rsidP="00A7791F">
      <w:pPr>
        <w:numPr>
          <w:ilvl w:val="1"/>
          <w:numId w:val="151"/>
        </w:numPr>
        <w:spacing w:line="240" w:lineRule="auto"/>
        <w:ind w:left="1418" w:hanging="283"/>
        <w:contextualSpacing/>
        <w:jc w:val="both"/>
        <w:rPr>
          <w:rFonts w:ascii="Fira Sans" w:hAnsi="Fira Sans"/>
          <w:lang w:val="en-NZ" w:eastAsia="en-NZ"/>
        </w:rPr>
      </w:pPr>
      <w:r w:rsidRPr="00A11D39">
        <w:rPr>
          <w:rFonts w:ascii="Fira Sans" w:hAnsi="Fira Sans"/>
          <w:lang w:val="en-NZ" w:eastAsia="en-NZ"/>
        </w:rPr>
        <w:t>transport</w:t>
      </w:r>
    </w:p>
    <w:p w14:paraId="6CB6D102" w14:textId="77777777" w:rsidR="004D0DF0" w:rsidRPr="00A11D39" w:rsidRDefault="004D0DF0" w:rsidP="00A7791F">
      <w:pPr>
        <w:numPr>
          <w:ilvl w:val="1"/>
          <w:numId w:val="151"/>
        </w:numPr>
        <w:spacing w:line="240" w:lineRule="auto"/>
        <w:ind w:left="1418" w:hanging="283"/>
        <w:contextualSpacing/>
        <w:jc w:val="both"/>
        <w:rPr>
          <w:rFonts w:ascii="Fira Sans" w:hAnsi="Fira Sans"/>
          <w:lang w:val="en-NZ" w:eastAsia="en-NZ"/>
        </w:rPr>
      </w:pPr>
      <w:r w:rsidRPr="00A11D39">
        <w:rPr>
          <w:rFonts w:ascii="Fira Sans" w:hAnsi="Fira Sans"/>
          <w:lang w:val="en-NZ" w:eastAsia="en-NZ"/>
        </w:rPr>
        <w:t>financial</w:t>
      </w:r>
    </w:p>
    <w:p w14:paraId="3C7D33EF" w14:textId="77777777" w:rsidR="004D0DF0" w:rsidRPr="00A11D39" w:rsidRDefault="004D0DF0" w:rsidP="00A7791F">
      <w:pPr>
        <w:numPr>
          <w:ilvl w:val="1"/>
          <w:numId w:val="151"/>
        </w:numPr>
        <w:spacing w:line="240" w:lineRule="auto"/>
        <w:ind w:left="1418" w:hanging="283"/>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2A3E3B8E" w14:textId="2500B12C" w:rsidR="004D0DF0" w:rsidRDefault="004D0DF0" w:rsidP="00CC6AB9">
      <w:pPr>
        <w:numPr>
          <w:ilvl w:val="1"/>
          <w:numId w:val="151"/>
        </w:numPr>
        <w:spacing w:after="120" w:line="240" w:lineRule="auto"/>
        <w:ind w:left="1418" w:hanging="284"/>
        <w:jc w:val="both"/>
        <w:rPr>
          <w:rFonts w:ascii="Fira Sans" w:hAnsi="Fira Sans"/>
          <w:lang w:val="en-NZ" w:eastAsia="en-NZ"/>
        </w:rPr>
      </w:pPr>
      <w:r w:rsidRPr="00A11D39">
        <w:rPr>
          <w:rFonts w:ascii="Fira Sans" w:hAnsi="Fira Sans"/>
          <w:lang w:val="en-NZ" w:eastAsia="en-NZ"/>
        </w:rPr>
        <w:t>actively coordinating appointments and/or offering the person and their whānau, whānau focused bookings.</w:t>
      </w:r>
    </w:p>
    <w:p w14:paraId="2778A6EB" w14:textId="77777777" w:rsidR="004D0DF0" w:rsidRPr="00A11D39" w:rsidRDefault="004D0DF0" w:rsidP="00CC6AB9">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5AA85EAF" w14:textId="77777777" w:rsidR="004D0DF0" w:rsidRPr="00A11D39" w:rsidRDefault="004D0DF0" w:rsidP="00A7791F">
      <w:pPr>
        <w:numPr>
          <w:ilvl w:val="0"/>
          <w:numId w:val="152"/>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08454D33" w14:textId="77777777" w:rsidR="004D0DF0" w:rsidRPr="00A11D39" w:rsidRDefault="004D0DF0" w:rsidP="00A7791F">
      <w:pPr>
        <w:numPr>
          <w:ilvl w:val="0"/>
          <w:numId w:val="152"/>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medication and allergies</w:t>
      </w:r>
    </w:p>
    <w:p w14:paraId="65AF4709" w14:textId="77777777" w:rsidR="004D0DF0" w:rsidRPr="00A11D39" w:rsidRDefault="004D0DF0" w:rsidP="00A7791F">
      <w:pPr>
        <w:numPr>
          <w:ilvl w:val="0"/>
          <w:numId w:val="152"/>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1045163D" w14:textId="77777777" w:rsidR="004D0DF0" w:rsidRPr="00A11D39" w:rsidRDefault="004D0DF0" w:rsidP="00A7791F">
      <w:pPr>
        <w:numPr>
          <w:ilvl w:val="0"/>
          <w:numId w:val="152"/>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results of relevant investigations</w:t>
      </w:r>
    </w:p>
    <w:p w14:paraId="4572E033" w14:textId="67EF3456" w:rsidR="004D0DF0" w:rsidRPr="00F95D5D" w:rsidRDefault="004D0DF0" w:rsidP="00141FB4">
      <w:pPr>
        <w:pStyle w:val="ListParagraph"/>
        <w:numPr>
          <w:ilvl w:val="0"/>
          <w:numId w:val="200"/>
        </w:numPr>
        <w:spacing w:after="0" w:line="240" w:lineRule="auto"/>
        <w:ind w:left="567" w:hanging="283"/>
        <w:jc w:val="both"/>
        <w:rPr>
          <w:rFonts w:ascii="Fira Sans" w:hAnsi="Fira Sans"/>
          <w:lang w:val="en-NZ" w:eastAsia="en-NZ"/>
        </w:rPr>
      </w:pPr>
      <w:r w:rsidRPr="00F95D5D">
        <w:rPr>
          <w:rFonts w:ascii="Fira Sans" w:hAnsi="Fira Sans"/>
          <w:lang w:val="en-NZ" w:eastAsia="en-NZ"/>
        </w:rPr>
        <w:t>notification if an interpreter service is required</w:t>
      </w:r>
    </w:p>
    <w:p w14:paraId="630FEDA6" w14:textId="77777777" w:rsidR="004D0DF0" w:rsidRDefault="004D0DF0" w:rsidP="00A7791F">
      <w:pPr>
        <w:numPr>
          <w:ilvl w:val="0"/>
          <w:numId w:val="152"/>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Pr>
          <w:rFonts w:ascii="Fira Sans" w:hAnsi="Fira Sans"/>
          <w:lang w:val="en-NZ" w:eastAsia="en-NZ"/>
        </w:rPr>
        <w:t>.</w:t>
      </w:r>
    </w:p>
    <w:p w14:paraId="055E4BC4" w14:textId="2326E247" w:rsidR="002900F4" w:rsidRPr="00A11D39" w:rsidRDefault="002900F4" w:rsidP="006D4D9A">
      <w:pPr>
        <w:spacing w:before="240" w:after="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w:t>
      </w:r>
      <w:r w:rsidR="003322CE">
        <w:rPr>
          <w:rFonts w:ascii="Fira Sans" w:eastAsiaTheme="minorEastAsia" w:hAnsi="Fira Sans"/>
          <w:b/>
          <w:color w:val="595454"/>
          <w:lang w:val="en-NZ" w:eastAsia="en-NZ"/>
        </w:rPr>
        <w:t>im</w:t>
      </w:r>
      <w:r w:rsidRPr="00A11D39">
        <w:rPr>
          <w:rFonts w:ascii="Fira Sans" w:eastAsiaTheme="minorEastAsia" w:hAnsi="Fira Sans"/>
          <w:b/>
          <w:color w:val="595454"/>
          <w:lang w:val="en-NZ" w:eastAsia="en-NZ"/>
        </w:rPr>
        <w:t>eframe for referring to a specialist</w:t>
      </w:r>
    </w:p>
    <w:p w14:paraId="0D8D5A13" w14:textId="22F5A6BB" w:rsidR="002900F4" w:rsidRPr="00693467" w:rsidRDefault="002900F4" w:rsidP="002900F4">
      <w:pPr>
        <w:spacing w:before="120" w:after="0" w:line="240" w:lineRule="auto"/>
        <w:jc w:val="both"/>
        <w:rPr>
          <w:rFonts w:ascii="Fira Sans" w:hAnsi="Fira Sans"/>
          <w:lang w:val="en-NZ" w:eastAsia="en-NZ"/>
        </w:rPr>
      </w:pPr>
      <w:r w:rsidRPr="00D82BB8">
        <w:rPr>
          <w:rFonts w:ascii="Fira Sans" w:hAnsi="Fira Sans"/>
          <w:lang w:val="en-NZ" w:eastAsia="en-NZ"/>
        </w:rPr>
        <w:t>Any person with symptoms suspicious of prostate cancer is referred to a specialist following guidelines in Health</w:t>
      </w:r>
      <w:r w:rsidR="00C24FD7" w:rsidRPr="00D82BB8">
        <w:rPr>
          <w:rFonts w:ascii="Fira Sans" w:hAnsi="Fira Sans"/>
          <w:lang w:val="en-NZ" w:eastAsia="en-NZ"/>
        </w:rPr>
        <w:t xml:space="preserve"> </w:t>
      </w:r>
      <w:r w:rsidRPr="00D82BB8">
        <w:rPr>
          <w:rFonts w:ascii="Fira Sans" w:hAnsi="Fira Sans"/>
          <w:lang w:val="en-NZ" w:eastAsia="en-NZ"/>
        </w:rPr>
        <w:t xml:space="preserve">Pathways. The specialist should see the person with proven </w:t>
      </w:r>
      <w:r w:rsidRPr="00693467">
        <w:rPr>
          <w:rFonts w:ascii="Fira Sans" w:hAnsi="Fira Sans"/>
          <w:lang w:val="en-NZ" w:eastAsia="en-NZ"/>
        </w:rPr>
        <w:t xml:space="preserve">or suspected cancer and their whānau </w:t>
      </w:r>
      <w:r w:rsidRPr="00693467">
        <w:rPr>
          <w:rFonts w:ascii="Fira Sans" w:eastAsiaTheme="minorEastAsia" w:hAnsi="Fira Sans"/>
          <w:b/>
          <w:lang w:val="en-NZ" w:eastAsia="en-NZ"/>
        </w:rPr>
        <w:t xml:space="preserve">within </w:t>
      </w:r>
      <w:r w:rsidR="00EC55D6">
        <w:rPr>
          <w:rFonts w:ascii="Fira Sans" w:eastAsiaTheme="minorEastAsia" w:hAnsi="Fira Sans"/>
          <w:b/>
          <w:lang w:val="en-NZ" w:eastAsia="en-NZ"/>
        </w:rPr>
        <w:t>2</w:t>
      </w:r>
      <w:r w:rsidRPr="00693467">
        <w:rPr>
          <w:rFonts w:ascii="Fira Sans" w:eastAsiaTheme="minorEastAsia" w:hAnsi="Fira Sans"/>
          <w:b/>
          <w:lang w:val="en-NZ" w:eastAsia="en-NZ"/>
        </w:rPr>
        <w:t xml:space="preserve"> weeks</w:t>
      </w:r>
      <w:r w:rsidRPr="00693467">
        <w:rPr>
          <w:rFonts w:ascii="Fira Sans" w:hAnsi="Fira Sans"/>
          <w:lang w:val="en-NZ" w:eastAsia="en-NZ"/>
        </w:rPr>
        <w:t xml:space="preserve"> </w:t>
      </w:r>
      <w:r w:rsidR="009B53A4" w:rsidRPr="00693467">
        <w:rPr>
          <w:rFonts w:ascii="Fira Sans" w:hAnsi="Fira Sans"/>
          <w:lang w:val="en-NZ" w:eastAsia="en-NZ"/>
        </w:rPr>
        <w:t>for</w:t>
      </w:r>
      <w:r w:rsidRPr="00693467">
        <w:rPr>
          <w:rFonts w:ascii="Fira Sans" w:hAnsi="Fira Sans"/>
          <w:lang w:val="en-NZ" w:eastAsia="en-NZ"/>
        </w:rPr>
        <w:t xml:space="preserve"> a high suspicion of cancer</w:t>
      </w:r>
      <w:r w:rsidR="009B53A4" w:rsidRPr="00693467">
        <w:rPr>
          <w:rFonts w:ascii="Fira Sans" w:hAnsi="Fira Sans"/>
          <w:lang w:val="en-NZ" w:eastAsia="en-NZ"/>
        </w:rPr>
        <w:t xml:space="preserve"> referral</w:t>
      </w:r>
      <w:r w:rsidRPr="00693467">
        <w:rPr>
          <w:rFonts w:ascii="Fira Sans" w:hAnsi="Fira Sans"/>
          <w:lang w:val="en-NZ" w:eastAsia="en-NZ"/>
        </w:rPr>
        <w:t>. If necessary, prior discussion should facilitate referral (Health Pathways 2024).</w:t>
      </w:r>
    </w:p>
    <w:p w14:paraId="3E88FAA5" w14:textId="14192AA4" w:rsidR="00174971" w:rsidRDefault="002900F4" w:rsidP="00174971">
      <w:pPr>
        <w:spacing w:after="60" w:line="240" w:lineRule="auto"/>
        <w:jc w:val="both"/>
        <w:rPr>
          <w:rFonts w:ascii="Fira Sans" w:hAnsi="Fira Sans"/>
          <w:lang w:val="en-NZ" w:eastAsia="en-NZ"/>
        </w:rPr>
      </w:pPr>
      <w:r w:rsidRPr="00693467" w:rsidDel="006D66C8">
        <w:rPr>
          <w:rFonts w:ascii="Fira Sans" w:hAnsi="Fira Sans"/>
          <w:lang w:val="en-NZ" w:eastAsia="en-NZ"/>
        </w:rPr>
        <w:t xml:space="preserve">Referrals must be triaged in a timely manner </w:t>
      </w:r>
      <w:r w:rsidRPr="00693467" w:rsidDel="006D66C8">
        <w:rPr>
          <w:rFonts w:ascii="Fira Sans" w:eastAsiaTheme="minorEastAsia" w:hAnsi="Fira Sans"/>
          <w:b/>
          <w:lang w:val="en-NZ" w:eastAsia="en-NZ"/>
        </w:rPr>
        <w:t>within 1</w:t>
      </w:r>
      <w:r w:rsidRPr="00693467">
        <w:rPr>
          <w:rFonts w:ascii="Fira Sans" w:eastAsiaTheme="minorEastAsia" w:hAnsi="Fira Sans"/>
          <w:b/>
          <w:lang w:val="en-NZ" w:eastAsia="en-NZ"/>
        </w:rPr>
        <w:t>–</w:t>
      </w:r>
      <w:r w:rsidRPr="00693467" w:rsidDel="006D66C8">
        <w:rPr>
          <w:rFonts w:ascii="Fira Sans" w:eastAsiaTheme="minorEastAsia" w:hAnsi="Fira Sans"/>
          <w:b/>
          <w:lang w:val="en-NZ" w:eastAsia="en-NZ"/>
        </w:rPr>
        <w:t>2 working days</w:t>
      </w:r>
      <w:r w:rsidRPr="00693467" w:rsidDel="006D66C8">
        <w:rPr>
          <w:rFonts w:ascii="Fira Sans" w:hAnsi="Fira Sans"/>
          <w:lang w:val="en-NZ" w:eastAsia="en-NZ"/>
        </w:rPr>
        <w:t xml:space="preserve"> by an appropriately trained person (</w:t>
      </w:r>
      <w:r w:rsidR="00AD21D9" w:rsidRPr="00BF7B09">
        <w:rPr>
          <w:rFonts w:ascii="Fira Sans" w:hAnsi="Fira Sans"/>
          <w:lang w:val="en-NZ" w:eastAsia="en-NZ"/>
        </w:rPr>
        <w:t xml:space="preserve">trained </w:t>
      </w:r>
      <w:r w:rsidRPr="00BF7B09" w:rsidDel="006D66C8">
        <w:rPr>
          <w:rFonts w:ascii="Fira Sans" w:hAnsi="Fira Sans"/>
          <w:lang w:val="en-NZ" w:eastAsia="en-NZ"/>
        </w:rPr>
        <w:t>nurse</w:t>
      </w:r>
      <w:r w:rsidRPr="00D82BB8" w:rsidDel="006D66C8">
        <w:rPr>
          <w:rFonts w:ascii="Fira Sans" w:hAnsi="Fira Sans"/>
          <w:lang w:val="en-NZ" w:eastAsia="en-NZ"/>
        </w:rPr>
        <w:t xml:space="preserve"> or doctor) and consistent with </w:t>
      </w:r>
      <w:hyperlink r:id="rId38" w:history="1">
        <w:r w:rsidRPr="007F7754" w:rsidDel="006D66C8">
          <w:rPr>
            <w:rStyle w:val="Hyperlink"/>
            <w:rFonts w:ascii="Fira Sans" w:hAnsi="Fira Sans"/>
            <w:b/>
            <w:bCs/>
            <w:color w:val="595454"/>
            <w:lang w:val="en-NZ" w:eastAsia="en-NZ"/>
          </w:rPr>
          <w:t>FCT Business Rules</w:t>
        </w:r>
      </w:hyperlink>
      <w:r w:rsidRPr="007F7754" w:rsidDel="006D66C8">
        <w:rPr>
          <w:rFonts w:ascii="Fira Sans" w:hAnsi="Fira Sans"/>
          <w:color w:val="595454"/>
          <w:lang w:val="en-NZ" w:eastAsia="en-NZ"/>
        </w:rPr>
        <w:t xml:space="preserve"> </w:t>
      </w:r>
      <w:r w:rsidRPr="00D82BB8" w:rsidDel="006D66C8">
        <w:rPr>
          <w:rFonts w:ascii="Fira Sans" w:hAnsi="Fira Sans"/>
          <w:lang w:val="en-NZ" w:eastAsia="en-NZ"/>
        </w:rPr>
        <w:t>and/or other prioritisation classification criteria</w:t>
      </w:r>
      <w:r w:rsidR="00C94B1C" w:rsidRPr="00C94B1C">
        <w:rPr>
          <w:rStyle w:val="Hyperlink"/>
          <w:rFonts w:ascii="Fira Sans" w:hAnsi="Fira Sans"/>
          <w:color w:val="auto"/>
          <w:u w:val="none"/>
          <w:lang w:val="en-NZ" w:eastAsia="en-NZ"/>
        </w:rPr>
        <w:t>.</w:t>
      </w:r>
      <w:r w:rsidRPr="005A7575" w:rsidDel="006D66C8">
        <w:rPr>
          <w:rFonts w:ascii="Fira Sans" w:hAnsi="Fira Sans"/>
          <w:lang w:val="en-NZ" w:eastAsia="en-NZ"/>
        </w:rPr>
        <w:t xml:space="preserve"> </w:t>
      </w:r>
    </w:p>
    <w:p w14:paraId="3A2BAA16" w14:textId="77777777" w:rsidR="00C94B1C" w:rsidRDefault="00C94B1C" w:rsidP="00174971">
      <w:pPr>
        <w:spacing w:after="6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94B1C" w:rsidRPr="00E17404" w14:paraId="71B2A269" w14:textId="77777777">
        <w:trPr>
          <w:cantSplit/>
          <w:trHeight w:val="170"/>
          <w:jc w:val="center"/>
        </w:trPr>
        <w:tc>
          <w:tcPr>
            <w:tcW w:w="1256" w:type="dxa"/>
            <w:tcBorders>
              <w:right w:val="single" w:sz="18" w:space="0" w:color="FFF7E9"/>
            </w:tcBorders>
            <w:shd w:val="clear" w:color="auto" w:fill="C2D9BA"/>
            <w:vAlign w:val="center"/>
          </w:tcPr>
          <w:p w14:paraId="2A1F7724" w14:textId="77777777" w:rsidR="00C94B1C" w:rsidRPr="00166031" w:rsidRDefault="00C94B1C">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42A5BF3" w14:textId="77777777" w:rsidR="00C94B1C" w:rsidRPr="00B34FA0" w:rsidRDefault="00C94B1C">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381631C6" w14:textId="77777777" w:rsidR="00C94B1C" w:rsidRPr="00B34FA0" w:rsidRDefault="00C94B1C">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680511F" w14:textId="77777777" w:rsidR="00C94B1C" w:rsidRPr="00537E6F" w:rsidRDefault="00C94B1C">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43B4E415" w14:textId="77777777" w:rsidR="00C94B1C" w:rsidRPr="00537E6F" w:rsidRDefault="00C94B1C">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D9EE0F5" w14:textId="77777777" w:rsidR="00C94B1C" w:rsidRPr="00537E6F" w:rsidRDefault="00C94B1C">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328DCFD" w14:textId="77777777" w:rsidR="00C94B1C" w:rsidRPr="00537E6F" w:rsidRDefault="00C94B1C">
            <w:pPr>
              <w:jc w:val="center"/>
              <w:rPr>
                <w:sz w:val="14"/>
                <w:szCs w:val="14"/>
              </w:rPr>
            </w:pPr>
            <w:r w:rsidRPr="00537E6F">
              <w:rPr>
                <w:rFonts w:eastAsia="Fira Sans" w:cs="Fira Sans"/>
                <w:sz w:val="14"/>
                <w:szCs w:val="14"/>
                <w:lang w:eastAsia="en-NZ"/>
              </w:rPr>
              <w:t>Palliative and end of life care</w:t>
            </w:r>
          </w:p>
        </w:tc>
      </w:tr>
    </w:tbl>
    <w:p w14:paraId="070F983F" w14:textId="7B8D252C" w:rsidR="005A7575" w:rsidRPr="005A7575" w:rsidRDefault="00174971" w:rsidP="00174971">
      <w:pPr>
        <w:spacing w:before="120" w:after="6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14:paraId="47163F2C" w14:textId="1D8CFA3A" w:rsidR="00064FB0" w:rsidRPr="008C394D" w:rsidRDefault="00B20FA5" w:rsidP="00141FB4">
      <w:pPr>
        <w:pStyle w:val="ListParagraph"/>
        <w:numPr>
          <w:ilvl w:val="1"/>
          <w:numId w:val="175"/>
        </w:numPr>
        <w:tabs>
          <w:tab w:val="left" w:pos="567"/>
        </w:tabs>
        <w:spacing w:before="240" w:after="120"/>
        <w:ind w:left="408" w:hanging="408"/>
        <w:contextualSpacing w:val="0"/>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 xml:space="preserve"> </w:t>
      </w:r>
      <w:r w:rsidR="00064FB0" w:rsidRPr="008C394D">
        <w:rPr>
          <w:rFonts w:ascii="Montserrat" w:eastAsia="Times New Roman" w:hAnsi="Montserrat"/>
          <w:b/>
          <w:color w:val="595454"/>
          <w:sz w:val="28"/>
          <w:szCs w:val="28"/>
          <w:lang w:eastAsia="en-NZ"/>
        </w:rPr>
        <w:t>Supportive care and communication</w:t>
      </w:r>
    </w:p>
    <w:p w14:paraId="34B50FC6" w14:textId="77777777" w:rsidR="008C394D" w:rsidRDefault="00273176" w:rsidP="00C94B1C">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14:paraId="3E874B5D" w14:textId="6F350F49" w:rsidR="008C394D" w:rsidRPr="00302114" w:rsidRDefault="00330C0B" w:rsidP="00141FB4">
      <w:pPr>
        <w:pStyle w:val="ListParagraph"/>
        <w:numPr>
          <w:ilvl w:val="0"/>
          <w:numId w:val="176"/>
        </w:numPr>
        <w:spacing w:line="240" w:lineRule="auto"/>
        <w:ind w:left="568" w:hanging="284"/>
        <w:jc w:val="both"/>
        <w:rPr>
          <w:rFonts w:ascii="Fira Sans" w:hAnsi="Fira Sans"/>
          <w:lang w:val="en-NZ" w:eastAsia="en-NZ"/>
        </w:rPr>
      </w:pPr>
      <w:r w:rsidRPr="00302114">
        <w:rPr>
          <w:rFonts w:ascii="Fira Sans" w:eastAsia="Times New Roman" w:hAnsi="Fira Sans" w:cs="Calibri"/>
          <w:lang w:eastAsia="en-NZ"/>
        </w:rPr>
        <w:t>management of physical (lower urinary tract) symptoms including difficulty starting to urinate, frequent urination (particularly at night), difficulty stopping the flow of urine and poor urine flow, incontinence</w:t>
      </w:r>
      <w:r w:rsidR="00BF7B09">
        <w:rPr>
          <w:rFonts w:ascii="Fira Sans" w:eastAsia="Times New Roman" w:hAnsi="Fira Sans" w:cs="Calibri"/>
          <w:lang w:eastAsia="en-NZ"/>
        </w:rPr>
        <w:t>,</w:t>
      </w:r>
      <w:r w:rsidRPr="00302114">
        <w:rPr>
          <w:rFonts w:ascii="Fira Sans" w:eastAsia="Times New Roman" w:hAnsi="Fira Sans" w:cs="Calibri"/>
          <w:lang w:eastAsia="en-NZ"/>
        </w:rPr>
        <w:t xml:space="preserve"> and sexual dysfunction issues </w:t>
      </w:r>
    </w:p>
    <w:p w14:paraId="3A16B2BB" w14:textId="77777777" w:rsidR="006427D2" w:rsidRPr="006427D2" w:rsidRDefault="00330C0B" w:rsidP="00141FB4">
      <w:pPr>
        <w:pStyle w:val="ListParagraph"/>
        <w:numPr>
          <w:ilvl w:val="0"/>
          <w:numId w:val="176"/>
        </w:numPr>
        <w:spacing w:line="240" w:lineRule="auto"/>
        <w:ind w:left="568" w:hanging="284"/>
        <w:jc w:val="both"/>
        <w:rPr>
          <w:rFonts w:ascii="Fira Sans" w:hAnsi="Fira Sans"/>
          <w:lang w:val="en-NZ" w:eastAsia="en-NZ"/>
        </w:rPr>
      </w:pPr>
      <w:r w:rsidRPr="00302114">
        <w:rPr>
          <w:rFonts w:ascii="Fira Sans" w:eastAsia="Times New Roman" w:hAnsi="Fira Sans" w:cs="Calibri"/>
          <w:lang w:eastAsia="en-NZ"/>
        </w:rPr>
        <w:t>encourage and support to increase levels of exercise </w:t>
      </w:r>
    </w:p>
    <w:p w14:paraId="219D1CED" w14:textId="77777777" w:rsidR="006427D2" w:rsidRDefault="00273176" w:rsidP="00141FB4">
      <w:pPr>
        <w:pStyle w:val="ListParagraph"/>
        <w:numPr>
          <w:ilvl w:val="0"/>
          <w:numId w:val="176"/>
        </w:numPr>
        <w:spacing w:line="240" w:lineRule="auto"/>
        <w:ind w:left="568" w:hanging="284"/>
        <w:jc w:val="both"/>
        <w:rPr>
          <w:rFonts w:ascii="Fira Sans" w:hAnsi="Fira Sans"/>
          <w:lang w:val="en-NZ" w:eastAsia="en-NZ"/>
        </w:rPr>
      </w:pPr>
      <w:r w:rsidRPr="006427D2">
        <w:rPr>
          <w:rFonts w:ascii="Fira Sans" w:hAnsi="Fira Sans"/>
          <w:lang w:val="en-NZ" w:eastAsia="en-NZ"/>
        </w:rPr>
        <w:t>access to investigations and care following referral, such as financial, transport and personal support</w:t>
      </w:r>
    </w:p>
    <w:p w14:paraId="111A07EF" w14:textId="77777777" w:rsidR="006427D2" w:rsidRDefault="00273176" w:rsidP="00141FB4">
      <w:pPr>
        <w:pStyle w:val="ListParagraph"/>
        <w:numPr>
          <w:ilvl w:val="0"/>
          <w:numId w:val="176"/>
        </w:numPr>
        <w:spacing w:line="240" w:lineRule="auto"/>
        <w:ind w:left="568" w:hanging="284"/>
        <w:jc w:val="both"/>
        <w:rPr>
          <w:rFonts w:ascii="Fira Sans" w:hAnsi="Fira Sans"/>
          <w:lang w:val="en-NZ" w:eastAsia="en-NZ"/>
        </w:rPr>
      </w:pPr>
      <w:r w:rsidRPr="006427D2">
        <w:rPr>
          <w:rFonts w:ascii="Fira Sans" w:hAnsi="Fira Sans"/>
          <w:lang w:val="en-NZ" w:eastAsia="en-NZ"/>
        </w:rPr>
        <w:t xml:space="preserve">help for dealing with psychological and emotional distress – for example, anxiety/depression, interpersonal concerns, and adjustment difficulties to a potential diagnosis of cancer </w:t>
      </w:r>
    </w:p>
    <w:p w14:paraId="7C2D01DC" w14:textId="77777777" w:rsidR="006427D2" w:rsidRDefault="00273176" w:rsidP="00141FB4">
      <w:pPr>
        <w:pStyle w:val="ListParagraph"/>
        <w:numPr>
          <w:ilvl w:val="0"/>
          <w:numId w:val="176"/>
        </w:numPr>
        <w:spacing w:line="240" w:lineRule="auto"/>
        <w:ind w:left="568" w:hanging="284"/>
        <w:jc w:val="both"/>
        <w:rPr>
          <w:rFonts w:ascii="Fira Sans" w:hAnsi="Fira Sans"/>
          <w:lang w:val="en-NZ" w:eastAsia="en-NZ"/>
        </w:rPr>
      </w:pPr>
      <w:r w:rsidRPr="006427D2">
        <w:rPr>
          <w:rFonts w:ascii="Fira Sans" w:hAnsi="Fira Sans"/>
          <w:lang w:val="en-NZ" w:eastAsia="en-NZ"/>
        </w:rPr>
        <w:t>information regarding supportive services that they can engage with at a time suitable to them</w:t>
      </w:r>
    </w:p>
    <w:p w14:paraId="688C5B53" w14:textId="097C2F3E" w:rsidR="00273176" w:rsidRPr="006427D2" w:rsidRDefault="00273176" w:rsidP="00141FB4">
      <w:pPr>
        <w:pStyle w:val="ListParagraph"/>
        <w:numPr>
          <w:ilvl w:val="0"/>
          <w:numId w:val="176"/>
        </w:numPr>
        <w:spacing w:line="240" w:lineRule="auto"/>
        <w:ind w:left="568" w:hanging="284"/>
        <w:jc w:val="both"/>
        <w:rPr>
          <w:rFonts w:ascii="Fira Sans" w:hAnsi="Fira Sans"/>
          <w:lang w:val="en-NZ" w:eastAsia="en-NZ"/>
        </w:rPr>
      </w:pPr>
      <w:r w:rsidRPr="006427D2">
        <w:rPr>
          <w:rFonts w:ascii="Fira Sans" w:hAnsi="Fira Sans"/>
          <w:lang w:val="en-NZ" w:eastAsia="en-NZ"/>
        </w:rPr>
        <w:t>referrals to kaupapa Māori and Whānau Ora services at their request.</w:t>
      </w:r>
    </w:p>
    <w:p w14:paraId="2EB00015" w14:textId="05E3D9C5" w:rsidR="00064FB0" w:rsidRPr="00B7238E" w:rsidRDefault="00932585" w:rsidP="00CC6AB9">
      <w:pPr>
        <w:tabs>
          <w:tab w:val="left" w:pos="567"/>
        </w:tabs>
        <w:spacing w:before="120" w:after="120"/>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7" behindDoc="1" locked="0" layoutInCell="1" allowOverlap="1" wp14:anchorId="39CAF609" wp14:editId="58B30B1B">
                <wp:simplePos x="0" y="0"/>
                <wp:positionH relativeFrom="margin">
                  <wp:posOffset>4656200</wp:posOffset>
                </wp:positionH>
                <wp:positionV relativeFrom="paragraph">
                  <wp:posOffset>213840</wp:posOffset>
                </wp:positionV>
                <wp:extent cx="1752600" cy="1704975"/>
                <wp:effectExtent l="19050" t="19050" r="38100" b="257175"/>
                <wp:wrapTight wrapText="bothSides">
                  <wp:wrapPolygon edited="0">
                    <wp:start x="8452" y="-241"/>
                    <wp:lineTo x="6574" y="0"/>
                    <wp:lineTo x="1878" y="2655"/>
                    <wp:lineTo x="1878" y="3861"/>
                    <wp:lineTo x="704" y="5309"/>
                    <wp:lineTo x="-235" y="7723"/>
                    <wp:lineTo x="-235" y="13274"/>
                    <wp:lineTo x="470" y="15446"/>
                    <wp:lineTo x="3052" y="19307"/>
                    <wp:lineTo x="5870" y="24617"/>
                    <wp:lineTo x="6809" y="24617"/>
                    <wp:lineTo x="7043" y="24617"/>
                    <wp:lineTo x="8452" y="23169"/>
                    <wp:lineTo x="9391" y="23169"/>
                    <wp:lineTo x="18313" y="19549"/>
                    <wp:lineTo x="18548" y="19307"/>
                    <wp:lineTo x="21130" y="15446"/>
                    <wp:lineTo x="21835" y="11826"/>
                    <wp:lineTo x="21835" y="7723"/>
                    <wp:lineTo x="19957" y="4103"/>
                    <wp:lineTo x="19722" y="3137"/>
                    <wp:lineTo x="14557" y="0"/>
                    <wp:lineTo x="13148" y="-241"/>
                    <wp:lineTo x="8452" y="-241"/>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04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9CAF609" id="Speech Bubble: Oval 179285921" o:spid="_x0000_s1029" type="#_x0000_t63" style="position:absolute;margin-left:366.65pt;margin-top:16.85pt;width:138pt;height:134.2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064FB0"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00064FB0" w:rsidRPr="00B7238E">
        <w:rPr>
          <w:rFonts w:ascii="Montserrat" w:eastAsia="Times New Roman" w:hAnsi="Montserrat"/>
          <w:b/>
          <w:color w:val="595454"/>
          <w:sz w:val="24"/>
          <w:szCs w:val="24"/>
          <w:lang w:eastAsia="en-NZ"/>
        </w:rPr>
        <w:t>Communication with the person/whānau receiving care</w:t>
      </w:r>
    </w:p>
    <w:p w14:paraId="30FFDF1A" w14:textId="6BD92443" w:rsidR="00064FB0" w:rsidRPr="00517B2D" w:rsidRDefault="00064FB0" w:rsidP="00B7238E">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517B2D">
        <w:rPr>
          <w:rFonts w:ascii="Montserrat" w:eastAsiaTheme="minorEastAsia" w:hAnsi="Montserrat" w:cstheme="minorBidi"/>
          <w:b/>
          <w:color w:val="595454"/>
          <w:sz w:val="22"/>
          <w:szCs w:val="22"/>
        </w:rPr>
        <w:t>Health providers</w:t>
      </w:r>
      <w:r w:rsidR="003C1429" w:rsidRPr="00517B2D">
        <w:rPr>
          <w:rFonts w:ascii="Montserrat" w:eastAsiaTheme="minorEastAsia" w:hAnsi="Montserrat" w:cstheme="minorBidi"/>
          <w:b/>
          <w:color w:val="595454"/>
          <w:sz w:val="22"/>
          <w:szCs w:val="22"/>
        </w:rPr>
        <w:t>/professionals</w:t>
      </w:r>
    </w:p>
    <w:p w14:paraId="245D4C8D" w14:textId="2165983D" w:rsidR="00A30264" w:rsidRPr="00302114" w:rsidRDefault="00A30264" w:rsidP="00A7791F">
      <w:pPr>
        <w:numPr>
          <w:ilvl w:val="0"/>
          <w:numId w:val="153"/>
        </w:numPr>
        <w:spacing w:after="0" w:line="240" w:lineRule="auto"/>
        <w:ind w:left="567" w:hanging="283"/>
        <w:jc w:val="both"/>
        <w:textAlignment w:val="baseline"/>
        <w:rPr>
          <w:rFonts w:ascii="Fira Sans" w:eastAsia="Times New Roman" w:hAnsi="Fira Sans" w:cs="Calibri"/>
          <w:lang w:eastAsia="en-NZ"/>
        </w:rPr>
      </w:pPr>
      <w:r w:rsidRPr="00302114">
        <w:rPr>
          <w:rFonts w:ascii="Fira Sans" w:eastAsia="Times New Roman" w:hAnsi="Fira Sans" w:cs="Calibri"/>
          <w:lang w:eastAsia="en-NZ"/>
        </w:rPr>
        <w:t>Benefits, risks</w:t>
      </w:r>
      <w:r w:rsidR="00302114">
        <w:rPr>
          <w:rFonts w:ascii="Fira Sans" w:eastAsia="Times New Roman" w:hAnsi="Fira Sans" w:cs="Calibri"/>
          <w:lang w:eastAsia="en-NZ"/>
        </w:rPr>
        <w:t>.</w:t>
      </w:r>
      <w:r w:rsidRPr="00302114">
        <w:rPr>
          <w:rFonts w:ascii="Fira Sans" w:eastAsia="Times New Roman" w:hAnsi="Fira Sans" w:cs="Calibri"/>
          <w:lang w:eastAsia="en-NZ"/>
        </w:rPr>
        <w:t xml:space="preserve"> and implications to testing for prostate cancer is discussed with whanau.  The Kupe decision support tool can aide this discussion </w:t>
      </w:r>
      <w:r w:rsidRPr="00C94B1C">
        <w:rPr>
          <w:rFonts w:ascii="Fira Sans" w:eastAsia="Times New Roman" w:hAnsi="Fira Sans" w:cs="Calibri"/>
          <w:b/>
          <w:bCs/>
          <w:color w:val="595454"/>
          <w:lang w:eastAsia="en-NZ"/>
        </w:rPr>
        <w:t>(</w:t>
      </w:r>
      <w:hyperlink r:id="rId39" w:history="1">
        <w:r w:rsidR="006B5D67" w:rsidRPr="00C94B1C">
          <w:rPr>
            <w:rStyle w:val="Hyperlink"/>
            <w:rFonts w:ascii="Fira Sans" w:hAnsi="Fira Sans"/>
            <w:b/>
            <w:bCs/>
            <w:color w:val="595454"/>
          </w:rPr>
          <w:t>www.kupe.net.nz</w:t>
        </w:r>
      </w:hyperlink>
      <w:r w:rsidRPr="00C94B1C">
        <w:rPr>
          <w:rFonts w:ascii="Fira Sans" w:eastAsia="Times New Roman" w:hAnsi="Fira Sans" w:cs="Calibri"/>
          <w:b/>
          <w:bCs/>
          <w:color w:val="595454"/>
          <w:lang w:eastAsia="en-NZ"/>
        </w:rPr>
        <w:t>)</w:t>
      </w:r>
      <w:r w:rsidR="00302114">
        <w:rPr>
          <w:rFonts w:ascii="Fira Sans" w:eastAsia="Times New Roman" w:hAnsi="Fira Sans" w:cs="Calibri"/>
          <w:lang w:eastAsia="en-NZ"/>
        </w:rPr>
        <w:t>.</w:t>
      </w:r>
    </w:p>
    <w:p w14:paraId="2A4E8B87" w14:textId="0E1948D1" w:rsidR="00A30264" w:rsidRPr="00302114" w:rsidRDefault="00A30264" w:rsidP="00A7791F">
      <w:pPr>
        <w:numPr>
          <w:ilvl w:val="0"/>
          <w:numId w:val="153"/>
        </w:numPr>
        <w:spacing w:after="0" w:line="240" w:lineRule="auto"/>
        <w:ind w:left="567" w:hanging="283"/>
        <w:jc w:val="both"/>
        <w:textAlignment w:val="baseline"/>
        <w:rPr>
          <w:rFonts w:ascii="Fira Sans" w:eastAsia="Times New Roman" w:hAnsi="Fira Sans" w:cs="Calibri"/>
          <w:lang w:eastAsia="en-NZ"/>
        </w:rPr>
      </w:pPr>
      <w:r w:rsidRPr="00302114">
        <w:rPr>
          <w:rFonts w:ascii="Fira Sans" w:eastAsia="Times New Roman" w:hAnsi="Fira Sans" w:cs="Calibri"/>
          <w:lang w:eastAsia="en-NZ"/>
        </w:rPr>
        <w:t>Abnormal PSA results are discussed with the p</w:t>
      </w:r>
      <w:r w:rsidR="00D652D7" w:rsidRPr="00302114">
        <w:rPr>
          <w:rFonts w:ascii="Fira Sans" w:eastAsia="Times New Roman" w:hAnsi="Fira Sans" w:cs="Calibri"/>
          <w:lang w:eastAsia="en-NZ"/>
        </w:rPr>
        <w:t>erson and their whānau</w:t>
      </w:r>
      <w:r w:rsidRPr="00302114">
        <w:rPr>
          <w:rFonts w:ascii="Fira Sans" w:eastAsia="Times New Roman" w:hAnsi="Fira Sans" w:cs="Calibri"/>
          <w:lang w:eastAsia="en-NZ"/>
        </w:rPr>
        <w:t xml:space="preserve"> and information (including the significance of an abnormal results and the steps in evaluation) provided. </w:t>
      </w:r>
    </w:p>
    <w:p w14:paraId="6576B325" w14:textId="77777777" w:rsidR="00D963F2" w:rsidRPr="00302114" w:rsidRDefault="00D963F2" w:rsidP="00A7791F">
      <w:pPr>
        <w:numPr>
          <w:ilvl w:val="0"/>
          <w:numId w:val="153"/>
        </w:numPr>
        <w:autoSpaceDE w:val="0"/>
        <w:autoSpaceDN w:val="0"/>
        <w:adjustRightInd w:val="0"/>
        <w:spacing w:after="0" w:line="240" w:lineRule="auto"/>
        <w:ind w:left="567" w:hanging="283"/>
        <w:contextualSpacing/>
        <w:jc w:val="both"/>
        <w:rPr>
          <w:rFonts w:ascii="Fira Sans" w:hAnsi="Fira Sans"/>
          <w:lang w:val="en-NZ" w:eastAsia="en-NZ"/>
        </w:rPr>
      </w:pPr>
      <w:r w:rsidRPr="00302114">
        <w:rPr>
          <w:rFonts w:ascii="Fira Sans" w:hAnsi="Fira Sans"/>
          <w:lang w:val="en-NZ" w:eastAsia="en-NZ"/>
        </w:rPr>
        <w:t>Provide information regarding their role in the health care team.</w:t>
      </w:r>
    </w:p>
    <w:p w14:paraId="15C38635" w14:textId="77777777" w:rsidR="00D963F2" w:rsidRPr="00302114" w:rsidRDefault="00D963F2" w:rsidP="00A7791F">
      <w:pPr>
        <w:numPr>
          <w:ilvl w:val="0"/>
          <w:numId w:val="153"/>
        </w:numPr>
        <w:autoSpaceDE w:val="0"/>
        <w:autoSpaceDN w:val="0"/>
        <w:adjustRightInd w:val="0"/>
        <w:spacing w:after="0" w:line="240" w:lineRule="auto"/>
        <w:ind w:left="567" w:hanging="283"/>
        <w:contextualSpacing/>
        <w:jc w:val="both"/>
        <w:rPr>
          <w:rFonts w:ascii="Fira Sans" w:hAnsi="Fira Sans"/>
          <w:lang w:val="en-NZ" w:eastAsia="en-NZ"/>
        </w:rPr>
      </w:pPr>
      <w:r w:rsidRPr="00302114">
        <w:rPr>
          <w:rFonts w:ascii="Fira Sans" w:hAnsi="Fira Sans"/>
          <w:lang w:val="en-NZ" w:eastAsia="en-NZ"/>
        </w:rPr>
        <w:t>Explain who the person and their whānau is being referred to, the reason for the referral and the expected timeframes for appointments.</w:t>
      </w:r>
    </w:p>
    <w:p w14:paraId="09006B16" w14:textId="77777777" w:rsidR="00D963F2" w:rsidRPr="00302114" w:rsidRDefault="00D963F2" w:rsidP="00A7791F">
      <w:pPr>
        <w:numPr>
          <w:ilvl w:val="0"/>
          <w:numId w:val="153"/>
        </w:numPr>
        <w:autoSpaceDE w:val="0"/>
        <w:autoSpaceDN w:val="0"/>
        <w:adjustRightInd w:val="0"/>
        <w:spacing w:after="0" w:line="240" w:lineRule="auto"/>
        <w:ind w:left="567" w:hanging="283"/>
        <w:contextualSpacing/>
        <w:jc w:val="both"/>
        <w:rPr>
          <w:rFonts w:ascii="Fira Sans" w:hAnsi="Fira Sans"/>
          <w:lang w:val="en-NZ" w:eastAsia="en-NZ"/>
        </w:rPr>
      </w:pPr>
      <w:r w:rsidRPr="00302114">
        <w:rPr>
          <w:rFonts w:ascii="Fira Sans" w:hAnsi="Fira Sans"/>
          <w:lang w:val="en-NZ" w:eastAsia="en-NZ"/>
        </w:rPr>
        <w:t>Explain the need for the person and their whānau to return to the GP if signs and symptoms change while waiting for investigations and/or assessment.</w:t>
      </w:r>
    </w:p>
    <w:p w14:paraId="29AF17BE" w14:textId="4DCC12C4" w:rsidR="00EF2CCE" w:rsidRPr="007B4C8F" w:rsidRDefault="00D963F2" w:rsidP="00141FB4">
      <w:pPr>
        <w:pStyle w:val="ListParagraph"/>
        <w:numPr>
          <w:ilvl w:val="0"/>
          <w:numId w:val="201"/>
        </w:numPr>
        <w:autoSpaceDE w:val="0"/>
        <w:autoSpaceDN w:val="0"/>
        <w:adjustRightInd w:val="0"/>
        <w:spacing w:after="0" w:line="240" w:lineRule="auto"/>
        <w:ind w:left="567" w:right="95" w:hanging="283"/>
        <w:jc w:val="both"/>
        <w:rPr>
          <w:rFonts w:ascii="Fira Sans" w:hAnsi="Fira Sans"/>
          <w:lang w:val="en-NZ" w:eastAsia="en-NZ"/>
        </w:rPr>
      </w:pPr>
      <w:r w:rsidRPr="007B4C8F">
        <w:rPr>
          <w:rFonts w:ascii="Fira Sans" w:hAnsi="Fira Sans"/>
          <w:lang w:val="en-NZ" w:eastAsia="en-NZ"/>
        </w:rPr>
        <w:t>Request that the person notify the delegated clinic or their own GP practice if the specialist has not been in contact within the expected timeframe.</w:t>
      </w:r>
    </w:p>
    <w:p w14:paraId="1462D354" w14:textId="2BDABC88" w:rsidR="00150196" w:rsidRPr="00C94B1C" w:rsidRDefault="00EA62CB" w:rsidP="00C94B1C">
      <w:pPr>
        <w:numPr>
          <w:ilvl w:val="0"/>
          <w:numId w:val="153"/>
        </w:numPr>
        <w:autoSpaceDE w:val="0"/>
        <w:autoSpaceDN w:val="0"/>
        <w:adjustRightInd w:val="0"/>
        <w:spacing w:after="0" w:line="240" w:lineRule="auto"/>
        <w:ind w:left="568" w:right="96" w:hanging="284"/>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6063B82D" w14:textId="5A18664C" w:rsidR="006D4D9A" w:rsidRPr="006D4D9A" w:rsidRDefault="006D4D9A" w:rsidP="00141FB4">
      <w:pPr>
        <w:pStyle w:val="ListParagraph"/>
        <w:numPr>
          <w:ilvl w:val="0"/>
          <w:numId w:val="215"/>
        </w:numPr>
        <w:autoSpaceDE w:val="0"/>
        <w:autoSpaceDN w:val="0"/>
        <w:adjustRightInd w:val="0"/>
        <w:spacing w:after="0" w:line="240" w:lineRule="auto"/>
        <w:ind w:left="568" w:right="96" w:hanging="284"/>
        <w:contextualSpacing w:val="0"/>
        <w:jc w:val="both"/>
        <w:rPr>
          <w:rFonts w:ascii="Fira Sans" w:hAnsi="Fira Sans"/>
          <w:lang w:val="en-NZ" w:eastAsia="en-NZ"/>
        </w:rPr>
      </w:pPr>
      <w:r w:rsidRPr="006D4D9A">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2BB258AF" w:rsidR="00C47F31" w:rsidRDefault="00C47F31" w:rsidP="00A7791F">
      <w:pPr>
        <w:numPr>
          <w:ilvl w:val="0"/>
          <w:numId w:val="153"/>
        </w:numPr>
        <w:autoSpaceDE w:val="0"/>
        <w:autoSpaceDN w:val="0"/>
        <w:adjustRightInd w:val="0"/>
        <w:spacing w:after="0" w:line="240" w:lineRule="auto"/>
        <w:ind w:left="567" w:right="95" w:hanging="283"/>
        <w:contextualSpacing/>
        <w:jc w:val="both"/>
        <w:rPr>
          <w:rFonts w:ascii="Fira Sans" w:hAnsi="Fira Sans"/>
          <w:lang w:val="en-NZ" w:eastAsia="en-NZ"/>
        </w:rPr>
      </w:pPr>
      <w:r w:rsidRPr="00934892">
        <w:rPr>
          <w:rFonts w:ascii="Fira Sans" w:hAnsi="Fira Sans"/>
          <w:lang w:val="en-NZ" w:eastAsia="en-NZ"/>
        </w:rPr>
        <w:t>Give written and verbal information regarding planned investigations and referral services.</w:t>
      </w:r>
    </w:p>
    <w:p w14:paraId="4082F986" w14:textId="5EFA79A8" w:rsidR="009E1922" w:rsidRPr="00D963F2" w:rsidRDefault="009E1922" w:rsidP="00A7791F">
      <w:pPr>
        <w:numPr>
          <w:ilvl w:val="0"/>
          <w:numId w:val="153"/>
        </w:numPr>
        <w:spacing w:after="0" w:line="240" w:lineRule="auto"/>
        <w:ind w:left="567" w:right="95" w:hanging="283"/>
        <w:contextualSpacing/>
        <w:jc w:val="both"/>
        <w:textAlignment w:val="baseline"/>
        <w:rPr>
          <w:rFonts w:ascii="Fira Sans" w:hAnsi="Fira Sans"/>
          <w:lang w:val="en-NZ" w:eastAsia="en-NZ"/>
        </w:rPr>
      </w:pPr>
      <w:r w:rsidRPr="00C47F31">
        <w:rPr>
          <w:rFonts w:ascii="Fira Sans" w:hAnsi="Fira Sans"/>
          <w:lang w:val="en-NZ" w:eastAsia="en-NZ"/>
        </w:rPr>
        <w:t>Clarify that the person and their whānau understands the information that has been</w:t>
      </w:r>
      <w:r w:rsidR="00B20FA5" w:rsidRPr="00C47F31">
        <w:rPr>
          <w:rFonts w:ascii="Fira Sans" w:hAnsi="Fira Sans"/>
          <w:lang w:val="en-NZ" w:eastAsia="en-NZ"/>
        </w:rPr>
        <w:t xml:space="preserve"> </w:t>
      </w:r>
      <w:r w:rsidRPr="00C47F31">
        <w:rPr>
          <w:rFonts w:ascii="Fira Sans" w:hAnsi="Fira Sans"/>
          <w:lang w:val="en-NZ" w:eastAsia="en-NZ"/>
        </w:rPr>
        <w:t xml:space="preserve">communicated. </w:t>
      </w:r>
    </w:p>
    <w:p w14:paraId="5009AE60" w14:textId="3D64D14C" w:rsidR="00064FB0" w:rsidRPr="00517B2D" w:rsidRDefault="00064FB0" w:rsidP="00C94B1C">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517B2D">
        <w:rPr>
          <w:rFonts w:ascii="Montserrat" w:eastAsiaTheme="minorEastAsia" w:hAnsi="Montserrat" w:cstheme="minorBidi"/>
          <w:b/>
          <w:color w:val="595454"/>
          <w:sz w:val="22"/>
          <w:szCs w:val="22"/>
        </w:rPr>
        <w:t>Communication between health services</w:t>
      </w:r>
    </w:p>
    <w:p w14:paraId="4DA13B17" w14:textId="77777777" w:rsidR="007546C4" w:rsidRDefault="00B94D83" w:rsidP="00A7791F">
      <w:pPr>
        <w:numPr>
          <w:ilvl w:val="0"/>
          <w:numId w:val="154"/>
        </w:numPr>
        <w:spacing w:line="240" w:lineRule="auto"/>
        <w:ind w:left="567" w:right="95" w:hanging="283"/>
        <w:contextualSpacing/>
        <w:jc w:val="both"/>
        <w:rPr>
          <w:rFonts w:ascii="Fira Sans" w:hAnsi="Fira Sans"/>
          <w:color w:val="3B3838" w:themeColor="background2" w:themeShade="40"/>
          <w:lang w:val="en-NZ" w:eastAsia="en-NZ"/>
        </w:rPr>
      </w:pPr>
      <w:r w:rsidRPr="00B94D83">
        <w:rPr>
          <w:rFonts w:ascii="Fira Sans" w:hAnsi="Fira Sans"/>
          <w:lang w:val="en-NZ" w:eastAsia="en-NZ"/>
        </w:rPr>
        <w:t>Include relevant information in referrals, as identified in Steps 3.3 and 3.4.</w:t>
      </w:r>
    </w:p>
    <w:p w14:paraId="34D3FD73" w14:textId="37658B64" w:rsidR="00B94D83" w:rsidRPr="00C94B1C" w:rsidRDefault="00B94D83" w:rsidP="00A7791F">
      <w:pPr>
        <w:numPr>
          <w:ilvl w:val="0"/>
          <w:numId w:val="154"/>
        </w:numPr>
        <w:spacing w:line="240" w:lineRule="auto"/>
        <w:ind w:left="567" w:right="95" w:hanging="283"/>
        <w:contextualSpacing/>
        <w:jc w:val="both"/>
        <w:rPr>
          <w:rFonts w:ascii="Fira Sans" w:hAnsi="Fira Sans"/>
          <w:color w:val="3B3838" w:themeColor="background2" w:themeShade="40"/>
          <w:lang w:val="en-NZ" w:eastAsia="en-NZ"/>
        </w:rPr>
      </w:pPr>
      <w:r w:rsidRPr="007546C4">
        <w:rPr>
          <w:rFonts w:ascii="Fira Sans" w:hAnsi="Fira Sans"/>
          <w:lang w:val="en-NZ" w:eastAsia="en-NZ"/>
        </w:rPr>
        <w:t>Notify the referrer of the acceptance of referral and expected timeframes to be seen</w:t>
      </w:r>
      <w:r w:rsidR="008A3621" w:rsidRPr="007546C4">
        <w:rPr>
          <w:rFonts w:ascii="Fira Sans" w:hAnsi="Fira Sans"/>
          <w:lang w:val="en-NZ" w:eastAsia="en-NZ"/>
        </w:rPr>
        <w:t xml:space="preserve"> </w:t>
      </w:r>
      <w:r w:rsidRPr="007546C4">
        <w:rPr>
          <w:rFonts w:ascii="Fira Sans" w:hAnsi="Fira Sans"/>
          <w:lang w:val="en-NZ" w:eastAsia="en-NZ"/>
        </w:rPr>
        <w:t>or decline of referral and reasons for decline.</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94B1C" w:rsidRPr="00E17404" w14:paraId="6A6B9E99" w14:textId="77777777">
        <w:trPr>
          <w:cantSplit/>
          <w:trHeight w:val="170"/>
          <w:jc w:val="center"/>
        </w:trPr>
        <w:tc>
          <w:tcPr>
            <w:tcW w:w="1256" w:type="dxa"/>
            <w:tcBorders>
              <w:right w:val="single" w:sz="18" w:space="0" w:color="FFF7E9"/>
            </w:tcBorders>
            <w:shd w:val="clear" w:color="auto" w:fill="C2D9BA"/>
            <w:vAlign w:val="center"/>
          </w:tcPr>
          <w:p w14:paraId="0EDF4D89" w14:textId="77777777" w:rsidR="00C94B1C" w:rsidRPr="00166031" w:rsidRDefault="00C94B1C">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7AE3A2B" w14:textId="77777777" w:rsidR="00C94B1C" w:rsidRPr="00B34FA0" w:rsidRDefault="00C94B1C">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2C463B"/>
            <w:vAlign w:val="center"/>
          </w:tcPr>
          <w:p w14:paraId="61FA3C57" w14:textId="77777777" w:rsidR="00C94B1C" w:rsidRPr="00B34FA0" w:rsidRDefault="00C94B1C">
            <w:pPr>
              <w:jc w:val="center"/>
              <w:rPr>
                <w:color w:val="FFF7E9"/>
                <w:sz w:val="14"/>
                <w:szCs w:val="14"/>
              </w:rPr>
            </w:pPr>
            <w:r w:rsidRPr="00B34FA0">
              <w:rPr>
                <w:rFonts w:eastAsia="Fira Sans" w:cs="Fira Sans"/>
                <w:color w:val="FFF7E9"/>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7E9C2B3" w14:textId="77777777" w:rsidR="00C94B1C" w:rsidRPr="00537E6F" w:rsidRDefault="00C94B1C">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3DDF38DA" w14:textId="77777777" w:rsidR="00C94B1C" w:rsidRPr="00537E6F" w:rsidRDefault="00C94B1C">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794C548" w14:textId="77777777" w:rsidR="00C94B1C" w:rsidRPr="00537E6F" w:rsidRDefault="00C94B1C">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1613CF0" w14:textId="77777777" w:rsidR="00C94B1C" w:rsidRPr="00537E6F" w:rsidRDefault="00C94B1C">
            <w:pPr>
              <w:jc w:val="center"/>
              <w:rPr>
                <w:sz w:val="14"/>
                <w:szCs w:val="14"/>
              </w:rPr>
            </w:pPr>
            <w:r w:rsidRPr="00537E6F">
              <w:rPr>
                <w:rFonts w:eastAsia="Fira Sans" w:cs="Fira Sans"/>
                <w:sz w:val="14"/>
                <w:szCs w:val="14"/>
                <w:lang w:eastAsia="en-NZ"/>
              </w:rPr>
              <w:t>Palliative and end of life care</w:t>
            </w:r>
          </w:p>
        </w:tc>
      </w:tr>
    </w:tbl>
    <w:p w14:paraId="43AEED3C" w14:textId="77777777" w:rsidR="00B94D83" w:rsidRPr="00B94D83" w:rsidRDefault="00B94D83" w:rsidP="00C94B1C">
      <w:pPr>
        <w:numPr>
          <w:ilvl w:val="0"/>
          <w:numId w:val="152"/>
        </w:numPr>
        <w:spacing w:before="120" w:after="0" w:line="240" w:lineRule="auto"/>
        <w:ind w:left="568" w:right="96" w:hanging="284"/>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14:paraId="28CFE313" w14:textId="6626931A" w:rsidR="00B94D83" w:rsidRPr="00B94D83" w:rsidRDefault="00C94B1C" w:rsidP="00A7791F">
      <w:pPr>
        <w:numPr>
          <w:ilvl w:val="0"/>
          <w:numId w:val="152"/>
        </w:numPr>
        <w:spacing w:after="60" w:line="240" w:lineRule="auto"/>
        <w:ind w:left="567" w:right="95" w:hanging="283"/>
        <w:contextualSpacing/>
        <w:jc w:val="both"/>
        <w:rPr>
          <w:rFonts w:ascii="Fira Sans" w:hAnsi="Fira Sans"/>
          <w:lang w:val="en-NZ" w:eastAsia="en-NZ"/>
        </w:rPr>
      </w:pPr>
      <w:r>
        <w:rPr>
          <w:rFonts w:ascii="Fira Sans" w:hAnsi="Fira Sans"/>
          <w:lang w:val="en-NZ" w:eastAsia="en-NZ"/>
        </w:rPr>
        <w:t>Ensure</w:t>
      </w:r>
      <w:r w:rsidR="00B94D83"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4A47264B" w14:textId="24FE2A35" w:rsidR="00B94D83" w:rsidRPr="00B94D83" w:rsidRDefault="00B94D83" w:rsidP="00A7791F">
      <w:pPr>
        <w:numPr>
          <w:ilvl w:val="0"/>
          <w:numId w:val="152"/>
        </w:numPr>
        <w:spacing w:after="0" w:line="240" w:lineRule="auto"/>
        <w:ind w:left="567" w:right="95" w:hanging="283"/>
        <w:contextualSpacing/>
        <w:jc w:val="both"/>
        <w:rPr>
          <w:rFonts w:ascii="Fira Sans" w:hAnsi="Fira Sans"/>
          <w:lang w:val="en-NZ" w:eastAsia="en-NZ"/>
        </w:rPr>
      </w:pPr>
      <w:r w:rsidRPr="00B94D83">
        <w:rPr>
          <w:rFonts w:ascii="Fira Sans" w:hAnsi="Fira Sans"/>
          <w:lang w:val="en-NZ" w:eastAsia="en-NZ"/>
        </w:rPr>
        <w:t xml:space="preserve">Acknowledge </w:t>
      </w:r>
      <w:r w:rsidR="00764D7E">
        <w:rPr>
          <w:rFonts w:ascii="Fira Sans" w:hAnsi="Fira Sans"/>
          <w:lang w:val="en-NZ" w:eastAsia="en-NZ"/>
        </w:rPr>
        <w:t>date</w:t>
      </w:r>
      <w:r w:rsidRPr="00B94D83">
        <w:rPr>
          <w:rFonts w:ascii="Fira Sans" w:hAnsi="Fira Sans"/>
          <w:lang w:val="en-NZ" w:eastAsia="en-NZ"/>
        </w:rPr>
        <w:t xml:space="preserve"> of referrals.</w:t>
      </w:r>
    </w:p>
    <w:p w14:paraId="61CE4C21" w14:textId="77777777" w:rsidR="00064FB0" w:rsidRPr="00B7238E" w:rsidRDefault="00064FB0" w:rsidP="00E4558D">
      <w:pPr>
        <w:pStyle w:val="paragraph"/>
        <w:spacing w:before="0" w:beforeAutospacing="0" w:after="0" w:afterAutospacing="0"/>
        <w:ind w:right="95"/>
        <w:textAlignment w:val="baseline"/>
        <w:rPr>
          <w:rStyle w:val="normaltextrun"/>
          <w:rFonts w:ascii="Fira Sans" w:hAnsi="Fira Sans" w:cstheme="minorHAnsi"/>
          <w:color w:val="595454"/>
          <w:sz w:val="20"/>
          <w:szCs w:val="20"/>
        </w:rPr>
      </w:pPr>
    </w:p>
    <w:p w14:paraId="577023E5" w14:textId="6354AE57" w:rsidR="00A80A39" w:rsidRDefault="00C94B1C" w:rsidP="00141FB4">
      <w:pPr>
        <w:pStyle w:val="paragraph"/>
        <w:numPr>
          <w:ilvl w:val="1"/>
          <w:numId w:val="175"/>
        </w:numPr>
        <w:spacing w:before="0" w:beforeAutospacing="0" w:after="120" w:afterAutospacing="0"/>
        <w:textAlignment w:val="baseline"/>
        <w:rPr>
          <w:rFonts w:ascii="Montserrat" w:hAnsi="Montserrat" w:cstheme="minorBidi"/>
          <w:bCs/>
          <w:color w:val="595454"/>
          <w:sz w:val="28"/>
          <w:szCs w:val="28"/>
          <w:lang w:val="en-US"/>
        </w:rPr>
      </w:pPr>
      <w:r>
        <w:rPr>
          <w:rFonts w:ascii="Montserrat" w:eastAsiaTheme="minorHAnsi" w:hAnsi="Montserrat" w:cstheme="minorBidi"/>
          <w:b/>
          <w:bCs/>
          <w:color w:val="595454"/>
          <w:sz w:val="28"/>
          <w:szCs w:val="28"/>
          <w:lang w:val="en-US" w:eastAsia="en-US"/>
        </w:rPr>
        <w:t>Measuring</w:t>
      </w:r>
      <w:r w:rsidR="00064FB0" w:rsidRPr="00656406">
        <w:rPr>
          <w:rFonts w:ascii="Montserrat" w:hAnsi="Montserrat" w:cstheme="minorBidi"/>
          <w:b/>
          <w:color w:val="595454"/>
          <w:sz w:val="28"/>
          <w:szCs w:val="28"/>
        </w:rPr>
        <w:t xml:space="preserve"> and monitoring </w:t>
      </w:r>
    </w:p>
    <w:p w14:paraId="4D8D89E9" w14:textId="07515D2C" w:rsidR="000422AD" w:rsidRPr="0023558D" w:rsidRDefault="000422AD" w:rsidP="00D1349B">
      <w:pPr>
        <w:pStyle w:val="paragraph"/>
        <w:spacing w:before="0" w:beforeAutospacing="0" w:after="240" w:afterAutospacing="0"/>
        <w:textAlignment w:val="baseline"/>
        <w:rPr>
          <w:rFonts w:ascii="Fira Sans" w:hAnsi="Fira Sans"/>
        </w:rPr>
      </w:pPr>
      <w:r w:rsidRPr="0023558D">
        <w:rPr>
          <w:rFonts w:ascii="Fira Sans" w:hAnsi="Fira Sans"/>
        </w:rPr>
        <w:t>Below is a list of national measures that inform this step and can be used to monitor and measure cancer care.</w:t>
      </w:r>
    </w:p>
    <w:p w14:paraId="0E4CC00B" w14:textId="34EEE75A" w:rsidR="00762D9D" w:rsidRPr="009B10E6" w:rsidRDefault="00965D12" w:rsidP="00141FB4">
      <w:pPr>
        <w:pStyle w:val="TableText"/>
        <w:numPr>
          <w:ilvl w:val="0"/>
          <w:numId w:val="205"/>
        </w:numPr>
        <w:ind w:left="568" w:right="113" w:hanging="284"/>
        <w:jc w:val="both"/>
        <w:rPr>
          <w:rFonts w:eastAsiaTheme="minorHAnsi"/>
          <w:b/>
          <w:bCs/>
          <w:color w:val="595454"/>
          <w:sz w:val="22"/>
          <w:szCs w:val="22"/>
          <w:lang w:val="en-US" w:eastAsia="en-US"/>
        </w:rPr>
      </w:pPr>
      <w:r w:rsidRPr="009B10E6">
        <w:rPr>
          <w:rFonts w:eastAsiaTheme="minorHAnsi"/>
          <w:b/>
          <w:bCs/>
          <w:color w:val="595454"/>
          <w:sz w:val="22"/>
          <w:szCs w:val="22"/>
          <w:lang w:val="en-US" w:eastAsia="en-US"/>
        </w:rPr>
        <w:t>Faster Cancer Treatment</w:t>
      </w:r>
    </w:p>
    <w:p w14:paraId="0AD7A5D0" w14:textId="2F603B13" w:rsidR="0069474E" w:rsidRPr="006B1BAF" w:rsidRDefault="0069474E" w:rsidP="0069474E">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8C4781">
        <w:rPr>
          <w:rFonts w:ascii="Fira Sans" w:hAnsi="Fira Sans"/>
          <w:b/>
          <w:bCs/>
          <w:lang w:val="en-NZ" w:eastAsia="en-NZ"/>
        </w:rPr>
        <w:t xml:space="preserve">within </w:t>
      </w:r>
      <w:r w:rsidR="00EC55D6">
        <w:rPr>
          <w:rFonts w:ascii="Fira Sans" w:hAnsi="Fira Sans"/>
          <w:b/>
          <w:bCs/>
          <w:lang w:val="en-NZ" w:eastAsia="en-NZ"/>
        </w:rPr>
        <w:t>2</w:t>
      </w:r>
      <w:r w:rsidRPr="008C4781">
        <w:rPr>
          <w:rFonts w:ascii="Fira Sans" w:hAnsi="Fira Sans"/>
          <w:b/>
          <w:bCs/>
          <w:lang w:val="en-NZ" w:eastAsia="en-NZ"/>
        </w:rPr>
        <w:t xml:space="preserve"> weeks</w:t>
      </w:r>
      <w:r w:rsidRPr="006B1BAF">
        <w:rPr>
          <w:rFonts w:ascii="Fira Sans" w:hAnsi="Fira Sans"/>
          <w:lang w:val="en-NZ" w:eastAsia="en-NZ"/>
        </w:rPr>
        <w:t>. The following FCT business rules will apply:</w:t>
      </w:r>
    </w:p>
    <w:p w14:paraId="304B606A" w14:textId="77777777" w:rsidR="00C94B1C" w:rsidRPr="00C94B1C" w:rsidRDefault="00C94B1C" w:rsidP="00141FB4">
      <w:pPr>
        <w:pStyle w:val="ListParagraph"/>
        <w:numPr>
          <w:ilvl w:val="0"/>
          <w:numId w:val="214"/>
        </w:numPr>
        <w:spacing w:after="120" w:line="240" w:lineRule="auto"/>
        <w:ind w:left="1418" w:hanging="284"/>
        <w:jc w:val="both"/>
        <w:rPr>
          <w:rStyle w:val="cf01"/>
          <w:rFonts w:ascii="Fira Sans" w:hAnsi="Fira Sans"/>
          <w:sz w:val="22"/>
          <w:szCs w:val="22"/>
        </w:rPr>
      </w:pPr>
      <w:r w:rsidRPr="00C94B1C">
        <w:rPr>
          <w:rFonts w:ascii="Fira Sans" w:eastAsiaTheme="minorEastAsia" w:hAnsi="Fira Sans"/>
          <w:b/>
          <w:color w:val="595454"/>
          <w:lang w:val="en-NZ" w:eastAsia="en-NZ"/>
        </w:rPr>
        <w:t xml:space="preserve">31-day Health Target - </w:t>
      </w:r>
      <w:r w:rsidRPr="00C94B1C">
        <w:rPr>
          <w:rFonts w:ascii="Fira Sans" w:hAnsi="Fira Sans"/>
          <w:lang w:val="en-NZ" w:eastAsia="en-NZ"/>
        </w:rPr>
        <w:t xml:space="preserve">All people will receive their first cancer treatment (or other management) within 31-days from decision to treat. As a minimum, 90% of patients will receive their cancer treatment (or other management) within 31-days from the decision to treat. </w:t>
      </w:r>
      <w:r w:rsidRPr="00C94B1C">
        <w:rPr>
          <w:rFonts w:ascii="Fira Sans" w:hAnsi="Fira Sans" w:cs="Times New Roman"/>
        </w:rPr>
        <w:t>(</w:t>
      </w:r>
      <w:hyperlink r:id="rId40" w:history="1">
        <w:r w:rsidRPr="00C94B1C">
          <w:rPr>
            <w:rStyle w:val="Hyperlink"/>
            <w:rFonts w:ascii="Fira Sans" w:hAnsi="Fira Sans" w:cs="Times New Roman"/>
            <w:b/>
            <w:bCs/>
            <w:color w:val="595454"/>
          </w:rPr>
          <w:t>FCT business rules</w:t>
        </w:r>
      </w:hyperlink>
      <w:r w:rsidRPr="00C94B1C">
        <w:rPr>
          <w:rFonts w:ascii="Fira Sans" w:hAnsi="Fira Sans" w:cs="Times New Roman"/>
        </w:rPr>
        <w:t>, 2023)</w:t>
      </w:r>
      <w:r w:rsidRPr="00C94B1C">
        <w:rPr>
          <w:rStyle w:val="cf01"/>
          <w:rFonts w:ascii="Fira Sans" w:hAnsi="Fira Sans"/>
          <w:sz w:val="22"/>
          <w:szCs w:val="22"/>
        </w:rPr>
        <w:t>.</w:t>
      </w:r>
    </w:p>
    <w:p w14:paraId="4EBE7260" w14:textId="4832F556" w:rsidR="0069474E" w:rsidRPr="00C94B1C" w:rsidRDefault="0069474E">
      <w:pPr>
        <w:numPr>
          <w:ilvl w:val="0"/>
          <w:numId w:val="145"/>
        </w:numPr>
        <w:spacing w:after="120" w:line="240" w:lineRule="auto"/>
        <w:ind w:left="1418" w:hanging="284"/>
        <w:contextualSpacing/>
        <w:jc w:val="both"/>
        <w:rPr>
          <w:rFonts w:ascii="Fira Sans" w:hAnsi="Fira Sans"/>
          <w:lang w:val="en-NZ" w:eastAsia="en-NZ"/>
        </w:rPr>
      </w:pPr>
      <w:r w:rsidRPr="00C94B1C">
        <w:rPr>
          <w:rFonts w:ascii="Fira Sans" w:eastAsiaTheme="minorEastAsia" w:hAnsi="Fira Sans"/>
          <w:b/>
          <w:color w:val="595454"/>
          <w:lang w:val="en-NZ" w:eastAsia="en-NZ"/>
        </w:rPr>
        <w:t>62-day indicator</w:t>
      </w:r>
      <w:r w:rsidRPr="00C94B1C">
        <w:rPr>
          <w:rFonts w:ascii="Fira Sans" w:hAnsi="Fira Sans"/>
          <w:b/>
          <w:lang w:val="en-NZ" w:eastAsia="en-NZ"/>
        </w:rPr>
        <w:t xml:space="preserve"> </w:t>
      </w:r>
      <w:r w:rsidRPr="00C94B1C">
        <w:rPr>
          <w:rFonts w:ascii="Fira Sans" w:hAnsi="Fira Sans"/>
          <w:lang w:val="en-NZ" w:eastAsia="en-NZ"/>
        </w:rPr>
        <w:t xml:space="preserve">– All people with a high suspicion of cancer (without a confirmed pathological diagnosis of cancer at referral) will receive their cancer treatment within </w:t>
      </w:r>
      <w:r w:rsidR="007A1663" w:rsidRPr="00C94B1C">
        <w:rPr>
          <w:rFonts w:ascii="Fira Sans" w:hAnsi="Fira Sans"/>
          <w:lang w:val="en-NZ" w:eastAsia="en-NZ"/>
        </w:rPr>
        <w:t>62-day</w:t>
      </w:r>
      <w:r w:rsidRPr="00C94B1C">
        <w:rPr>
          <w:rFonts w:ascii="Fira Sans" w:hAnsi="Fira Sans"/>
          <w:lang w:val="en-NZ" w:eastAsia="en-NZ"/>
        </w:rPr>
        <w:t>s from date of referral.</w:t>
      </w:r>
      <w:r w:rsidR="00C94B1C" w:rsidRPr="00C94B1C">
        <w:rPr>
          <w:rFonts w:ascii="Fira Sans" w:hAnsi="Fira Sans"/>
          <w:lang w:val="en-NZ" w:eastAsia="en-NZ"/>
        </w:rPr>
        <w:t xml:space="preserve"> </w:t>
      </w:r>
      <w:r w:rsidRPr="00C94B1C">
        <w:rPr>
          <w:rFonts w:ascii="Fira Sans" w:hAnsi="Fira Sans"/>
          <w:lang w:val="en-NZ" w:eastAsia="en-NZ"/>
        </w:rPr>
        <w:t xml:space="preserve">As a minimum, 90% of patients will receive their cancer treatment (or other management) within </w:t>
      </w:r>
      <w:r w:rsidR="007A1663" w:rsidRPr="00C94B1C">
        <w:rPr>
          <w:rFonts w:ascii="Fira Sans" w:hAnsi="Fira Sans"/>
          <w:lang w:val="en-NZ" w:eastAsia="en-NZ"/>
        </w:rPr>
        <w:t>62-day</w:t>
      </w:r>
      <w:r w:rsidRPr="00C94B1C">
        <w:rPr>
          <w:rFonts w:ascii="Fira Sans" w:hAnsi="Fira Sans"/>
          <w:lang w:val="en-NZ" w:eastAsia="en-NZ"/>
        </w:rPr>
        <w:t>s from date of referral to first treatment.</w:t>
      </w:r>
    </w:p>
    <w:p w14:paraId="126D590D" w14:textId="47B756C1" w:rsidR="00516D72" w:rsidRPr="00771D86" w:rsidRDefault="00472A67" w:rsidP="00472A67">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07124" w:rsidRPr="00E17404" w14:paraId="00F70883" w14:textId="77777777">
        <w:trPr>
          <w:cantSplit/>
          <w:trHeight w:val="170"/>
          <w:jc w:val="center"/>
        </w:trPr>
        <w:tc>
          <w:tcPr>
            <w:tcW w:w="1256" w:type="dxa"/>
            <w:tcBorders>
              <w:right w:val="single" w:sz="18" w:space="0" w:color="FFF7E9"/>
            </w:tcBorders>
            <w:shd w:val="clear" w:color="auto" w:fill="C2D9BA"/>
            <w:vAlign w:val="center"/>
          </w:tcPr>
          <w:p w14:paraId="478F76CB" w14:textId="77777777" w:rsidR="00A07124" w:rsidRPr="00166031" w:rsidRDefault="00A07124">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CD3651" w14:textId="77777777" w:rsidR="00A07124" w:rsidRPr="00B34FA0" w:rsidRDefault="00A07124">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CA9A2D6" w14:textId="77777777" w:rsidR="00A07124" w:rsidRPr="0051442E" w:rsidRDefault="00A07124">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62D8A450" w14:textId="77777777" w:rsidR="00A07124" w:rsidRPr="0051442E" w:rsidRDefault="00A07124">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2C247039" w14:textId="77777777" w:rsidR="00A07124" w:rsidRPr="00537E6F" w:rsidRDefault="00A07124">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0CF20869" w14:textId="77777777" w:rsidR="00A07124" w:rsidRPr="00537E6F" w:rsidRDefault="00A07124">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C39657C" w14:textId="77777777" w:rsidR="00A07124" w:rsidRPr="00537E6F" w:rsidRDefault="00A07124">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B15EFA" w:rsidRDefault="00064FB0" w:rsidP="008C177C">
      <w:pPr>
        <w:pStyle w:val="OCCP3"/>
      </w:pPr>
      <w:bookmarkStart w:id="29" w:name="_Toc188610095"/>
      <w:r w:rsidRPr="00516D72">
        <w:t>Step 4:</w:t>
      </w:r>
      <w:r w:rsidR="00516D72">
        <w:t xml:space="preserve"> </w:t>
      </w:r>
      <w:r w:rsidRPr="00516D72">
        <w:t>Diagnosis, staging and treatment planning</w:t>
      </w:r>
      <w:bookmarkEnd w:id="29"/>
    </w:p>
    <w:p w14:paraId="2BD6438E" w14:textId="77777777" w:rsidR="00EE2827" w:rsidRPr="00EE2827" w:rsidRDefault="00EE2827" w:rsidP="00EE2827">
      <w:pPr>
        <w:spacing w:before="240" w:line="240" w:lineRule="auto"/>
        <w:jc w:val="both"/>
        <w:rPr>
          <w:rFonts w:ascii="Fira Sans" w:hAnsi="Fira Sans"/>
          <w:b/>
          <w:bCs/>
          <w:color w:val="3B3838" w:themeColor="background2" w:themeShade="40"/>
          <w:lang w:val="en-NZ" w:eastAsia="en-NZ"/>
        </w:rPr>
      </w:pPr>
      <w:r w:rsidRPr="00C94B1C">
        <w:rPr>
          <w:rFonts w:ascii="Fira Sans" w:hAnsi="Fira Sans"/>
          <w:b/>
          <w:bCs/>
          <w:color w:val="595454"/>
          <w:lang w:val="en-NZ" w:eastAsia="en-NZ"/>
        </w:rPr>
        <w:t>This step outlines the process for confirming the diagnosis and stage of cancer and the planning of subsequent treatment in discussion with the person and their whānau</w:t>
      </w:r>
      <w:r w:rsidRPr="00EE2827">
        <w:rPr>
          <w:rFonts w:ascii="Fira Sans" w:hAnsi="Fira Sans"/>
          <w:b/>
          <w:bCs/>
          <w:color w:val="3B3838" w:themeColor="background2" w:themeShade="40"/>
          <w:lang w:val="en-NZ" w:eastAsia="en-NZ"/>
        </w:rPr>
        <w:t xml:space="preserve">. </w:t>
      </w:r>
    </w:p>
    <w:p w14:paraId="55EA585B" w14:textId="0F418949"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011937B" w14:textId="7D1629FD"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D51F04">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A7791F">
      <w:pPr>
        <w:numPr>
          <w:ilvl w:val="0"/>
          <w:numId w:val="141"/>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77777777" w:rsidR="00E178B2" w:rsidRPr="00E178B2" w:rsidRDefault="00E178B2" w:rsidP="00A7791F">
      <w:pPr>
        <w:numPr>
          <w:ilvl w:val="0"/>
          <w:numId w:val="141"/>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E178B2" w:rsidRDefault="00E178B2" w:rsidP="00A7791F">
      <w:pPr>
        <w:numPr>
          <w:ilvl w:val="0"/>
          <w:numId w:val="141"/>
        </w:numPr>
        <w:spacing w:line="240" w:lineRule="auto"/>
        <w:ind w:left="567" w:hanging="283"/>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D888A2B" w14:textId="5C2B6229" w:rsidR="00E178B2" w:rsidRPr="00875F96" w:rsidRDefault="00E178B2" w:rsidP="00CC6AB9">
      <w:pPr>
        <w:numPr>
          <w:ilvl w:val="0"/>
          <w:numId w:val="141"/>
        </w:numPr>
        <w:spacing w:after="120" w:line="240" w:lineRule="auto"/>
        <w:ind w:left="568" w:hanging="284"/>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158D293E" w14:textId="77777777" w:rsidR="00E0136C" w:rsidRDefault="00064FB0" w:rsidP="00CC6AB9">
      <w:pPr>
        <w:tabs>
          <w:tab w:val="left" w:pos="567"/>
        </w:tabs>
        <w:spacing w:before="240" w:after="12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32069D" w:rsidRPr="00220AF3">
        <w:rPr>
          <w:rFonts w:ascii="Montserrat" w:eastAsia="Times New Roman" w:hAnsi="Montserrat"/>
          <w:b/>
          <w:color w:val="595454"/>
          <w:sz w:val="28"/>
          <w:szCs w:val="28"/>
          <w:lang w:eastAsia="en-NZ"/>
        </w:rPr>
        <w:t>prostate</w:t>
      </w:r>
      <w:r w:rsidRPr="00220AF3">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cancer)</w:t>
      </w:r>
    </w:p>
    <w:p w14:paraId="68E423C4" w14:textId="25106D3B" w:rsidR="00E0136C" w:rsidRPr="00B52FB2" w:rsidRDefault="00E0136C" w:rsidP="00CC6AB9">
      <w:pPr>
        <w:spacing w:before="120" w:after="0" w:line="240" w:lineRule="auto"/>
        <w:jc w:val="both"/>
        <w:rPr>
          <w:rFonts w:ascii="Fira Sans" w:hAnsi="Fira Sans"/>
          <w:lang w:val="en-NZ"/>
        </w:rPr>
      </w:pPr>
      <w:r w:rsidRPr="00B52FB2">
        <w:rPr>
          <w:rFonts w:ascii="Fira Sans" w:hAnsi="Fira Sans"/>
          <w:lang w:val="en-NZ" w:eastAsia="en-NZ"/>
        </w:rPr>
        <w:t xml:space="preserve">Where possible the diagnosis of cancer is established </w:t>
      </w:r>
      <w:r w:rsidR="009D00A4">
        <w:rPr>
          <w:rFonts w:ascii="Fira Sans" w:hAnsi="Fira Sans"/>
          <w:lang w:val="en-NZ" w:eastAsia="en-NZ"/>
        </w:rPr>
        <w:t xml:space="preserve">or confirmed before treatment </w:t>
      </w:r>
      <w:r w:rsidR="005C3340">
        <w:rPr>
          <w:rFonts w:ascii="Fira Sans" w:hAnsi="Fira Sans"/>
          <w:lang w:val="en-NZ" w:eastAsia="en-NZ"/>
        </w:rPr>
        <w:t xml:space="preserve">is </w:t>
      </w:r>
      <w:r w:rsidRPr="00B52FB2">
        <w:rPr>
          <w:rFonts w:ascii="Fira Sans" w:hAnsi="Fira Sans"/>
          <w:lang w:val="en-NZ" w:eastAsia="en-NZ"/>
        </w:rPr>
        <w:t>planned. The specialist, either before or after taking a medical history and making a medical examination of the person</w:t>
      </w:r>
      <w:r w:rsidR="00286EB2">
        <w:rPr>
          <w:rFonts w:ascii="Fira Sans" w:hAnsi="Fira Sans"/>
          <w:lang w:val="en-NZ" w:eastAsia="en-NZ"/>
        </w:rPr>
        <w:t xml:space="preserve"> </w:t>
      </w:r>
      <w:r w:rsidR="00286EB2" w:rsidRPr="0082748A">
        <w:rPr>
          <w:rFonts w:ascii="Fira Sans" w:hAnsi="Fira Sans"/>
          <w:lang w:val="en-NZ" w:eastAsia="en-NZ"/>
        </w:rPr>
        <w:t xml:space="preserve">and </w:t>
      </w:r>
      <w:r w:rsidRPr="00B52FB2">
        <w:rPr>
          <w:rFonts w:ascii="Fira Sans" w:hAnsi="Fira Sans"/>
          <w:lang w:val="en-NZ" w:eastAsia="en-NZ"/>
        </w:rPr>
        <w:t>may request additional investigations. This may be before or after the first specialist appointment</w:t>
      </w:r>
      <w:r w:rsidR="0001037A">
        <w:rPr>
          <w:rFonts w:ascii="Fira Sans" w:hAnsi="Fira Sans"/>
          <w:lang w:val="en-NZ" w:eastAsia="en-NZ"/>
        </w:rPr>
        <w:t>.</w:t>
      </w:r>
    </w:p>
    <w:p w14:paraId="133D14E9" w14:textId="1D8C079B" w:rsidR="00E0136C" w:rsidRPr="009D00A4" w:rsidRDefault="00E0136C" w:rsidP="00141FB4">
      <w:pPr>
        <w:pStyle w:val="ListParagraph"/>
        <w:numPr>
          <w:ilvl w:val="0"/>
          <w:numId w:val="177"/>
        </w:numPr>
        <w:tabs>
          <w:tab w:val="clear" w:pos="720"/>
        </w:tabs>
        <w:spacing w:after="0" w:line="240" w:lineRule="auto"/>
        <w:ind w:left="567" w:hanging="283"/>
        <w:jc w:val="both"/>
        <w:textAlignment w:val="baseline"/>
        <w:rPr>
          <w:rFonts w:ascii="Fira Sans" w:eastAsia="Times New Roman" w:hAnsi="Fira Sans" w:cs="Calibri"/>
          <w:lang w:eastAsia="en-NZ"/>
        </w:rPr>
      </w:pPr>
      <w:r w:rsidRPr="00CC6AB9">
        <w:rPr>
          <w:rFonts w:ascii="Fira Sans" w:eastAsia="Times New Roman" w:hAnsi="Fira Sans" w:cs="Calibri"/>
          <w:b/>
          <w:bCs/>
          <w:color w:val="595454"/>
          <w:lang w:eastAsia="en-NZ"/>
        </w:rPr>
        <w:t>Physical examination:</w:t>
      </w:r>
      <w:r w:rsidRPr="00CC6AB9">
        <w:rPr>
          <w:rFonts w:ascii="Fira Sans" w:eastAsia="Times New Roman" w:hAnsi="Fira Sans" w:cs="Calibri"/>
          <w:color w:val="595454"/>
          <w:lang w:eastAsia="en-NZ"/>
        </w:rPr>
        <w:t xml:space="preserve"> </w:t>
      </w:r>
      <w:r w:rsidRPr="0001037A">
        <w:rPr>
          <w:rFonts w:ascii="Fira Sans" w:eastAsia="Times New Roman" w:hAnsi="Fira Sans" w:cs="Calibri"/>
          <w:lang w:eastAsia="en-NZ"/>
        </w:rPr>
        <w:t xml:space="preserve">DRE (prior to biopsy) is required for clinical staging by the Urologist. </w:t>
      </w:r>
      <w:r w:rsidRPr="009D00A4">
        <w:rPr>
          <w:rFonts w:ascii="Fira Sans" w:eastAsia="Times New Roman" w:hAnsi="Fira Sans" w:cs="Calibri"/>
          <w:lang w:eastAsia="en-NZ"/>
        </w:rPr>
        <w:t>A significant nodule on exam is an indication for prostate biopsy.</w:t>
      </w:r>
      <w:r w:rsidR="00515BBE" w:rsidRPr="009D00A4">
        <w:rPr>
          <w:rFonts w:ascii="Fira Sans" w:hAnsi="Fira Sans"/>
          <w:color w:val="000000"/>
        </w:rPr>
        <w:t xml:space="preserve"> </w:t>
      </w:r>
      <w:r w:rsidR="00515BBE" w:rsidRPr="009D00A4">
        <w:rPr>
          <w:rStyle w:val="normaltextrun"/>
          <w:rFonts w:ascii="Fira Sans" w:hAnsi="Fira Sans"/>
          <w:color w:val="000000"/>
        </w:rPr>
        <w:t>Investigative risks are relayed and may include infection with biopsy or potential overtreatment with quality-of-life side effects including voiding, bowel</w:t>
      </w:r>
      <w:r w:rsidR="009D00A4">
        <w:rPr>
          <w:rStyle w:val="normaltextrun"/>
          <w:rFonts w:ascii="Fira Sans" w:hAnsi="Fira Sans"/>
          <w:color w:val="000000"/>
        </w:rPr>
        <w:t>,</w:t>
      </w:r>
      <w:r w:rsidR="00515BBE" w:rsidRPr="009D00A4">
        <w:rPr>
          <w:rStyle w:val="normaltextrun"/>
          <w:rFonts w:ascii="Fira Sans" w:hAnsi="Fira Sans"/>
          <w:color w:val="000000"/>
        </w:rPr>
        <w:t xml:space="preserve"> and sexual dysfunction. Some early prostate cancers can be treated with Active Surveillance avoiding the impact to quality-of-life from active treatment.</w:t>
      </w:r>
      <w:r w:rsidR="00515BBE" w:rsidRPr="009D00A4">
        <w:rPr>
          <w:rStyle w:val="eop"/>
          <w:rFonts w:ascii="Fira Sans" w:hAnsi="Fira Sans"/>
          <w:color w:val="000000"/>
        </w:rPr>
        <w:t> </w:t>
      </w:r>
    </w:p>
    <w:p w14:paraId="146BB7AA" w14:textId="77777777" w:rsidR="00AE05B5" w:rsidRPr="0001037A" w:rsidRDefault="00AE05B5" w:rsidP="00141FB4">
      <w:pPr>
        <w:pStyle w:val="ListParagraph"/>
        <w:numPr>
          <w:ilvl w:val="0"/>
          <w:numId w:val="177"/>
        </w:numPr>
        <w:tabs>
          <w:tab w:val="clear" w:pos="720"/>
        </w:tabs>
        <w:spacing w:after="0" w:line="240" w:lineRule="auto"/>
        <w:ind w:left="567" w:hanging="283"/>
        <w:textAlignment w:val="baseline"/>
        <w:rPr>
          <w:rFonts w:ascii="Fira Sans" w:eastAsia="Times New Roman" w:hAnsi="Fira Sans" w:cs="Calibri"/>
          <w:lang w:eastAsia="en-NZ"/>
        </w:rPr>
      </w:pPr>
      <w:r w:rsidRPr="00CC6AB9">
        <w:rPr>
          <w:rFonts w:ascii="Fira Sans" w:eastAsia="Times New Roman" w:hAnsi="Fira Sans" w:cs="Calibri"/>
          <w:b/>
          <w:bCs/>
          <w:color w:val="595454"/>
          <w:lang w:eastAsia="en-NZ"/>
        </w:rPr>
        <w:t>PSA Interpretation</w:t>
      </w:r>
      <w:r w:rsidRPr="0001037A">
        <w:rPr>
          <w:rFonts w:ascii="Fira Sans" w:eastAsia="Times New Roman" w:hAnsi="Fira Sans" w:cs="Calibri"/>
          <w:lang w:eastAsia="en-NZ"/>
        </w:rPr>
        <w:t>: A PSA density (PSAD) of 15 % and PSA velocity (PSAV) of 1.5 mcg/L increase over 2 years for PSA &lt;10 may be factors influencing a decision to biopsy.</w:t>
      </w:r>
    </w:p>
    <w:p w14:paraId="3371B837" w14:textId="77777777" w:rsidR="00CC6AB9" w:rsidRDefault="00E0136C" w:rsidP="00141FB4">
      <w:pPr>
        <w:pStyle w:val="ListParagraph"/>
        <w:numPr>
          <w:ilvl w:val="0"/>
          <w:numId w:val="185"/>
        </w:numPr>
        <w:spacing w:before="120" w:after="0" w:line="240" w:lineRule="auto"/>
        <w:ind w:left="568" w:hanging="284"/>
        <w:jc w:val="both"/>
        <w:textAlignment w:val="baseline"/>
        <w:rPr>
          <w:rFonts w:ascii="Fira Sans" w:eastAsia="Times New Roman" w:hAnsi="Fira Sans" w:cs="Calibri"/>
          <w:lang w:eastAsia="en-NZ"/>
        </w:rPr>
      </w:pPr>
      <w:r w:rsidRPr="00CC6AB9">
        <w:rPr>
          <w:rFonts w:ascii="Fira Sans" w:eastAsia="Times New Roman" w:hAnsi="Fira Sans" w:cs="Calibri"/>
          <w:b/>
          <w:bCs/>
          <w:color w:val="595454"/>
          <w:lang w:eastAsia="en-NZ"/>
        </w:rPr>
        <w:t>Radiology:</w:t>
      </w:r>
      <w:r w:rsidRPr="00CC6AB9">
        <w:rPr>
          <w:rFonts w:ascii="Fira Sans" w:eastAsia="Times New Roman" w:hAnsi="Fira Sans" w:cs="Calibri"/>
          <w:color w:val="595454"/>
          <w:lang w:eastAsia="en-NZ"/>
        </w:rPr>
        <w:t xml:space="preserve"> </w:t>
      </w:r>
      <w:r w:rsidRPr="00CC6AB9">
        <w:rPr>
          <w:rFonts w:ascii="Fira Sans" w:eastAsia="Times New Roman" w:hAnsi="Fira Sans" w:cs="Calibri"/>
          <w:lang w:eastAsia="en-NZ"/>
        </w:rPr>
        <w:t>For biopsy naïve or prior negative biopsy</w:t>
      </w:r>
      <w:r w:rsidR="006900A7" w:rsidRPr="00CC6AB9">
        <w:rPr>
          <w:rFonts w:ascii="Fira Sans" w:eastAsia="Times New Roman" w:hAnsi="Fira Sans" w:cs="Calibri"/>
          <w:lang w:eastAsia="en-NZ"/>
        </w:rPr>
        <w:t xml:space="preserve">, </w:t>
      </w:r>
      <w:r w:rsidRPr="00CC6AB9">
        <w:rPr>
          <w:rFonts w:ascii="Fira Sans" w:eastAsia="Times New Roman" w:hAnsi="Fira Sans" w:cs="Calibri"/>
          <w:lang w:eastAsia="en-NZ"/>
        </w:rPr>
        <w:t>an MRI may be requeste</w:t>
      </w:r>
      <w:r w:rsidR="00472206" w:rsidRPr="00CC6AB9">
        <w:rPr>
          <w:rFonts w:ascii="Fira Sans" w:eastAsia="Times New Roman" w:hAnsi="Fira Sans" w:cs="Calibri"/>
          <w:lang w:eastAsia="en-NZ"/>
        </w:rPr>
        <w:t xml:space="preserve">d. </w:t>
      </w:r>
      <w:r w:rsidRPr="00CC6AB9">
        <w:rPr>
          <w:rFonts w:ascii="Fira Sans" w:eastAsia="Times New Roman" w:hAnsi="Fira Sans" w:cs="Calibri"/>
          <w:lang w:eastAsia="en-NZ"/>
        </w:rPr>
        <w:t xml:space="preserve">A standard pre-biopsy multiparametric or </w:t>
      </w:r>
      <w:proofErr w:type="spellStart"/>
      <w:r w:rsidRPr="00CC6AB9">
        <w:rPr>
          <w:rFonts w:ascii="Fira Sans" w:eastAsia="Times New Roman" w:hAnsi="Fira Sans" w:cs="Calibri"/>
          <w:lang w:eastAsia="en-NZ"/>
        </w:rPr>
        <w:t>biparametric</w:t>
      </w:r>
      <w:proofErr w:type="spellEnd"/>
      <w:r w:rsidRPr="00CC6AB9">
        <w:rPr>
          <w:rFonts w:ascii="Fira Sans" w:eastAsia="Times New Roman" w:hAnsi="Fira Sans" w:cs="Calibri"/>
          <w:lang w:eastAsia="en-NZ"/>
        </w:rPr>
        <w:t xml:space="preserve"> prostate</w:t>
      </w:r>
      <w:r w:rsidR="00286EB2" w:rsidRPr="00CC6AB9">
        <w:rPr>
          <w:rFonts w:ascii="Fira Sans" w:eastAsia="Times New Roman" w:hAnsi="Fira Sans" w:cs="Calibri"/>
          <w:lang w:eastAsia="en-NZ"/>
        </w:rPr>
        <w:t xml:space="preserve"> </w:t>
      </w:r>
      <w:r w:rsidRPr="00CC6AB9">
        <w:rPr>
          <w:rFonts w:ascii="Fira Sans" w:eastAsia="Times New Roman" w:hAnsi="Fira Sans" w:cs="Calibri"/>
          <w:lang w:eastAsia="en-NZ"/>
        </w:rPr>
        <w:t>MRI should be completed</w:t>
      </w:r>
      <w:r w:rsidR="00C9393A" w:rsidRPr="00CC6AB9">
        <w:rPr>
          <w:rFonts w:ascii="Calibri" w:eastAsia="Times New Roman" w:hAnsi="Calibri" w:cs="Calibri"/>
          <w:lang w:eastAsia="en-NZ"/>
        </w:rPr>
        <w:t xml:space="preserve"> </w:t>
      </w:r>
      <w:r w:rsidR="00C9393A" w:rsidRPr="00CC6AB9">
        <w:rPr>
          <w:rFonts w:ascii="Fira Sans" w:eastAsia="Times New Roman" w:hAnsi="Fira Sans" w:cs="Calibri"/>
          <w:lang w:eastAsia="en-NZ"/>
        </w:rPr>
        <w:t>and interpreted by a radiologist with adequate training and experience, and in accordance with PIRADS standards.</w:t>
      </w:r>
      <w:r w:rsidRPr="00CC6AB9">
        <w:rPr>
          <w:rFonts w:ascii="Fira Sans" w:eastAsia="Times New Roman" w:hAnsi="Fira Sans" w:cs="Calibri"/>
          <w:lang w:eastAsia="en-NZ"/>
        </w:rPr>
        <w:t xml:space="preserve"> In </w:t>
      </w:r>
      <w:r w:rsidR="009B158B" w:rsidRPr="00CC6AB9">
        <w:rPr>
          <w:rFonts w:ascii="Fira Sans" w:eastAsia="Times New Roman" w:hAnsi="Fira Sans" w:cs="Calibri"/>
          <w:lang w:eastAsia="en-NZ"/>
        </w:rPr>
        <w:t xml:space="preserve">many </w:t>
      </w:r>
      <w:r w:rsidRPr="00CC6AB9">
        <w:rPr>
          <w:rFonts w:ascii="Fira Sans" w:eastAsia="Times New Roman" w:hAnsi="Fira Sans" w:cs="Calibri"/>
          <w:lang w:eastAsia="en-NZ"/>
        </w:rPr>
        <w:t xml:space="preserve">cases with a normal </w:t>
      </w:r>
      <w:r w:rsidR="00EC4840" w:rsidRPr="00CC6AB9">
        <w:rPr>
          <w:rFonts w:ascii="Fira Sans" w:eastAsia="Times New Roman" w:hAnsi="Fira Sans" w:cs="Calibri"/>
          <w:lang w:eastAsia="en-NZ"/>
        </w:rPr>
        <w:t>MRI, a biopsy can be avoided.</w:t>
      </w:r>
      <w:r w:rsidR="009257A5" w:rsidRPr="00CC6AB9">
        <w:rPr>
          <w:rFonts w:ascii="Fira Sans" w:eastAsia="Times New Roman" w:hAnsi="Fira Sans" w:cs="Calibri"/>
          <w:lang w:eastAsia="en-NZ"/>
        </w:rPr>
        <w:t xml:space="preserve"> </w:t>
      </w:r>
      <w:r w:rsidR="00CC6AB9" w:rsidRPr="00CC6AB9">
        <w:rPr>
          <w:rFonts w:ascii="Fira Sans" w:eastAsia="Times New Roman" w:hAnsi="Fira Sans" w:cs="Calibri"/>
          <w:lang w:eastAsia="en-NZ"/>
        </w:rPr>
        <w:t xml:space="preserve">Prostate cancer index lesions are not seen on MRI in 15% of cases.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C6AB9" w:rsidRPr="00E17404" w14:paraId="7CA0C124" w14:textId="77777777">
        <w:trPr>
          <w:cantSplit/>
          <w:trHeight w:val="170"/>
          <w:jc w:val="center"/>
        </w:trPr>
        <w:tc>
          <w:tcPr>
            <w:tcW w:w="1256" w:type="dxa"/>
            <w:tcBorders>
              <w:right w:val="single" w:sz="18" w:space="0" w:color="FFF7E9"/>
            </w:tcBorders>
            <w:shd w:val="clear" w:color="auto" w:fill="C2D9BA"/>
            <w:vAlign w:val="center"/>
          </w:tcPr>
          <w:p w14:paraId="3CAD227D" w14:textId="77777777" w:rsidR="00CC6AB9" w:rsidRPr="00166031" w:rsidRDefault="00CC6AB9">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910FCA9" w14:textId="77777777" w:rsidR="00CC6AB9" w:rsidRPr="00B34FA0" w:rsidRDefault="00CC6AB9">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BB9C4C5" w14:textId="77777777" w:rsidR="00CC6AB9" w:rsidRPr="0051442E" w:rsidRDefault="00CC6AB9">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0BEB08E" w14:textId="77777777" w:rsidR="00CC6AB9" w:rsidRPr="0051442E" w:rsidRDefault="00CC6AB9">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4E87FC25" w14:textId="77777777" w:rsidR="00CC6AB9" w:rsidRPr="00537E6F" w:rsidRDefault="00CC6AB9">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1E0F8FF" w14:textId="77777777" w:rsidR="00CC6AB9" w:rsidRPr="00537E6F" w:rsidRDefault="00CC6AB9">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EBD3B82" w14:textId="77777777" w:rsidR="00CC6AB9" w:rsidRPr="00537E6F" w:rsidRDefault="00CC6AB9">
            <w:pPr>
              <w:jc w:val="center"/>
              <w:rPr>
                <w:sz w:val="14"/>
                <w:szCs w:val="14"/>
              </w:rPr>
            </w:pPr>
            <w:r w:rsidRPr="00537E6F">
              <w:rPr>
                <w:rFonts w:eastAsia="Fira Sans" w:cs="Fira Sans"/>
                <w:sz w:val="14"/>
                <w:szCs w:val="14"/>
                <w:lang w:eastAsia="en-NZ"/>
              </w:rPr>
              <w:t>Palliative and end of life care</w:t>
            </w:r>
          </w:p>
        </w:tc>
      </w:tr>
    </w:tbl>
    <w:p w14:paraId="4A9DE9B7" w14:textId="55200377" w:rsidR="00CC6AB9" w:rsidRPr="00CC6AB9" w:rsidRDefault="00CC6AB9" w:rsidP="00CC6AB9">
      <w:pPr>
        <w:spacing w:before="120" w:after="0" w:line="240" w:lineRule="auto"/>
        <w:ind w:left="567"/>
        <w:jc w:val="both"/>
        <w:textAlignment w:val="baseline"/>
        <w:rPr>
          <w:rFonts w:ascii="Fira Sans" w:eastAsia="Times New Roman" w:hAnsi="Fira Sans" w:cs="Calibri"/>
          <w:lang w:eastAsia="en-NZ"/>
        </w:rPr>
      </w:pPr>
      <w:r w:rsidRPr="00CC6AB9">
        <w:rPr>
          <w:rFonts w:ascii="Fira Sans" w:eastAsia="Times New Roman" w:hAnsi="Fira Sans" w:cs="Calibri"/>
          <w:lang w:eastAsia="en-NZ"/>
        </w:rPr>
        <w:t>In some cases, it may be appropriate to proceed directly to a biopsy of the prostate without a prior MRI, at the discretion of the urologist.</w:t>
      </w:r>
      <w:r w:rsidRPr="00CC6AB9">
        <w:rPr>
          <w:rFonts w:ascii="Fira Sans" w:eastAsia="Times New Roman" w:hAnsi="Fira Sans" w:cs="Calibri"/>
          <w:highlight w:val="green"/>
          <w:lang w:eastAsia="en-NZ"/>
        </w:rPr>
        <w:t xml:space="preserve"> </w:t>
      </w:r>
    </w:p>
    <w:p w14:paraId="149C7801" w14:textId="48F2E618" w:rsidR="00262A42" w:rsidRPr="0001037A" w:rsidRDefault="00E0136C" w:rsidP="00141FB4">
      <w:pPr>
        <w:pStyle w:val="ListParagraph"/>
        <w:numPr>
          <w:ilvl w:val="0"/>
          <w:numId w:val="177"/>
        </w:numPr>
        <w:tabs>
          <w:tab w:val="clear" w:pos="720"/>
          <w:tab w:val="num" w:pos="360"/>
        </w:tabs>
        <w:spacing w:after="0" w:line="240" w:lineRule="auto"/>
        <w:ind w:left="567" w:hanging="283"/>
        <w:jc w:val="both"/>
        <w:textAlignment w:val="baseline"/>
        <w:rPr>
          <w:rFonts w:ascii="Fira Sans" w:eastAsia="Times New Roman" w:hAnsi="Fira Sans" w:cs="Calibri"/>
          <w:lang w:eastAsia="en-NZ"/>
        </w:rPr>
      </w:pPr>
      <w:r w:rsidRPr="00CC6AB9">
        <w:rPr>
          <w:rFonts w:ascii="Fira Sans" w:eastAsia="Times New Roman" w:hAnsi="Fira Sans" w:cs="Calibri"/>
          <w:b/>
          <w:bCs/>
          <w:color w:val="595454"/>
          <w:lang w:eastAsia="en-NZ"/>
        </w:rPr>
        <w:t>Pathology:</w:t>
      </w:r>
      <w:r w:rsidRPr="0001037A">
        <w:rPr>
          <w:rFonts w:ascii="Fira Sans" w:eastAsia="Times New Roman" w:hAnsi="Fira Sans" w:cs="Calibri"/>
          <w:lang w:eastAsia="en-NZ"/>
        </w:rPr>
        <w:t xml:space="preserve"> Based on </w:t>
      </w:r>
      <w:r w:rsidR="00263703" w:rsidRPr="0001037A">
        <w:rPr>
          <w:rFonts w:ascii="Fira Sans" w:eastAsia="Times New Roman" w:hAnsi="Fira Sans" w:cs="Calibri"/>
          <w:lang w:eastAsia="en-NZ"/>
        </w:rPr>
        <w:t xml:space="preserve">MRI findings </w:t>
      </w:r>
      <w:r w:rsidRPr="0001037A">
        <w:rPr>
          <w:rFonts w:ascii="Fira Sans" w:eastAsia="Times New Roman" w:hAnsi="Fira Sans" w:cs="Calibri"/>
          <w:lang w:eastAsia="en-NZ"/>
        </w:rPr>
        <w:t>a systematic and targeted prostate biopsy may be performed.</w:t>
      </w:r>
    </w:p>
    <w:p w14:paraId="7FEFB9F5" w14:textId="68A4CABB" w:rsidR="00CE2BE3" w:rsidRPr="009F4AB6" w:rsidRDefault="00632B88" w:rsidP="00141FB4">
      <w:pPr>
        <w:pStyle w:val="ListParagraph"/>
        <w:numPr>
          <w:ilvl w:val="0"/>
          <w:numId w:val="189"/>
        </w:numPr>
        <w:tabs>
          <w:tab w:val="clear" w:pos="720"/>
        </w:tabs>
        <w:spacing w:after="0" w:line="240" w:lineRule="auto"/>
        <w:ind w:left="567" w:hanging="283"/>
        <w:jc w:val="both"/>
        <w:textAlignment w:val="baseline"/>
        <w:rPr>
          <w:rFonts w:ascii="Fira Sans" w:eastAsia="Times New Roman" w:hAnsi="Fira Sans" w:cs="Calibri"/>
          <w:lang w:eastAsia="en-NZ"/>
        </w:rPr>
      </w:pPr>
      <w:r w:rsidRPr="00CC6AB9">
        <w:rPr>
          <w:rFonts w:ascii="Fira Sans" w:eastAsia="Times New Roman" w:hAnsi="Fira Sans" w:cs="Calibri"/>
          <w:b/>
          <w:bCs/>
          <w:color w:val="595454"/>
          <w:lang w:eastAsia="en-NZ"/>
        </w:rPr>
        <w:t>Negative Biopsy:</w:t>
      </w:r>
      <w:r w:rsidRPr="00CC6AB9">
        <w:rPr>
          <w:rFonts w:ascii="Fira Sans" w:eastAsia="Times New Roman" w:hAnsi="Fira Sans" w:cs="Calibri"/>
          <w:color w:val="595454"/>
          <w:lang w:eastAsia="en-NZ"/>
        </w:rPr>
        <w:t xml:space="preserve"> </w:t>
      </w:r>
      <w:r w:rsidR="007470A1" w:rsidRPr="009F4AB6">
        <w:rPr>
          <w:rFonts w:ascii="Fira Sans" w:eastAsia="Times New Roman" w:hAnsi="Fira Sans" w:cs="Calibri"/>
          <w:lang w:eastAsia="en-NZ"/>
        </w:rPr>
        <w:t xml:space="preserve">The person </w:t>
      </w:r>
      <w:r w:rsidRPr="009F4AB6">
        <w:rPr>
          <w:rFonts w:ascii="Fira Sans" w:eastAsia="Times New Roman" w:hAnsi="Fira Sans" w:cs="Calibri"/>
          <w:lang w:eastAsia="en-NZ"/>
        </w:rPr>
        <w:t xml:space="preserve">may still need to be followed closely for a time after a negative prostate </w:t>
      </w:r>
      <w:r w:rsidR="001F12D7" w:rsidRPr="009F4AB6">
        <w:rPr>
          <w:rFonts w:ascii="Fira Sans" w:eastAsia="Times New Roman" w:hAnsi="Fira Sans" w:cs="Calibri"/>
          <w:lang w:eastAsia="en-NZ"/>
        </w:rPr>
        <w:t>biopsy if there is suspicion of a missed cancer on biopsy. Suspicion may result from a prostate nodule or an MRI lesion that was difficult to target. If no pre-biopsy MRI was obtained and a post-biopsy MRI shows a lesion that may not have been targeted, then a re-biopsy is indicated especially for anterior lesions. If there is an elevated PSAD or significant</w:t>
      </w:r>
      <w:r w:rsidRPr="009F4AB6">
        <w:rPr>
          <w:rFonts w:ascii="Fira Sans" w:eastAsia="Times New Roman" w:hAnsi="Fira Sans" w:cs="Calibri"/>
          <w:lang w:eastAsia="en-NZ"/>
        </w:rPr>
        <w:t xml:space="preserve"> </w:t>
      </w:r>
      <w:r w:rsidR="00CE2BE3" w:rsidRPr="009F4AB6">
        <w:rPr>
          <w:rFonts w:ascii="Fira Sans" w:eastAsia="Times New Roman" w:hAnsi="Fira Sans" w:cs="Calibri"/>
          <w:lang w:eastAsia="en-NZ"/>
        </w:rPr>
        <w:t>PSAV, or presence of ASAP on histology with additional concerning parameters, then a repeat biopsy may be indicated. HGPIN does not require a repeat biopsy.</w:t>
      </w:r>
    </w:p>
    <w:p w14:paraId="6D28341F" w14:textId="77777777" w:rsidR="00262A42" w:rsidRDefault="00B52FB2" w:rsidP="00CC6AB9">
      <w:pPr>
        <w:tabs>
          <w:tab w:val="left" w:pos="567"/>
        </w:tabs>
        <w:spacing w:before="120" w:after="120" w:line="240" w:lineRule="auto"/>
        <w:textAlignment w:val="baseline"/>
        <w:rPr>
          <w:rFonts w:ascii="Fira Sans" w:eastAsia="Times New Roman" w:hAnsi="Fira Sans" w:cs="Calibri"/>
          <w:lang w:eastAsia="en-NZ"/>
        </w:rPr>
      </w:pPr>
      <w:r w:rsidRPr="00B52FB2">
        <w:rPr>
          <w:rFonts w:ascii="Fira Sans" w:eastAsiaTheme="minorEastAsia" w:hAnsi="Fira Sans"/>
          <w:b/>
          <w:color w:val="595454"/>
          <w:lang w:val="en-NZ" w:eastAsia="en-NZ"/>
        </w:rPr>
        <w:t>Timeframe for completing investigations</w:t>
      </w:r>
    </w:p>
    <w:p w14:paraId="03D72EF8" w14:textId="0344774B" w:rsidR="00E178B2" w:rsidRPr="00262A42" w:rsidRDefault="00B52FB2" w:rsidP="00DA6C35">
      <w:pPr>
        <w:tabs>
          <w:tab w:val="left" w:pos="567"/>
        </w:tabs>
        <w:spacing w:after="240" w:line="240" w:lineRule="auto"/>
        <w:jc w:val="both"/>
        <w:textAlignment w:val="baseline"/>
        <w:rPr>
          <w:rFonts w:ascii="Fira Sans" w:eastAsia="Times New Roman" w:hAnsi="Fira Sans" w:cs="Calibri"/>
          <w:lang w:eastAsia="en-NZ"/>
        </w:rPr>
      </w:pPr>
      <w:r w:rsidRPr="00000C31">
        <w:rPr>
          <w:rFonts w:ascii="Fira Sans" w:hAnsi="Fira Sans"/>
          <w:lang w:val="en-NZ" w:eastAsia="en-NZ"/>
        </w:rPr>
        <w:t xml:space="preserve">Diagnostic investigations should be completed </w:t>
      </w:r>
      <w:r w:rsidRPr="00822F56">
        <w:rPr>
          <w:rFonts w:ascii="Fira Sans" w:hAnsi="Fira Sans"/>
          <w:b/>
          <w:bCs/>
          <w:lang w:val="en-NZ" w:eastAsia="en-NZ"/>
        </w:rPr>
        <w:t xml:space="preserve">within </w:t>
      </w:r>
      <w:r w:rsidR="00EC55D6">
        <w:rPr>
          <w:rFonts w:ascii="Fira Sans" w:hAnsi="Fira Sans"/>
          <w:b/>
          <w:bCs/>
          <w:lang w:val="en-NZ" w:eastAsia="en-NZ"/>
        </w:rPr>
        <w:t>2</w:t>
      </w:r>
      <w:r w:rsidRPr="00822F56">
        <w:rPr>
          <w:rFonts w:ascii="Fira Sans" w:hAnsi="Fira Sans"/>
          <w:b/>
          <w:bCs/>
          <w:lang w:val="en-NZ" w:eastAsia="en-NZ"/>
        </w:rPr>
        <w:t xml:space="preserve"> weeks</w:t>
      </w:r>
      <w:r w:rsidRPr="00000C31">
        <w:rPr>
          <w:rFonts w:ascii="Fira Sans" w:hAnsi="Fira Sans"/>
          <w:lang w:val="en-NZ" w:eastAsia="en-NZ"/>
        </w:rPr>
        <w:t xml:space="preserve"> of the initial specialist assessment.</w:t>
      </w:r>
    </w:p>
    <w:p w14:paraId="47528B33" w14:textId="5470BB88" w:rsidR="006D790A" w:rsidRPr="00516D72" w:rsidRDefault="00064FB0" w:rsidP="00CC6AB9">
      <w:pPr>
        <w:spacing w:before="240" w:after="12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10E8B726" w14:textId="77777777" w:rsidR="00FD058F" w:rsidRDefault="00FD058F" w:rsidP="00FD058F">
      <w:pPr>
        <w:spacing w:before="120" w:after="120" w:line="240" w:lineRule="auto"/>
        <w:jc w:val="both"/>
        <w:rPr>
          <w:rFonts w:ascii="Fira Sans" w:hAnsi="Fira Sans"/>
          <w:lang w:val="en-NZ" w:eastAsia="en-NZ"/>
        </w:rPr>
      </w:pPr>
      <w:r w:rsidRPr="00FC1152">
        <w:rPr>
          <w:rFonts w:ascii="Fira Sans" w:eastAsia="Times New Roman" w:hAnsi="Fira Sans" w:cs="Calibri"/>
          <w:lang w:eastAsia="en-NZ"/>
        </w:rPr>
        <w:t>Staging is a critical element in treatment planning and should be clearly documented in the patient’s medical record</w:t>
      </w:r>
      <w:r w:rsidRPr="00140AC6">
        <w:rPr>
          <w:rFonts w:ascii="Fira Sans" w:eastAsia="Times New Roman" w:hAnsi="Fira Sans" w:cs="Calibri"/>
          <w:color w:val="0070C0"/>
          <w:lang w:eastAsia="en-NZ"/>
        </w:rPr>
        <w:t>.</w:t>
      </w:r>
      <w:r w:rsidRPr="00140AC6">
        <w:rPr>
          <w:color w:val="4472C4" w:themeColor="accent1"/>
        </w:rPr>
        <w:t xml:space="preserve"> </w:t>
      </w: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When cancer is diagnosed, additional investigations are often conducted to establish how much the cancer has grown and if, and how far, it has spread.</w:t>
      </w:r>
    </w:p>
    <w:p w14:paraId="4C4EC80A" w14:textId="0A1D9927" w:rsidR="00FD058F" w:rsidRPr="00FC1152" w:rsidRDefault="00FD058F" w:rsidP="003E6451">
      <w:pPr>
        <w:spacing w:before="120" w:after="0"/>
        <w:jc w:val="both"/>
        <w:rPr>
          <w:rFonts w:ascii="Fira Sans" w:hAnsi="Fira Sans"/>
          <w:lang w:val="en-NZ" w:eastAsia="en-NZ"/>
        </w:rPr>
      </w:pPr>
      <w:r w:rsidRPr="00FC1152">
        <w:rPr>
          <w:rFonts w:ascii="Fira Sans" w:hAnsi="Fira Sans"/>
          <w:lang w:val="en-NZ" w:eastAsia="en-NZ"/>
        </w:rPr>
        <w:t xml:space="preserve">For prostate cancer, </w:t>
      </w:r>
      <w:r w:rsidRPr="00FC1152">
        <w:rPr>
          <w:rFonts w:ascii="Fira Sans" w:eastAsia="Times New Roman" w:hAnsi="Fira Sans" w:cs="Calibri"/>
          <w:lang w:eastAsia="en-NZ"/>
        </w:rPr>
        <w:t>the Tumour, Node, Metastasis (TNM) classification is used</w:t>
      </w:r>
      <w:r w:rsidR="003E6451">
        <w:rPr>
          <w:rFonts w:ascii="Fira Sans" w:eastAsia="Times New Roman" w:hAnsi="Fira Sans" w:cs="Calibri"/>
          <w:lang w:eastAsia="en-NZ"/>
        </w:rPr>
        <w:t xml:space="preserve">, with </w:t>
      </w:r>
      <w:r w:rsidR="003E6451" w:rsidRPr="00FC1152">
        <w:rPr>
          <w:rFonts w:ascii="Fira Sans" w:hAnsi="Fira Sans"/>
          <w:lang w:val="en-NZ" w:eastAsia="en-NZ"/>
        </w:rPr>
        <w:t>clinical</w:t>
      </w:r>
      <w:r w:rsidRPr="00FC1152">
        <w:rPr>
          <w:rFonts w:ascii="Fira Sans" w:hAnsi="Fira Sans"/>
          <w:lang w:val="en-NZ" w:eastAsia="en-NZ"/>
        </w:rPr>
        <w:t xml:space="preserve"> staging based on DRE only</w:t>
      </w:r>
      <w:r w:rsidR="001442C9" w:rsidRPr="00FC1152">
        <w:rPr>
          <w:rFonts w:ascii="Fira Sans" w:hAnsi="Fira Sans"/>
          <w:lang w:val="en-NZ" w:eastAsia="en-NZ"/>
        </w:rPr>
        <w:t xml:space="preserve"> (EAU, 2024).</w:t>
      </w:r>
      <w:r w:rsidR="00B20FA5" w:rsidRPr="00FC1152">
        <w:rPr>
          <w:rFonts w:ascii="Fira Sans" w:hAnsi="Fira Sans"/>
          <w:lang w:val="en-NZ" w:eastAsia="en-NZ"/>
        </w:rPr>
        <w:t xml:space="preserve"> </w:t>
      </w:r>
      <w:r w:rsidRPr="00FC1152">
        <w:rPr>
          <w:rFonts w:ascii="Fira Sans" w:hAnsi="Fira Sans"/>
          <w:lang w:val="en-NZ" w:eastAsia="en-NZ"/>
        </w:rPr>
        <w:t>The following additional tests may be required and should be reported separately</w:t>
      </w:r>
      <w:r w:rsidR="004C1C20">
        <w:rPr>
          <w:rFonts w:ascii="Fira Sans" w:hAnsi="Fira Sans"/>
          <w:lang w:val="en-NZ" w:eastAsia="en-NZ"/>
        </w:rPr>
        <w:t>.</w:t>
      </w:r>
    </w:p>
    <w:p w14:paraId="055D16AE" w14:textId="65DA69F4" w:rsidR="00FD058F" w:rsidRPr="00DA6C35" w:rsidRDefault="00FD058F" w:rsidP="00141FB4">
      <w:pPr>
        <w:pStyle w:val="ListParagraph"/>
        <w:numPr>
          <w:ilvl w:val="0"/>
          <w:numId w:val="185"/>
        </w:numPr>
        <w:spacing w:after="120" w:line="240" w:lineRule="auto"/>
        <w:ind w:left="567" w:hanging="283"/>
        <w:jc w:val="both"/>
        <w:rPr>
          <w:rFonts w:ascii="Fira Sans" w:hAnsi="Fira Sans"/>
          <w:lang w:val="en-NZ" w:eastAsia="en-NZ"/>
        </w:rPr>
      </w:pPr>
      <w:r w:rsidRPr="00DA6C35">
        <w:rPr>
          <w:rFonts w:ascii="Fira Sans" w:hAnsi="Fira Sans"/>
          <w:lang w:val="en-NZ" w:eastAsia="en-NZ"/>
        </w:rPr>
        <w:t xml:space="preserve">CT </w:t>
      </w:r>
      <w:r w:rsidRPr="00CF4E97">
        <w:rPr>
          <w:rFonts w:ascii="Fira Sans" w:hAnsi="Fira Sans"/>
          <w:lang w:val="en-NZ" w:eastAsia="en-NZ"/>
        </w:rPr>
        <w:t>abdomen</w:t>
      </w:r>
      <w:r w:rsidR="00863343" w:rsidRPr="00CF4E97">
        <w:rPr>
          <w:rFonts w:ascii="Fira Sans" w:eastAsia="Times New Roman" w:hAnsi="Fira Sans" w:cs="Calibri"/>
          <w:lang w:eastAsia="en-NZ"/>
        </w:rPr>
        <w:t>/</w:t>
      </w:r>
      <w:r w:rsidRPr="00CF4E97">
        <w:rPr>
          <w:rFonts w:ascii="Fira Sans" w:eastAsia="Times New Roman" w:hAnsi="Fira Sans" w:cs="Calibri"/>
          <w:lang w:eastAsia="en-NZ"/>
        </w:rPr>
        <w:t xml:space="preserve">pelvis </w:t>
      </w:r>
      <w:r w:rsidRPr="00DA6C35">
        <w:rPr>
          <w:rFonts w:ascii="Fira Sans" w:eastAsia="Times New Roman" w:hAnsi="Fira Sans" w:cs="Calibri"/>
          <w:lang w:eastAsia="en-NZ"/>
        </w:rPr>
        <w:t>with bone scan is the conventional staging for people who are not eligible for PSMA PET</w:t>
      </w:r>
      <w:r w:rsidR="00D06060" w:rsidRPr="00DA6C35">
        <w:rPr>
          <w:rFonts w:ascii="Fira Sans" w:eastAsia="Times New Roman" w:hAnsi="Fira Sans" w:cs="Calibri"/>
          <w:lang w:eastAsia="en-NZ"/>
        </w:rPr>
        <w:t xml:space="preserve"> or for suspected metastatic disease</w:t>
      </w:r>
      <w:r w:rsidRPr="00DA6C35">
        <w:rPr>
          <w:rFonts w:ascii="Fira Sans" w:eastAsia="Times New Roman" w:hAnsi="Fira Sans" w:cs="Calibri"/>
          <w:lang w:eastAsia="en-NZ"/>
        </w:rPr>
        <w:t>.</w:t>
      </w:r>
    </w:p>
    <w:p w14:paraId="5F3BCC07" w14:textId="10D3437A" w:rsidR="00FD058F" w:rsidRPr="00DA6C35" w:rsidRDefault="00FD058F" w:rsidP="00141FB4">
      <w:pPr>
        <w:pStyle w:val="ListParagraph"/>
        <w:numPr>
          <w:ilvl w:val="0"/>
          <w:numId w:val="185"/>
        </w:numPr>
        <w:spacing w:before="120" w:after="120" w:line="240" w:lineRule="auto"/>
        <w:ind w:left="567" w:hanging="283"/>
        <w:jc w:val="both"/>
        <w:rPr>
          <w:rFonts w:ascii="Fira Sans" w:hAnsi="Fira Sans"/>
          <w:lang w:val="en-NZ" w:eastAsia="en-NZ"/>
        </w:rPr>
      </w:pPr>
      <w:r w:rsidRPr="00DA6C35">
        <w:rPr>
          <w:rFonts w:ascii="Fira Sans" w:hAnsi="Fira Sans"/>
          <w:lang w:val="en-NZ" w:eastAsia="en-NZ"/>
        </w:rPr>
        <w:t xml:space="preserve">Prostate MRI – </w:t>
      </w:r>
      <w:r w:rsidR="0043320D" w:rsidRPr="00DA6C35">
        <w:rPr>
          <w:rFonts w:ascii="Fira Sans" w:hAnsi="Fira Sans"/>
          <w:lang w:val="en-NZ" w:eastAsia="en-NZ"/>
        </w:rPr>
        <w:t xml:space="preserve">multiparametric </w:t>
      </w:r>
      <w:r w:rsidR="00402A95" w:rsidRPr="00DA6C35">
        <w:rPr>
          <w:rFonts w:ascii="Fira Sans" w:hAnsi="Fira Sans"/>
          <w:lang w:val="en-NZ" w:eastAsia="en-NZ"/>
        </w:rPr>
        <w:t xml:space="preserve">MRI </w:t>
      </w:r>
      <w:r w:rsidR="0043320D" w:rsidRPr="00DA6C35">
        <w:rPr>
          <w:rFonts w:ascii="Fira Sans" w:hAnsi="Fira Sans"/>
          <w:lang w:val="en-NZ" w:eastAsia="en-NZ"/>
        </w:rPr>
        <w:t>(</w:t>
      </w:r>
      <w:proofErr w:type="spellStart"/>
      <w:r w:rsidRPr="00DA6C35">
        <w:rPr>
          <w:rFonts w:ascii="Fira Sans" w:eastAsia="Times New Roman" w:hAnsi="Fira Sans" w:cs="Calibri"/>
          <w:lang w:eastAsia="en-NZ"/>
        </w:rPr>
        <w:t>mpMRI</w:t>
      </w:r>
      <w:proofErr w:type="spellEnd"/>
      <w:r w:rsidR="0043320D" w:rsidRPr="00DA6C35">
        <w:rPr>
          <w:rFonts w:ascii="Fira Sans" w:eastAsia="Times New Roman" w:hAnsi="Fira Sans" w:cs="Calibri"/>
          <w:lang w:eastAsia="en-NZ"/>
        </w:rPr>
        <w:t>)</w:t>
      </w:r>
      <w:r w:rsidRPr="00DA6C35">
        <w:rPr>
          <w:rFonts w:ascii="Fira Sans" w:eastAsia="Times New Roman" w:hAnsi="Fira Sans" w:cs="Calibri"/>
          <w:lang w:eastAsia="en-NZ"/>
        </w:rPr>
        <w:t xml:space="preserve"> or </w:t>
      </w:r>
      <w:proofErr w:type="spellStart"/>
      <w:r w:rsidR="00402A95" w:rsidRPr="00DA6C35">
        <w:rPr>
          <w:rFonts w:ascii="Fira Sans" w:eastAsia="Times New Roman" w:hAnsi="Fira Sans" w:cs="Calibri"/>
          <w:lang w:eastAsia="en-NZ"/>
        </w:rPr>
        <w:t>biparametric</w:t>
      </w:r>
      <w:proofErr w:type="spellEnd"/>
      <w:r w:rsidR="00402A95" w:rsidRPr="00DA6C35">
        <w:rPr>
          <w:rFonts w:ascii="Fira Sans" w:eastAsia="Times New Roman" w:hAnsi="Fira Sans" w:cs="Calibri"/>
          <w:lang w:eastAsia="en-NZ"/>
        </w:rPr>
        <w:t xml:space="preserve"> MRI (</w:t>
      </w:r>
      <w:proofErr w:type="spellStart"/>
      <w:r w:rsidRPr="00DA6C35">
        <w:rPr>
          <w:rFonts w:ascii="Fira Sans" w:eastAsia="Times New Roman" w:hAnsi="Fira Sans" w:cs="Calibri"/>
          <w:lang w:eastAsia="en-NZ"/>
        </w:rPr>
        <w:t>bpMRI</w:t>
      </w:r>
      <w:proofErr w:type="spellEnd"/>
      <w:r w:rsidR="00402A95" w:rsidRPr="00DA6C35">
        <w:rPr>
          <w:rFonts w:ascii="Fira Sans" w:eastAsia="Times New Roman" w:hAnsi="Fira Sans" w:cs="Calibri"/>
          <w:lang w:eastAsia="en-NZ"/>
        </w:rPr>
        <w:t>)</w:t>
      </w:r>
      <w:r w:rsidRPr="00DA6C35">
        <w:rPr>
          <w:rFonts w:ascii="Fira Sans" w:eastAsia="Times New Roman" w:hAnsi="Fira Sans" w:cs="Calibri"/>
          <w:lang w:eastAsia="en-NZ"/>
        </w:rPr>
        <w:t xml:space="preserve"> </w:t>
      </w:r>
      <w:r w:rsidR="00585BD7" w:rsidRPr="00DA6C35">
        <w:rPr>
          <w:rFonts w:ascii="Fira Sans" w:eastAsia="Times New Roman" w:hAnsi="Fira Sans" w:cs="Calibri"/>
          <w:lang w:eastAsia="en-NZ"/>
        </w:rPr>
        <w:t xml:space="preserve">is </w:t>
      </w:r>
      <w:r w:rsidRPr="00DA6C35">
        <w:rPr>
          <w:rFonts w:ascii="Fira Sans" w:hAnsi="Fira Sans"/>
          <w:lang w:val="en-NZ" w:eastAsia="en-NZ"/>
        </w:rPr>
        <w:t>standard pre</w:t>
      </w:r>
      <w:r w:rsidR="00863343">
        <w:rPr>
          <w:rFonts w:ascii="Fira Sans" w:hAnsi="Fira Sans"/>
          <w:lang w:val="en-NZ" w:eastAsia="en-NZ"/>
        </w:rPr>
        <w:t>-</w:t>
      </w:r>
      <w:r w:rsidRPr="00DA6C35">
        <w:rPr>
          <w:rFonts w:ascii="Fira Sans" w:hAnsi="Fira Sans"/>
          <w:lang w:val="en-NZ" w:eastAsia="en-NZ"/>
        </w:rPr>
        <w:t xml:space="preserve">biopsy </w:t>
      </w:r>
      <w:r w:rsidRPr="00DA6C35">
        <w:rPr>
          <w:rFonts w:ascii="Fira Sans" w:eastAsia="Times New Roman" w:hAnsi="Fira Sans" w:cs="Calibri"/>
          <w:lang w:eastAsia="en-NZ"/>
        </w:rPr>
        <w:t>to assess prostate size, PI-RADS score and regional staging of pelvic lymph nodes and bones</w:t>
      </w:r>
      <w:r w:rsidR="00122C19" w:rsidRPr="00DA6C35">
        <w:rPr>
          <w:rStyle w:val="normaltextrun"/>
          <w:rFonts w:ascii="Fira Sans" w:hAnsi="Fira Sans"/>
          <w:shd w:val="clear" w:color="auto" w:fill="FFFFFF"/>
        </w:rPr>
        <w:t>.</w:t>
      </w:r>
    </w:p>
    <w:p w14:paraId="696370B4" w14:textId="2542EF0C" w:rsidR="00A53716" w:rsidRPr="00DA6C35" w:rsidRDefault="00A53716" w:rsidP="00141FB4">
      <w:pPr>
        <w:pStyle w:val="ListParagraph"/>
        <w:numPr>
          <w:ilvl w:val="0"/>
          <w:numId w:val="185"/>
        </w:numPr>
        <w:spacing w:after="0" w:line="240" w:lineRule="auto"/>
        <w:ind w:left="567" w:hanging="283"/>
        <w:jc w:val="both"/>
        <w:textAlignment w:val="baseline"/>
        <w:rPr>
          <w:rFonts w:ascii="Fira Sans" w:eastAsia="Times New Roman" w:hAnsi="Fira Sans" w:cs="Calibri"/>
          <w:lang w:eastAsia="en-NZ"/>
        </w:rPr>
      </w:pPr>
      <w:r w:rsidRPr="00DA6C35">
        <w:rPr>
          <w:rFonts w:ascii="Fira Sans" w:eastAsia="Times New Roman" w:hAnsi="Fira Sans" w:cs="Calibri"/>
          <w:lang w:eastAsia="en-NZ"/>
        </w:rPr>
        <w:t xml:space="preserve">Indication for systemic staging imaging is </w:t>
      </w:r>
      <w:r w:rsidR="007E724A" w:rsidRPr="00DA6C35">
        <w:rPr>
          <w:rFonts w:ascii="Fira Sans" w:eastAsia="Times New Roman" w:hAnsi="Fira Sans" w:cs="Calibri"/>
          <w:lang w:eastAsia="en-NZ"/>
        </w:rPr>
        <w:t>National Comprehensive Cancer Network</w:t>
      </w:r>
      <w:r w:rsidR="0095510F" w:rsidRPr="00DA6C35">
        <w:rPr>
          <w:rFonts w:ascii="Arial" w:hAnsi="Arial" w:cs="Arial"/>
          <w:sz w:val="21"/>
          <w:szCs w:val="21"/>
          <w:shd w:val="clear" w:color="auto" w:fill="FFFFFF"/>
        </w:rPr>
        <w:t xml:space="preserve"> (</w:t>
      </w:r>
      <w:r w:rsidRPr="00DA6C35">
        <w:rPr>
          <w:rFonts w:ascii="Fira Sans" w:eastAsia="Times New Roman" w:hAnsi="Fira Sans" w:cs="Calibri"/>
          <w:lang w:eastAsia="en-NZ"/>
        </w:rPr>
        <w:t>NCCN</w:t>
      </w:r>
      <w:r w:rsidR="0095510F" w:rsidRPr="00DA6C35">
        <w:rPr>
          <w:rFonts w:ascii="Fira Sans" w:eastAsia="Times New Roman" w:hAnsi="Fira Sans" w:cs="Calibri"/>
          <w:lang w:eastAsia="en-NZ"/>
        </w:rPr>
        <w:t>)</w:t>
      </w:r>
      <w:r w:rsidRPr="00DA6C35">
        <w:rPr>
          <w:rFonts w:ascii="Fira Sans" w:eastAsia="Times New Roman" w:hAnsi="Fira Sans" w:cs="Calibri"/>
          <w:lang w:eastAsia="en-NZ"/>
        </w:rPr>
        <w:t xml:space="preserve"> </w:t>
      </w:r>
      <w:proofErr w:type="spellStart"/>
      <w:r w:rsidRPr="00DA6C35">
        <w:rPr>
          <w:rFonts w:ascii="Fira Sans" w:eastAsia="Times New Roman" w:hAnsi="Fira Sans" w:cs="Calibri"/>
          <w:lang w:eastAsia="en-NZ"/>
        </w:rPr>
        <w:t>Unfavourable</w:t>
      </w:r>
      <w:proofErr w:type="spellEnd"/>
      <w:r w:rsidRPr="00DA6C35">
        <w:rPr>
          <w:rFonts w:ascii="Fira Sans" w:eastAsia="Times New Roman" w:hAnsi="Fira Sans" w:cs="Calibri"/>
          <w:lang w:eastAsia="en-NZ"/>
        </w:rPr>
        <w:t xml:space="preserve"> Intermediate Risk (ISUP 3 or 50% of cores positive or cT2b/cT2c with PSA&gt;10). Consider conventional staging in this group of patients based on patient risk.</w:t>
      </w:r>
    </w:p>
    <w:p w14:paraId="140F18F0" w14:textId="288DE796" w:rsidR="00FD058F" w:rsidRPr="00832082" w:rsidRDefault="00FD058F" w:rsidP="00141FB4">
      <w:pPr>
        <w:pStyle w:val="ListParagraph"/>
        <w:numPr>
          <w:ilvl w:val="0"/>
          <w:numId w:val="185"/>
        </w:numPr>
        <w:spacing w:before="120" w:after="120" w:line="240" w:lineRule="auto"/>
        <w:ind w:left="567" w:hanging="283"/>
        <w:jc w:val="both"/>
        <w:rPr>
          <w:rFonts w:ascii="Fira Sans" w:hAnsi="Fira Sans"/>
          <w:lang w:val="en-NZ" w:eastAsia="en-NZ"/>
        </w:rPr>
      </w:pPr>
      <w:r w:rsidRPr="00832082">
        <w:rPr>
          <w:rFonts w:ascii="Fira Sans" w:hAnsi="Fira Sans"/>
          <w:lang w:val="en-NZ" w:eastAsia="en-NZ"/>
        </w:rPr>
        <w:t xml:space="preserve">Biopsy </w:t>
      </w:r>
      <w:r w:rsidR="00863343">
        <w:rPr>
          <w:rFonts w:ascii="Fira Sans" w:hAnsi="Fira Sans"/>
          <w:lang w:val="en-NZ" w:eastAsia="en-NZ"/>
        </w:rPr>
        <w:t>–</w:t>
      </w:r>
      <w:r w:rsidRPr="00832082">
        <w:rPr>
          <w:rFonts w:ascii="Fira Sans" w:hAnsi="Fira Sans"/>
          <w:lang w:val="en-NZ" w:eastAsia="en-NZ"/>
        </w:rPr>
        <w:t xml:space="preserve"> </w:t>
      </w:r>
      <w:r w:rsidR="00930CA3" w:rsidRPr="00832082">
        <w:rPr>
          <w:rFonts w:ascii="Fira Sans" w:eastAsia="Times New Roman" w:hAnsi="Fira Sans" w:cs="Calibri"/>
          <w:lang w:eastAsia="en-NZ"/>
        </w:rPr>
        <w:t>i</w:t>
      </w:r>
      <w:r w:rsidRPr="00832082">
        <w:rPr>
          <w:rFonts w:ascii="Fira Sans" w:eastAsia="Times New Roman" w:hAnsi="Fira Sans" w:cs="Calibri"/>
          <w:lang w:eastAsia="en-NZ"/>
        </w:rPr>
        <w:t>f</w:t>
      </w:r>
      <w:r w:rsidR="00863343">
        <w:rPr>
          <w:rFonts w:ascii="Fira Sans" w:eastAsia="Times New Roman" w:hAnsi="Fira Sans" w:cs="Calibri"/>
          <w:lang w:eastAsia="en-NZ"/>
        </w:rPr>
        <w:t xml:space="preserve"> </w:t>
      </w:r>
      <w:r w:rsidRPr="00832082">
        <w:rPr>
          <w:rFonts w:ascii="Fira Sans" w:eastAsia="Times New Roman" w:hAnsi="Fira Sans" w:cs="Calibri"/>
          <w:lang w:eastAsia="en-NZ"/>
        </w:rPr>
        <w:t>a biopsy is completed without an MRI, then local staging with pelvic MRI will occur</w:t>
      </w:r>
      <w:r w:rsidR="00B700E3" w:rsidRPr="00832082">
        <w:rPr>
          <w:rFonts w:ascii="Fira Sans" w:eastAsia="Times New Roman" w:hAnsi="Fira Sans" w:cs="Calibri"/>
          <w:lang w:eastAsia="en-NZ"/>
        </w:rPr>
        <w:t>.</w:t>
      </w:r>
    </w:p>
    <w:p w14:paraId="2B3DFC26" w14:textId="5EDF7ABC" w:rsidR="00EC0F86" w:rsidRPr="00832082" w:rsidRDefault="00FD058F" w:rsidP="00141FB4">
      <w:pPr>
        <w:pStyle w:val="ListParagraph"/>
        <w:numPr>
          <w:ilvl w:val="0"/>
          <w:numId w:val="185"/>
        </w:numPr>
        <w:spacing w:before="120" w:after="120" w:line="240" w:lineRule="auto"/>
        <w:ind w:left="567" w:hanging="283"/>
        <w:jc w:val="both"/>
        <w:rPr>
          <w:rFonts w:ascii="Fira Sans" w:hAnsi="Fira Sans"/>
          <w:b/>
          <w:bCs/>
          <w:lang w:val="en-NZ" w:eastAsia="en-NZ"/>
        </w:rPr>
      </w:pPr>
      <w:r w:rsidRPr="00832082">
        <w:rPr>
          <w:rFonts w:ascii="Fira Sans" w:hAnsi="Fira Sans"/>
          <w:lang w:val="en-NZ" w:eastAsia="en-NZ"/>
        </w:rPr>
        <w:t xml:space="preserve">PSMA PET </w:t>
      </w:r>
      <w:r w:rsidR="00863343">
        <w:rPr>
          <w:rFonts w:ascii="Fira Sans" w:hAnsi="Fira Sans"/>
          <w:lang w:val="en-NZ" w:eastAsia="en-NZ"/>
        </w:rPr>
        <w:t xml:space="preserve">– </w:t>
      </w:r>
      <w:r w:rsidRPr="00832082">
        <w:rPr>
          <w:rFonts w:ascii="Fira Sans" w:hAnsi="Fira Sans" w:cs="Calibri"/>
        </w:rPr>
        <w:t>for</w:t>
      </w:r>
      <w:r w:rsidR="00863343">
        <w:rPr>
          <w:rFonts w:ascii="Fira Sans" w:hAnsi="Fira Sans" w:cs="Calibri"/>
        </w:rPr>
        <w:t xml:space="preserve"> </w:t>
      </w:r>
      <w:r w:rsidRPr="00832082">
        <w:rPr>
          <w:rFonts w:ascii="Fira Sans" w:hAnsi="Fira Sans" w:cs="Calibri"/>
        </w:rPr>
        <w:t>high-risk prostate cancer (PSA&gt;20, Gleason ≥8, T3a) that are otherwise suitable for locoregional therapy with curative intent.</w:t>
      </w:r>
      <w:r w:rsidRPr="00832082">
        <w:t xml:space="preserve"> </w:t>
      </w:r>
    </w:p>
    <w:p w14:paraId="1E272A4A" w14:textId="77777777" w:rsidR="0026778A" w:rsidRDefault="00401DBC" w:rsidP="0026778A">
      <w:pPr>
        <w:spacing w:before="120" w:after="120"/>
        <w:jc w:val="both"/>
        <w:rPr>
          <w:rFonts w:ascii="Fira Sans" w:eastAsia="Times New Roman" w:hAnsi="Fira Sans" w:cs="Calibri"/>
          <w:lang w:eastAsia="en-NZ"/>
        </w:rPr>
      </w:pPr>
      <w:r w:rsidRPr="00DA6C35">
        <w:rPr>
          <w:rFonts w:ascii="Fira Sans" w:hAnsi="Fira Sans" w:cs="Calibri"/>
        </w:rPr>
        <w:t xml:space="preserve">PSMA PET has a 10-15% false negative rate in pre-treatment staging for disease outside the prostate. Index prostate lesions that are weakly PSMA avid on PET may not show small volume disease outside the prostate. Patients with risk factors </w:t>
      </w:r>
      <w:r w:rsidR="00EA79FF">
        <w:rPr>
          <w:rFonts w:ascii="Fira Sans" w:hAnsi="Fira Sans" w:cs="Calibri"/>
        </w:rPr>
        <w:t>s</w:t>
      </w:r>
      <w:r w:rsidRPr="00DA6C35">
        <w:rPr>
          <w:rFonts w:ascii="Fira Sans" w:hAnsi="Fira Sans" w:cs="Calibri"/>
        </w:rPr>
        <w:t>upporting pelvic lymph node dissection</w:t>
      </w:r>
      <w:r w:rsidRPr="00DA6C35">
        <w:rPr>
          <w:rFonts w:ascii="Calibri" w:eastAsia="Times New Roman" w:hAnsi="Calibri" w:cs="Calibri"/>
          <w:lang w:eastAsia="en-NZ"/>
        </w:rPr>
        <w:t xml:space="preserve"> </w:t>
      </w:r>
      <w:r w:rsidRPr="00DA6C35">
        <w:rPr>
          <w:rFonts w:ascii="Fira Sans" w:hAnsi="Fira Sans" w:cs="Calibri"/>
        </w:rPr>
        <w:t>at the time of surgery should still have lymph node dissection if the PSMA PET shows no avid pelvic lymph nodes.</w:t>
      </w:r>
      <w:r w:rsidR="0026778A" w:rsidRPr="0026778A">
        <w:rPr>
          <w:rFonts w:ascii="Fira Sans" w:eastAsia="Times New Roman" w:hAnsi="Fira Sans" w:cs="Calibri"/>
          <w:lang w:eastAsia="en-NZ"/>
        </w:rPr>
        <w:t xml:space="preserve"> </w:t>
      </w:r>
    </w:p>
    <w:p w14:paraId="13BEC820" w14:textId="77777777" w:rsidR="00CC6AB9" w:rsidRPr="00EA0FA5" w:rsidRDefault="00CC6AB9" w:rsidP="00CC6AB9">
      <w:pPr>
        <w:spacing w:before="120" w:after="120"/>
        <w:jc w:val="both"/>
        <w:rPr>
          <w:rFonts w:ascii="Fira Sans" w:eastAsia="Times New Roman" w:hAnsi="Fira Sans" w:cs="Calibri"/>
          <w:lang w:eastAsia="en-NZ"/>
        </w:rPr>
      </w:pPr>
      <w:r>
        <w:rPr>
          <w:rFonts w:ascii="Fira Sans" w:eastAsia="Times New Roman" w:hAnsi="Fira Sans" w:cs="Calibri"/>
          <w:lang w:eastAsia="en-NZ"/>
        </w:rPr>
        <w:t>P</w:t>
      </w:r>
      <w:r w:rsidRPr="00FF03D2">
        <w:rPr>
          <w:rFonts w:ascii="Fira Sans" w:eastAsia="Times New Roman" w:hAnsi="Fira Sans" w:cs="Calibri"/>
          <w:lang w:eastAsia="en-NZ"/>
        </w:rPr>
        <w:t>athological staging occurs after surgery, and synoptic reporting is encouraged.</w:t>
      </w:r>
    </w:p>
    <w:p w14:paraId="63CD34C5" w14:textId="77777777" w:rsidR="00A07124" w:rsidRDefault="00A07124" w:rsidP="0026778A">
      <w:pPr>
        <w:spacing w:before="120" w:after="120"/>
        <w:jc w:val="both"/>
        <w:rPr>
          <w:rFonts w:ascii="Fira Sans" w:eastAsia="Times New Roman" w:hAnsi="Fira Sans" w:cs="Calibri"/>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A07124" w:rsidRPr="00E17404" w14:paraId="17A3BE2A" w14:textId="77777777">
        <w:trPr>
          <w:cantSplit/>
          <w:trHeight w:val="170"/>
          <w:jc w:val="center"/>
        </w:trPr>
        <w:tc>
          <w:tcPr>
            <w:tcW w:w="1256" w:type="dxa"/>
            <w:tcBorders>
              <w:right w:val="single" w:sz="18" w:space="0" w:color="FFF7E9"/>
            </w:tcBorders>
            <w:shd w:val="clear" w:color="auto" w:fill="C2D9BA"/>
            <w:vAlign w:val="center"/>
          </w:tcPr>
          <w:p w14:paraId="526E5AEF" w14:textId="77777777" w:rsidR="00A07124" w:rsidRPr="00166031" w:rsidRDefault="00A07124">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EA355D8" w14:textId="77777777" w:rsidR="00A07124" w:rsidRPr="00B34FA0" w:rsidRDefault="00A07124">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B212334" w14:textId="77777777" w:rsidR="00A07124" w:rsidRPr="0051442E" w:rsidRDefault="00A07124">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11502C61" w14:textId="77777777" w:rsidR="00A07124" w:rsidRPr="0051442E" w:rsidRDefault="00A07124">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4BC33857" w14:textId="77777777" w:rsidR="00A07124" w:rsidRPr="00537E6F" w:rsidRDefault="00A07124">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B5536CD" w14:textId="77777777" w:rsidR="00A07124" w:rsidRPr="00537E6F" w:rsidRDefault="00A07124">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F241E1B" w14:textId="77777777" w:rsidR="00A07124" w:rsidRPr="00537E6F" w:rsidRDefault="00A07124">
            <w:pPr>
              <w:jc w:val="center"/>
              <w:rPr>
                <w:sz w:val="14"/>
                <w:szCs w:val="14"/>
              </w:rPr>
            </w:pPr>
            <w:r w:rsidRPr="00537E6F">
              <w:rPr>
                <w:rFonts w:eastAsia="Fira Sans" w:cs="Fira Sans"/>
                <w:sz w:val="14"/>
                <w:szCs w:val="14"/>
                <w:lang w:eastAsia="en-NZ"/>
              </w:rPr>
              <w:t>Palliative and end of life care</w:t>
            </w:r>
          </w:p>
        </w:tc>
      </w:tr>
    </w:tbl>
    <w:p w14:paraId="16C21D00" w14:textId="6CE12D57" w:rsidR="00064FB0" w:rsidRPr="00040B46" w:rsidRDefault="00064FB0" w:rsidP="00CC6AB9">
      <w:pPr>
        <w:spacing w:before="240" w:after="12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35C1CE67" w14:textId="44B44C8C" w:rsidR="00606971" w:rsidRPr="00606971" w:rsidRDefault="00606971" w:rsidP="00606971">
      <w:pPr>
        <w:spacing w:after="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606971">
        <w:rPr>
          <w:rFonts w:ascii="Fira Sans" w:hAnsi="Fira Sans"/>
          <w:lang w:val="en-NZ" w:eastAsia="en-NZ"/>
        </w:rPr>
        <w:t>nd</w:t>
      </w:r>
      <w:proofErr w:type="spellEnd"/>
      <w:r w:rsidRPr="00606971">
        <w:rPr>
          <w:rFonts w:ascii="Fira Sans" w:hAnsi="Fira Sans"/>
          <w:lang w:val="en-NZ" w:eastAsia="en-NZ"/>
        </w:rPr>
        <w:t xml:space="preserve">). </w:t>
      </w:r>
      <w:r w:rsidR="00D21F4B" w:rsidRPr="001B684D">
        <w:rPr>
          <w:rStyle w:val="normaltextrun"/>
          <w:rFonts w:ascii="Fira Sans" w:hAnsi="Fira Sans" w:cs="Calibri"/>
          <w:shd w:val="clear" w:color="auto" w:fill="FFFFFF"/>
        </w:rPr>
        <w:t xml:space="preserve">For prostate cancer the </w:t>
      </w:r>
      <w:proofErr w:type="spellStart"/>
      <w:r w:rsidR="00D21F4B" w:rsidRPr="001B684D">
        <w:rPr>
          <w:rStyle w:val="normaltextrun"/>
          <w:rFonts w:ascii="Fira Sans" w:hAnsi="Fira Sans" w:cs="Calibri"/>
          <w:shd w:val="clear" w:color="auto" w:fill="FFFFFF"/>
        </w:rPr>
        <w:t>Karnofsky</w:t>
      </w:r>
      <w:proofErr w:type="spellEnd"/>
      <w:r w:rsidR="00D21F4B" w:rsidRPr="001B684D">
        <w:rPr>
          <w:rStyle w:val="normaltextrun"/>
          <w:rFonts w:ascii="Fira Sans" w:hAnsi="Fira Sans" w:cs="Calibri"/>
          <w:shd w:val="clear" w:color="auto" w:fill="FFFFFF"/>
        </w:rPr>
        <w:t xml:space="preserve"> scale</w:t>
      </w:r>
      <w:r w:rsidR="006414D6">
        <w:rPr>
          <w:rStyle w:val="normaltextrun"/>
          <w:rFonts w:ascii="Fira Sans" w:hAnsi="Fira Sans" w:cs="Calibri"/>
          <w:shd w:val="clear" w:color="auto" w:fill="FFFFFF"/>
        </w:rPr>
        <w:t>, indicating functional impairment</w:t>
      </w:r>
      <w:r w:rsidR="005744CA">
        <w:rPr>
          <w:rStyle w:val="normaltextrun"/>
          <w:rFonts w:ascii="Fira Sans" w:hAnsi="Fira Sans" w:cs="Calibri"/>
          <w:shd w:val="clear" w:color="auto" w:fill="FFFFFF"/>
        </w:rPr>
        <w:t xml:space="preserve">, </w:t>
      </w:r>
      <w:r w:rsidR="00D21F4B" w:rsidRPr="001B684D">
        <w:rPr>
          <w:rStyle w:val="normaltextrun"/>
          <w:rFonts w:ascii="Fira Sans" w:hAnsi="Fira Sans" w:cs="Calibri"/>
          <w:shd w:val="clear" w:color="auto" w:fill="FFFFFF"/>
        </w:rPr>
        <w:t>may be used.</w:t>
      </w:r>
      <w:r w:rsidR="00D21F4B" w:rsidRPr="001B684D">
        <w:rPr>
          <w:rStyle w:val="eop"/>
          <w:rFonts w:ascii="Calibri" w:hAnsi="Calibri" w:cs="Calibri"/>
          <w:shd w:val="clear" w:color="auto" w:fill="FFFFFF"/>
        </w:rPr>
        <w:t> </w:t>
      </w:r>
      <w:r w:rsidRPr="001B684D">
        <w:rPr>
          <w:rFonts w:ascii="Fira Sans" w:hAnsi="Fira Sans"/>
          <w:lang w:val="en-NZ" w:eastAsia="en-NZ"/>
        </w:rPr>
        <w:t xml:space="preserve">The degree of benefit </w:t>
      </w:r>
      <w:r w:rsidR="009C58F1">
        <w:rPr>
          <w:rFonts w:ascii="Fira Sans" w:hAnsi="Fira Sans"/>
          <w:lang w:val="en-NZ" w:eastAsia="en-NZ"/>
        </w:rPr>
        <w:t>with</w:t>
      </w:r>
      <w:r w:rsidRPr="001B684D">
        <w:rPr>
          <w:rFonts w:ascii="Fira Sans" w:hAnsi="Fira Sans"/>
          <w:lang w:val="en-NZ" w:eastAsia="en-NZ"/>
        </w:rPr>
        <w:t xml:space="preserve"> treatment for an individual </w:t>
      </w:r>
      <w:r w:rsidRPr="00606971">
        <w:rPr>
          <w:rFonts w:ascii="Fira Sans" w:hAnsi="Fira Sans"/>
          <w:lang w:val="en-NZ" w:eastAsia="en-NZ"/>
        </w:rPr>
        <w:t xml:space="preserve">may vary according to diagnostic, staging and prognostic factors and performance status. </w:t>
      </w:r>
    </w:p>
    <w:p w14:paraId="23AD7610" w14:textId="313A479F" w:rsidR="00606971" w:rsidRPr="00606971" w:rsidRDefault="00606971" w:rsidP="00CC6AB9">
      <w:pPr>
        <w:spacing w:before="120" w:after="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Pr="00236B0D">
        <w:rPr>
          <w:rFonts w:ascii="Fira Sans" w:hAnsi="Fira Sans"/>
          <w:lang w:val="en-NZ" w:eastAsia="en-NZ"/>
        </w:rPr>
        <w:t>.</w:t>
      </w:r>
      <w:r w:rsidRPr="00606971">
        <w:rPr>
          <w:rFonts w:ascii="Fira Sans" w:hAnsi="Fira Sans"/>
          <w:lang w:val="en-NZ" w:eastAsia="en-NZ"/>
        </w:rPr>
        <w:t xml:space="preserve"> </w:t>
      </w:r>
      <w:r w:rsidR="00F93263">
        <w:rPr>
          <w:rFonts w:ascii="Fira Sans" w:hAnsi="Fira Sans"/>
          <w:lang w:val="en-NZ" w:eastAsia="en-NZ"/>
        </w:rPr>
        <w:t>Geriatric assessment</w:t>
      </w:r>
      <w:r w:rsidRPr="00606971">
        <w:rPr>
          <w:rFonts w:ascii="Fira Sans" w:hAnsi="Fira Sans"/>
          <w:lang w:val="en-NZ" w:eastAsia="en-NZ"/>
        </w:rPr>
        <w:t xml:space="preserve"> tools can be used to identify those who will benefit most from these comprehensive assessments</w:t>
      </w:r>
      <w:r w:rsidR="00CC6AB9">
        <w:rPr>
          <w:rFonts w:ascii="Fira Sans" w:hAnsi="Fira Sans"/>
          <w:lang w:val="en-NZ" w:eastAsia="en-NZ"/>
        </w:rPr>
        <w:t>.</w:t>
      </w:r>
    </w:p>
    <w:p w14:paraId="1BC90C04" w14:textId="3D7C96AC" w:rsidR="00FD058F" w:rsidRPr="00606971" w:rsidRDefault="00FD058F" w:rsidP="00CC6AB9">
      <w:pPr>
        <w:spacing w:before="120" w:after="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CC6AB9">
        <w:rPr>
          <w:rFonts w:ascii="Fira Sans" w:hAnsi="Fira Sans"/>
          <w:lang w:val="en-NZ" w:eastAsia="en-NZ"/>
        </w:rPr>
        <w:t>help tailor</w:t>
      </w:r>
      <w:r w:rsidRPr="00606971">
        <w:rPr>
          <w:rFonts w:ascii="Fira Sans" w:hAnsi="Fira Sans"/>
          <w:lang w:val="en-NZ" w:eastAsia="en-NZ"/>
        </w:rPr>
        <w:t xml:space="preserve"> the treatment plan, address any issues found with the multidisciplinary team, and provide interventions to optimise the person’s general health status </w:t>
      </w:r>
      <w:r w:rsidRPr="00683E59">
        <w:rPr>
          <w:rFonts w:ascii="Fira Sans" w:hAnsi="Fira Sans"/>
          <w:lang w:val="en-NZ" w:eastAsia="en-NZ"/>
        </w:rPr>
        <w:t>(</w:t>
      </w:r>
      <w:proofErr w:type="spellStart"/>
      <w:r w:rsidRPr="00683E59">
        <w:rPr>
          <w:rFonts w:ascii="Fira Sans" w:hAnsi="Fira Sans"/>
          <w:lang w:val="en-NZ" w:eastAsia="en-NZ"/>
        </w:rPr>
        <w:t>Seghers</w:t>
      </w:r>
      <w:proofErr w:type="spellEnd"/>
      <w:r w:rsidRPr="00683E59">
        <w:rPr>
          <w:rFonts w:ascii="Fira Sans" w:hAnsi="Fira Sans"/>
          <w:lang w:val="en-NZ" w:eastAsia="en-NZ"/>
        </w:rPr>
        <w:t xml:space="preserve"> et al 2023).</w:t>
      </w:r>
    </w:p>
    <w:p w14:paraId="4481C806" w14:textId="56160A4B" w:rsidR="00064FB0" w:rsidRPr="00516D72" w:rsidRDefault="00064FB0" w:rsidP="00CC6AB9">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sidR="00516D72">
        <w:rPr>
          <w:rFonts w:ascii="Montserrat" w:eastAsia="Times New Roman" w:hAnsi="Montserrat"/>
          <w:b/>
          <w:color w:val="595454"/>
          <w:sz w:val="28"/>
          <w:szCs w:val="28"/>
          <w:lang w:eastAsia="en-NZ"/>
        </w:rPr>
        <w:t xml:space="preserve"> </w:t>
      </w:r>
      <w:r w:rsidR="000B6DA2" w:rsidRPr="00516D72">
        <w:rPr>
          <w:rFonts w:ascii="Montserrat" w:eastAsia="Times New Roman" w:hAnsi="Montserrat"/>
          <w:b/>
          <w:color w:val="595454"/>
          <w:sz w:val="28"/>
          <w:szCs w:val="28"/>
          <w:lang w:eastAsia="en-NZ"/>
        </w:rPr>
        <w:t>C</w:t>
      </w:r>
      <w:r w:rsidR="000128C5" w:rsidRPr="00516D72">
        <w:rPr>
          <w:rFonts w:ascii="Montserrat" w:eastAsia="Times New Roman" w:hAnsi="Montserrat"/>
          <w:b/>
          <w:color w:val="595454"/>
          <w:sz w:val="28"/>
          <w:szCs w:val="28"/>
          <w:lang w:eastAsia="en-NZ"/>
        </w:rPr>
        <w:t xml:space="preserve">linical </w:t>
      </w:r>
      <w:r w:rsidRPr="00516D72">
        <w:rPr>
          <w:rFonts w:ascii="Montserrat" w:eastAsia="Times New Roman" w:hAnsi="Montserrat"/>
          <w:b/>
          <w:color w:val="595454"/>
          <w:sz w:val="28"/>
          <w:szCs w:val="28"/>
          <w:lang w:eastAsia="en-NZ"/>
        </w:rPr>
        <w:t>genetic</w:t>
      </w:r>
      <w:r w:rsidR="000128C5" w:rsidRPr="00516D72">
        <w:rPr>
          <w:rFonts w:ascii="Montserrat" w:eastAsia="Times New Roman" w:hAnsi="Montserrat"/>
          <w:b/>
          <w:color w:val="595454"/>
          <w:sz w:val="28"/>
          <w:szCs w:val="28"/>
          <w:lang w:eastAsia="en-NZ"/>
        </w:rPr>
        <w:t>s</w:t>
      </w:r>
    </w:p>
    <w:p w14:paraId="5A6F39ED" w14:textId="67F6630B" w:rsidR="00E5362F" w:rsidRPr="00E5362F" w:rsidRDefault="0057659D" w:rsidP="00B54365">
      <w:pPr>
        <w:spacing w:after="0" w:line="240" w:lineRule="auto"/>
        <w:jc w:val="both"/>
        <w:rPr>
          <w:rFonts w:ascii="Fira Sans" w:hAnsi="Fira Sans"/>
          <w:lang w:val="en-NZ" w:eastAsia="en-NZ"/>
        </w:rPr>
      </w:pPr>
      <w:r>
        <w:rPr>
          <w:rFonts w:ascii="Fira Sans" w:hAnsi="Fira Sans"/>
          <w:lang w:val="en-NZ" w:eastAsia="en-NZ"/>
        </w:rPr>
        <w:t>A c</w:t>
      </w:r>
      <w:r w:rsidR="00E5362F" w:rsidRPr="00E5362F">
        <w:rPr>
          <w:rFonts w:ascii="Fira Sans" w:hAnsi="Fira Sans"/>
          <w:lang w:val="en-NZ" w:eastAsia="en-NZ"/>
        </w:rPr>
        <w:t>linical genetic services</w:t>
      </w:r>
      <w:r w:rsidR="005C4BB4">
        <w:rPr>
          <w:rFonts w:ascii="Fira Sans" w:hAnsi="Fira Sans"/>
          <w:lang w:val="en-NZ" w:eastAsia="en-NZ"/>
        </w:rPr>
        <w:t xml:space="preserve"> assessment may be considered</w:t>
      </w:r>
      <w:r w:rsidR="00E5362F" w:rsidRPr="00E5362F">
        <w:rPr>
          <w:rFonts w:ascii="Fira Sans" w:hAnsi="Fira Sans"/>
          <w:lang w:val="en-NZ" w:eastAsia="en-NZ"/>
        </w:rPr>
        <w:t xml:space="preserve"> for </w:t>
      </w:r>
      <w:r w:rsidR="00F31FD3" w:rsidRPr="00B54365">
        <w:rPr>
          <w:rFonts w:ascii="Fira Sans" w:hAnsi="Fira Sans"/>
          <w:lang w:val="en-NZ" w:eastAsia="en-NZ"/>
        </w:rPr>
        <w:t>prostate</w:t>
      </w:r>
      <w:r w:rsidR="00E5362F" w:rsidRPr="00E5362F">
        <w:rPr>
          <w:rFonts w:ascii="Fira Sans" w:hAnsi="Fira Sans"/>
          <w:color w:val="4472C4" w:themeColor="accent1"/>
          <w:lang w:val="en-NZ" w:eastAsia="en-NZ"/>
        </w:rPr>
        <w:t xml:space="preserve"> </w:t>
      </w:r>
      <w:r w:rsidR="00E5362F" w:rsidRPr="00E5362F">
        <w:rPr>
          <w:rFonts w:ascii="Fira Sans" w:hAnsi="Fira Sans"/>
          <w:lang w:val="en-NZ" w:eastAsia="en-NZ"/>
        </w:rPr>
        <w:t xml:space="preserve">cancer if </w:t>
      </w:r>
      <w:r w:rsidR="005C4BB4">
        <w:rPr>
          <w:rFonts w:ascii="Fira Sans" w:hAnsi="Fira Sans"/>
          <w:lang w:val="en-NZ" w:eastAsia="en-NZ"/>
        </w:rPr>
        <w:t xml:space="preserve">there </w:t>
      </w:r>
      <w:r>
        <w:rPr>
          <w:rFonts w:ascii="Fira Sans" w:hAnsi="Fira Sans"/>
          <w:lang w:val="en-NZ" w:eastAsia="en-NZ"/>
        </w:rPr>
        <w:t>are</w:t>
      </w:r>
      <w:r w:rsidR="00E5362F" w:rsidRPr="00E5362F">
        <w:rPr>
          <w:rFonts w:ascii="Fira Sans" w:hAnsi="Fira Sans"/>
          <w:lang w:val="en-NZ" w:eastAsia="en-NZ"/>
        </w:rPr>
        <w:t xml:space="preserve"> genetic predisposition</w:t>
      </w:r>
      <w:r>
        <w:rPr>
          <w:rFonts w:ascii="Fira Sans" w:hAnsi="Fira Sans"/>
          <w:lang w:val="en-NZ" w:eastAsia="en-NZ"/>
        </w:rPr>
        <w:t>s</w:t>
      </w:r>
      <w:r w:rsidR="00E5362F" w:rsidRPr="00E5362F">
        <w:rPr>
          <w:rFonts w:ascii="Fira Sans" w:hAnsi="Fira Sans"/>
          <w:lang w:val="en-NZ" w:eastAsia="en-NZ"/>
        </w:rPr>
        <w:t xml:space="preserve">, such as: </w:t>
      </w:r>
    </w:p>
    <w:p w14:paraId="695F7999" w14:textId="5AF192ED" w:rsidR="00E60AF1" w:rsidRPr="00B54365" w:rsidRDefault="0001111F" w:rsidP="00A7791F">
      <w:pPr>
        <w:numPr>
          <w:ilvl w:val="0"/>
          <w:numId w:val="155"/>
        </w:numPr>
        <w:spacing w:line="240" w:lineRule="auto"/>
        <w:ind w:left="567" w:hanging="283"/>
        <w:contextualSpacing/>
        <w:jc w:val="both"/>
        <w:rPr>
          <w:rFonts w:ascii="Fira Sans" w:hAnsi="Fira Sans"/>
          <w:lang w:val="en-NZ" w:eastAsia="en-NZ"/>
        </w:rPr>
      </w:pPr>
      <w:r>
        <w:rPr>
          <w:rFonts w:ascii="Fira Sans" w:hAnsi="Fira Sans"/>
          <w:lang w:val="en-NZ" w:eastAsia="en-NZ"/>
        </w:rPr>
        <w:t>young age at diagnosis</w:t>
      </w:r>
    </w:p>
    <w:p w14:paraId="630DEC54" w14:textId="5CB4DDEE" w:rsidR="0001111F" w:rsidRDefault="0001111F" w:rsidP="00A7791F">
      <w:pPr>
        <w:numPr>
          <w:ilvl w:val="0"/>
          <w:numId w:val="155"/>
        </w:numPr>
        <w:spacing w:line="240" w:lineRule="auto"/>
        <w:ind w:left="567" w:hanging="283"/>
        <w:contextualSpacing/>
        <w:jc w:val="both"/>
        <w:rPr>
          <w:rFonts w:ascii="Fira Sans" w:hAnsi="Fira Sans"/>
          <w:lang w:val="en-NZ" w:eastAsia="en-NZ"/>
        </w:rPr>
      </w:pPr>
      <w:r>
        <w:rPr>
          <w:rFonts w:ascii="Fira Sans" w:hAnsi="Fira Sans"/>
          <w:lang w:val="en-NZ" w:eastAsia="en-NZ"/>
        </w:rPr>
        <w:t>previous history of other types of cancer</w:t>
      </w:r>
    </w:p>
    <w:p w14:paraId="3AE0754C" w14:textId="77777777" w:rsidR="0001111F" w:rsidRDefault="0001111F" w:rsidP="00A7791F">
      <w:pPr>
        <w:numPr>
          <w:ilvl w:val="0"/>
          <w:numId w:val="155"/>
        </w:numPr>
        <w:spacing w:line="240" w:lineRule="auto"/>
        <w:ind w:left="567" w:hanging="283"/>
        <w:contextualSpacing/>
        <w:jc w:val="both"/>
        <w:rPr>
          <w:rFonts w:ascii="Fira Sans" w:hAnsi="Fira Sans"/>
          <w:lang w:val="en-NZ" w:eastAsia="en-NZ"/>
        </w:rPr>
      </w:pPr>
      <w:r>
        <w:rPr>
          <w:rFonts w:ascii="Fira Sans" w:hAnsi="Fira Sans"/>
          <w:lang w:val="en-NZ" w:eastAsia="en-NZ"/>
        </w:rPr>
        <w:t>relevant family history</w:t>
      </w:r>
    </w:p>
    <w:p w14:paraId="4B7A2028" w14:textId="1DF229EB" w:rsidR="0027346C" w:rsidRPr="00B54365" w:rsidRDefault="00E60AF1" w:rsidP="00A7791F">
      <w:pPr>
        <w:numPr>
          <w:ilvl w:val="0"/>
          <w:numId w:val="155"/>
        </w:numPr>
        <w:spacing w:line="240" w:lineRule="auto"/>
        <w:ind w:left="567" w:hanging="283"/>
        <w:contextualSpacing/>
        <w:jc w:val="both"/>
        <w:rPr>
          <w:rFonts w:ascii="Fira Sans" w:hAnsi="Fira Sans"/>
          <w:lang w:val="en-NZ" w:eastAsia="en-NZ"/>
        </w:rPr>
      </w:pPr>
      <w:r w:rsidRPr="00B54365">
        <w:rPr>
          <w:rFonts w:ascii="Fira Sans" w:hAnsi="Fira Sans"/>
          <w:lang w:val="en-NZ" w:eastAsia="en-NZ"/>
        </w:rPr>
        <w:t xml:space="preserve">high volume </w:t>
      </w:r>
      <w:r w:rsidR="00AD2C7D" w:rsidRPr="00B54365">
        <w:rPr>
          <w:rFonts w:ascii="Fira Sans" w:hAnsi="Fira Sans"/>
          <w:lang w:val="en-NZ" w:eastAsia="en-NZ"/>
        </w:rPr>
        <w:t>metastatic</w:t>
      </w:r>
      <w:r w:rsidRPr="00B54365">
        <w:rPr>
          <w:rFonts w:ascii="Fira Sans" w:hAnsi="Fira Sans"/>
          <w:lang w:val="en-NZ" w:eastAsia="en-NZ"/>
        </w:rPr>
        <w:t xml:space="preserve"> disea</w:t>
      </w:r>
      <w:r w:rsidR="001C0FA4" w:rsidRPr="00B54365">
        <w:rPr>
          <w:rFonts w:ascii="Fira Sans" w:hAnsi="Fira Sans"/>
          <w:lang w:val="en-NZ" w:eastAsia="en-NZ"/>
        </w:rPr>
        <w:t>se</w:t>
      </w:r>
      <w:r w:rsidR="0096748D">
        <w:rPr>
          <w:rFonts w:ascii="Fira Sans" w:hAnsi="Fira Sans"/>
          <w:lang w:val="en-NZ" w:eastAsia="en-NZ"/>
        </w:rPr>
        <w:t>/castrate resistance</w:t>
      </w:r>
    </w:p>
    <w:p w14:paraId="4D31ECAB" w14:textId="0FDBCFA2" w:rsidR="00E5362F" w:rsidRDefault="0096748D" w:rsidP="00A7791F">
      <w:pPr>
        <w:numPr>
          <w:ilvl w:val="0"/>
          <w:numId w:val="155"/>
        </w:numPr>
        <w:spacing w:line="240" w:lineRule="auto"/>
        <w:ind w:left="567" w:hanging="283"/>
        <w:contextualSpacing/>
        <w:jc w:val="both"/>
        <w:rPr>
          <w:rFonts w:ascii="Fira Sans" w:hAnsi="Fira Sans"/>
          <w:lang w:val="en-NZ" w:eastAsia="en-NZ"/>
        </w:rPr>
      </w:pPr>
      <w:r>
        <w:rPr>
          <w:rFonts w:ascii="Fira Sans" w:hAnsi="Fira Sans"/>
          <w:lang w:val="en-NZ" w:eastAsia="en-NZ"/>
        </w:rPr>
        <w:t>abnormal immunohis</w:t>
      </w:r>
      <w:r w:rsidR="00956A09">
        <w:rPr>
          <w:rFonts w:ascii="Fira Sans" w:hAnsi="Fira Sans"/>
          <w:lang w:val="en-NZ" w:eastAsia="en-NZ"/>
        </w:rPr>
        <w:t>tochemistry/other relevant histological abnormalities</w:t>
      </w:r>
    </w:p>
    <w:p w14:paraId="4B01036D" w14:textId="25808421" w:rsidR="00CE4158" w:rsidRPr="00B54365" w:rsidRDefault="00CE4158" w:rsidP="00A7791F">
      <w:pPr>
        <w:numPr>
          <w:ilvl w:val="0"/>
          <w:numId w:val="155"/>
        </w:numPr>
        <w:spacing w:line="240" w:lineRule="auto"/>
        <w:ind w:left="567" w:hanging="283"/>
        <w:contextualSpacing/>
        <w:jc w:val="both"/>
        <w:rPr>
          <w:rFonts w:ascii="Fira Sans" w:hAnsi="Fira Sans"/>
          <w:lang w:val="en-NZ" w:eastAsia="en-NZ"/>
        </w:rPr>
      </w:pPr>
      <w:r>
        <w:rPr>
          <w:rFonts w:ascii="Fira Sans" w:hAnsi="Fira Sans"/>
          <w:lang w:val="en-NZ" w:eastAsia="en-NZ"/>
        </w:rPr>
        <w:t>abnormalities on tumour genomic testing.</w:t>
      </w:r>
    </w:p>
    <w:p w14:paraId="358BA72E" w14:textId="5BBB4FBA" w:rsidR="00064FB0" w:rsidRPr="00E5362F" w:rsidRDefault="00E5362F" w:rsidP="00C478FE">
      <w:pPr>
        <w:spacing w:before="240" w:line="240" w:lineRule="auto"/>
        <w:rPr>
          <w:rFonts w:ascii="Fira Sans" w:hAnsi="Fira Sans"/>
          <w:lang w:val="en-NZ" w:eastAsia="en-NZ"/>
        </w:rPr>
      </w:pPr>
      <w:r w:rsidRPr="00E5362F">
        <w:rPr>
          <w:rFonts w:ascii="Fira Sans" w:hAnsi="Fira Sans"/>
          <w:lang w:val="en-NZ" w:eastAsia="en-NZ"/>
        </w:rPr>
        <w:t xml:space="preserve">For further information </w:t>
      </w:r>
      <w:r w:rsidR="00CE6A06">
        <w:rPr>
          <w:rFonts w:ascii="Fira Sans" w:hAnsi="Fira Sans"/>
          <w:lang w:val="en-NZ" w:eastAsia="en-NZ"/>
        </w:rPr>
        <w:t>visit</w:t>
      </w:r>
      <w:r w:rsidRPr="00E5362F">
        <w:rPr>
          <w:rFonts w:ascii="Fira Sans" w:hAnsi="Fira Sans"/>
          <w:lang w:val="en-NZ" w:eastAsia="en-NZ"/>
        </w:rPr>
        <w:t xml:space="preserve"> </w:t>
      </w:r>
      <w:hyperlink r:id="rId41" w:history="1">
        <w:r w:rsidRPr="00CE6A06">
          <w:rPr>
            <w:rStyle w:val="Hyperlink"/>
            <w:rFonts w:ascii="Fira Sans" w:hAnsi="Fira Sans"/>
            <w:b/>
            <w:bCs/>
            <w:color w:val="595454"/>
            <w:lang w:val="en-NZ" w:eastAsia="en-NZ"/>
          </w:rPr>
          <w:t>Genetic Health Service New Zealand</w:t>
        </w:r>
      </w:hyperlink>
      <w:r w:rsidRPr="00E5362F">
        <w:rPr>
          <w:rFonts w:ascii="Fira Sans" w:hAnsi="Fira Sans"/>
          <w:lang w:val="en-NZ" w:eastAsia="en-NZ"/>
        </w:rPr>
        <w:t xml:space="preserve"> website</w:t>
      </w:r>
      <w:r w:rsidR="00CE6A06">
        <w:rPr>
          <w:rFonts w:ascii="Fira Sans" w:hAnsi="Fira Sans"/>
          <w:lang w:val="en-NZ" w:eastAsia="en-NZ"/>
        </w:rPr>
        <w:t>.</w:t>
      </w:r>
      <w:r w:rsidRPr="00E5362F">
        <w:rPr>
          <w:rFonts w:ascii="Fira Sans" w:hAnsi="Fira Sans"/>
          <w:lang w:val="en-NZ" w:eastAsia="en-NZ"/>
        </w:rPr>
        <w:t xml:space="preserve"> </w:t>
      </w:r>
    </w:p>
    <w:p w14:paraId="499965CE" w14:textId="3DE8A07C" w:rsidR="00064FB0" w:rsidRPr="00516D72" w:rsidRDefault="00064FB0" w:rsidP="00CE6A06">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6A7F34F6" w14:textId="67D1556B" w:rsidR="007718E7" w:rsidRPr="007718E7" w:rsidRDefault="007718E7" w:rsidP="00CE6A06">
      <w:pPr>
        <w:spacing w:after="120" w:line="240" w:lineRule="auto"/>
        <w:jc w:val="both"/>
        <w:rPr>
          <w:rFonts w:ascii="Fira Sans" w:hAnsi="Fira Sans"/>
          <w:color w:val="000000" w:themeColor="text1"/>
          <w:lang w:val="en-NZ" w:eastAsia="en-NZ"/>
        </w:rPr>
      </w:pPr>
      <w:r w:rsidRPr="007718E7">
        <w:rPr>
          <w:rFonts w:ascii="Fira Sans" w:hAnsi="Fira Sans"/>
          <w:lang w:val="en-NZ" w:eastAsia="en-NZ"/>
        </w:rPr>
        <w:t>Optimal cancer care requires a multidisciplinary approach to tailor treatment plans to the person’s needs in collaboration with their whānau and the health care team.</w:t>
      </w:r>
      <w:r w:rsidR="00B20FA5" w:rsidRPr="007718E7">
        <w:rPr>
          <w:rFonts w:ascii="Fira Sans" w:hAnsi="Fira Sans"/>
          <w:lang w:val="en-NZ" w:eastAsia="en-NZ"/>
        </w:rPr>
        <w:t xml:space="preserve"> </w:t>
      </w:r>
    </w:p>
    <w:p w14:paraId="2D1FA194" w14:textId="4EF33383" w:rsidR="007718E7" w:rsidRPr="007718E7" w:rsidRDefault="007718E7" w:rsidP="00CE6A06">
      <w:pPr>
        <w:spacing w:after="0" w:line="240" w:lineRule="auto"/>
        <w:jc w:val="both"/>
        <w:rPr>
          <w:rFonts w:ascii="Fira Sans" w:hAnsi="Fira Sans"/>
          <w:lang w:val="en-NZ" w:eastAsia="en-NZ"/>
        </w:rPr>
      </w:pPr>
      <w:r w:rsidRPr="007718E7">
        <w:rPr>
          <w:rFonts w:ascii="Fira Sans" w:hAnsi="Fira Sans"/>
          <w:lang w:val="en-NZ" w:eastAsia="en-NZ"/>
        </w:rPr>
        <w:t xml:space="preserve">Referral to </w:t>
      </w:r>
      <w:r w:rsidR="006F4C90">
        <w:rPr>
          <w:rFonts w:ascii="Fira Sans" w:hAnsi="Fira Sans"/>
          <w:lang w:val="en-NZ" w:eastAsia="en-NZ"/>
        </w:rPr>
        <w:t>prostate</w:t>
      </w:r>
      <w:r w:rsidRPr="007718E7">
        <w:rPr>
          <w:rFonts w:ascii="Fira Sans" w:hAnsi="Fira Sans"/>
          <w:lang w:val="en-NZ" w:eastAsia="en-NZ"/>
        </w:rPr>
        <w:t xml:space="preserve"> cancer MDM following nationally agreed referral criteria</w:t>
      </w:r>
      <w:r w:rsidR="00CF4E97">
        <w:rPr>
          <w:rFonts w:ascii="Fira Sans" w:hAnsi="Fira Sans"/>
          <w:lang w:val="en-NZ" w:eastAsia="en-NZ"/>
        </w:rPr>
        <w:t xml:space="preserve"> </w:t>
      </w:r>
      <w:r w:rsidR="00CF4E97" w:rsidRPr="00BF7B09">
        <w:rPr>
          <w:rFonts w:ascii="Fira Sans" w:hAnsi="Fira Sans"/>
          <w:lang w:val="en-NZ" w:eastAsia="en-NZ"/>
        </w:rPr>
        <w:t>where available,</w:t>
      </w:r>
      <w:r w:rsidRPr="00BF7B09">
        <w:rPr>
          <w:rFonts w:ascii="Fira Sans" w:hAnsi="Fira Sans"/>
          <w:lang w:val="en-NZ" w:eastAsia="en-NZ"/>
        </w:rPr>
        <w:t xml:space="preserve"> is undertaken to inform treatment recommendations</w:t>
      </w:r>
      <w:r w:rsidR="0067081D">
        <w:rPr>
          <w:rFonts w:ascii="Fira Sans" w:hAnsi="Fira Sans"/>
          <w:lang w:val="en-NZ" w:eastAsia="en-NZ"/>
        </w:rPr>
        <w:t>,</w:t>
      </w:r>
      <w:r w:rsidRPr="00BF7B09">
        <w:rPr>
          <w:rFonts w:ascii="Fira Sans" w:hAnsi="Fira Sans"/>
          <w:lang w:val="en-NZ" w:eastAsia="en-NZ"/>
        </w:rPr>
        <w:t xml:space="preserve"> further assessment and</w:t>
      </w:r>
      <w:r w:rsidR="0067081D">
        <w:rPr>
          <w:rFonts w:ascii="Fira Sans" w:hAnsi="Fira Sans"/>
          <w:lang w:val="en-NZ" w:eastAsia="en-NZ"/>
        </w:rPr>
        <w:t>/</w:t>
      </w:r>
      <w:r w:rsidR="0067081D" w:rsidRPr="00BF7B09">
        <w:rPr>
          <w:rFonts w:ascii="Fira Sans" w:hAnsi="Fira Sans"/>
          <w:lang w:val="en-NZ" w:eastAsia="en-NZ"/>
        </w:rPr>
        <w:t>or</w:t>
      </w:r>
      <w:r w:rsidR="0067081D" w:rsidRPr="007718E7">
        <w:rPr>
          <w:rFonts w:ascii="Fira Sans" w:hAnsi="Fira Sans"/>
          <w:lang w:val="en-NZ" w:eastAsia="en-NZ"/>
        </w:rPr>
        <w:t xml:space="preserve"> </w:t>
      </w:r>
      <w:r w:rsidRPr="007718E7">
        <w:rPr>
          <w:rFonts w:ascii="Fira Sans" w:hAnsi="Fira Sans"/>
          <w:lang w:val="en-NZ" w:eastAsia="en-NZ"/>
        </w:rPr>
        <w:t xml:space="preserve">investigation. </w:t>
      </w:r>
    </w:p>
    <w:p w14:paraId="318666EF" w14:textId="77777777" w:rsidR="007718E7" w:rsidRPr="007718E7" w:rsidRDefault="007718E7" w:rsidP="00141FB4">
      <w:pPr>
        <w:numPr>
          <w:ilvl w:val="0"/>
          <w:numId w:val="180"/>
        </w:numPr>
        <w:tabs>
          <w:tab w:val="clear" w:pos="720"/>
        </w:tabs>
        <w:spacing w:after="0" w:line="240" w:lineRule="auto"/>
        <w:ind w:left="568" w:hanging="284"/>
        <w:jc w:val="both"/>
        <w:rPr>
          <w:rFonts w:ascii="Fira Sans" w:hAnsi="Fira Sans"/>
          <w:lang w:val="en-NZ" w:eastAsia="en-NZ"/>
        </w:rPr>
      </w:pPr>
      <w:r w:rsidRPr="007718E7">
        <w:rPr>
          <w:rFonts w:ascii="Fira Sans" w:hAnsi="Fira Sans"/>
          <w:lang w:val="en-NZ" w:eastAsia="en-NZ"/>
        </w:rPr>
        <w:t>The multidisciplinary team discusses complex cancer cases and recommends a treatment plan.</w:t>
      </w:r>
    </w:p>
    <w:p w14:paraId="5782B141" w14:textId="47246027" w:rsidR="00AE3A44" w:rsidRPr="00422C2B" w:rsidRDefault="007718E7" w:rsidP="00141FB4">
      <w:pPr>
        <w:numPr>
          <w:ilvl w:val="0"/>
          <w:numId w:val="180"/>
        </w:numPr>
        <w:tabs>
          <w:tab w:val="clear" w:pos="720"/>
        </w:tabs>
        <w:spacing w:line="240" w:lineRule="auto"/>
        <w:ind w:left="567" w:hanging="283"/>
        <w:contextualSpacing/>
        <w:jc w:val="both"/>
        <w:rPr>
          <w:rFonts w:ascii="Fira Sans" w:hAnsi="Fira Sans"/>
          <w:lang w:val="en-NZ" w:eastAsia="en-NZ"/>
        </w:rPr>
      </w:pPr>
      <w:r w:rsidRPr="007718E7">
        <w:rPr>
          <w:rFonts w:ascii="Fira Sans" w:hAnsi="Fira Sans"/>
          <w:lang w:val="en-NZ" w:eastAsia="en-NZ"/>
        </w:rPr>
        <w:t>Results of all relevant tests and access to images must be available for the MDM.</w:t>
      </w:r>
    </w:p>
    <w:p w14:paraId="6A124CDE" w14:textId="798AA902" w:rsidR="007718E7" w:rsidRPr="007718E7" w:rsidRDefault="007718E7" w:rsidP="00141FB4">
      <w:pPr>
        <w:numPr>
          <w:ilvl w:val="0"/>
          <w:numId w:val="180"/>
        </w:numPr>
        <w:tabs>
          <w:tab w:val="clear" w:pos="720"/>
        </w:tabs>
        <w:spacing w:line="240" w:lineRule="auto"/>
        <w:ind w:left="567" w:hanging="283"/>
        <w:contextualSpacing/>
        <w:jc w:val="both"/>
        <w:rPr>
          <w:rFonts w:ascii="Fira Sans" w:hAnsi="Fira Sans"/>
          <w:lang w:val="en-NZ" w:eastAsia="en-NZ"/>
        </w:rPr>
      </w:pPr>
      <w:r w:rsidRPr="007718E7">
        <w:rPr>
          <w:rFonts w:ascii="Fira Sans" w:hAnsi="Fira Sans"/>
          <w:lang w:val="en-NZ" w:eastAsia="en-NZ"/>
        </w:rPr>
        <w:t>Information about the person and their whānau, their overall condition, co-morbidities, personal preferences, and social and cultural circumstances must be available for the MDM.</w:t>
      </w:r>
    </w:p>
    <w:p w14:paraId="5B1BDA55" w14:textId="77777777" w:rsidR="007718E7" w:rsidRDefault="007718E7" w:rsidP="00141FB4">
      <w:pPr>
        <w:numPr>
          <w:ilvl w:val="0"/>
          <w:numId w:val="180"/>
        </w:numPr>
        <w:tabs>
          <w:tab w:val="clear" w:pos="720"/>
        </w:tabs>
        <w:spacing w:line="240" w:lineRule="auto"/>
        <w:ind w:left="567" w:hanging="283"/>
        <w:contextualSpacing/>
        <w:jc w:val="both"/>
        <w:rPr>
          <w:rFonts w:ascii="Fira Sans" w:hAnsi="Fira Sans"/>
          <w:lang w:val="en-NZ" w:eastAsia="en-NZ"/>
        </w:rPr>
      </w:pPr>
      <w:r w:rsidRPr="007718E7">
        <w:rPr>
          <w:rFonts w:ascii="Fira Sans" w:hAnsi="Fira Sans"/>
          <w:lang w:val="en-NZ" w:eastAsia="en-NZ"/>
        </w:rPr>
        <w:t>The level of discussion may vary, depending on the person and clinical and supportive care factors.</w:t>
      </w:r>
    </w:p>
    <w:p w14:paraId="27043A9B" w14:textId="77777777" w:rsidR="00CE6A06" w:rsidRPr="00CE6A06" w:rsidRDefault="001D3BF2" w:rsidP="00141FB4">
      <w:pPr>
        <w:numPr>
          <w:ilvl w:val="0"/>
          <w:numId w:val="180"/>
        </w:numPr>
        <w:tabs>
          <w:tab w:val="clear" w:pos="720"/>
        </w:tabs>
        <w:spacing w:after="0" w:line="240" w:lineRule="auto"/>
        <w:ind w:left="568" w:hanging="284"/>
        <w:jc w:val="both"/>
        <w:rPr>
          <w:rStyle w:val="eop"/>
          <w:rFonts w:ascii="Fira Sans" w:hAnsi="Fira Sans"/>
          <w:lang w:val="en-NZ" w:eastAsia="en-NZ"/>
        </w:rPr>
      </w:pPr>
      <w:r w:rsidRPr="00F00916">
        <w:rPr>
          <w:rStyle w:val="eop"/>
          <w:rFonts w:ascii="Fira Sans" w:hAnsi="Fira Sans" w:cs="Calibri"/>
          <w:shd w:val="clear" w:color="auto" w:fill="FFFFFF"/>
        </w:rPr>
        <w:t xml:space="preserve">Consider discussing NCCN </w:t>
      </w:r>
      <w:r w:rsidR="00603681">
        <w:rPr>
          <w:rStyle w:val="eop"/>
          <w:rFonts w:ascii="Fira Sans" w:hAnsi="Fira Sans" w:cs="Calibri"/>
          <w:shd w:val="clear" w:color="auto" w:fill="FFFFFF"/>
        </w:rPr>
        <w:t>v</w:t>
      </w:r>
      <w:r w:rsidRPr="00F00916">
        <w:rPr>
          <w:rStyle w:val="eop"/>
          <w:rFonts w:ascii="Fira Sans" w:hAnsi="Fira Sans" w:cs="Calibri"/>
          <w:shd w:val="clear" w:color="auto" w:fill="FFFFFF"/>
        </w:rPr>
        <w:t xml:space="preserve">ery </w:t>
      </w:r>
      <w:r w:rsidR="00603681">
        <w:rPr>
          <w:rStyle w:val="eop"/>
          <w:rFonts w:ascii="Fira Sans" w:hAnsi="Fira Sans" w:cs="Calibri"/>
          <w:shd w:val="clear" w:color="auto" w:fill="FFFFFF"/>
        </w:rPr>
        <w:t>l</w:t>
      </w:r>
      <w:r w:rsidRPr="00F00916">
        <w:rPr>
          <w:rStyle w:val="eop"/>
          <w:rFonts w:ascii="Fira Sans" w:hAnsi="Fira Sans" w:cs="Calibri"/>
          <w:shd w:val="clear" w:color="auto" w:fill="FFFFFF"/>
        </w:rPr>
        <w:t xml:space="preserve">ow </w:t>
      </w:r>
      <w:r w:rsidR="00603681">
        <w:rPr>
          <w:rStyle w:val="eop"/>
          <w:rFonts w:ascii="Fira Sans" w:hAnsi="Fira Sans" w:cs="Calibri"/>
          <w:shd w:val="clear" w:color="auto" w:fill="FFFFFF"/>
        </w:rPr>
        <w:t>r</w:t>
      </w:r>
      <w:r w:rsidRPr="00F00916">
        <w:rPr>
          <w:rStyle w:val="eop"/>
          <w:rFonts w:ascii="Fira Sans" w:hAnsi="Fira Sans" w:cs="Calibri"/>
          <w:shd w:val="clear" w:color="auto" w:fill="FFFFFF"/>
        </w:rPr>
        <w:t xml:space="preserve">isk or </w:t>
      </w:r>
      <w:r w:rsidR="00603681">
        <w:rPr>
          <w:rStyle w:val="eop"/>
          <w:rFonts w:ascii="Fira Sans" w:hAnsi="Fira Sans" w:cs="Calibri"/>
          <w:shd w:val="clear" w:color="auto" w:fill="FFFFFF"/>
        </w:rPr>
        <w:t>l</w:t>
      </w:r>
      <w:r w:rsidRPr="00F00916">
        <w:rPr>
          <w:rStyle w:val="eop"/>
          <w:rFonts w:ascii="Fira Sans" w:hAnsi="Fira Sans" w:cs="Calibri"/>
          <w:shd w:val="clear" w:color="auto" w:fill="FFFFFF"/>
        </w:rPr>
        <w:t xml:space="preserve">ow </w:t>
      </w:r>
      <w:r w:rsidR="00603681">
        <w:rPr>
          <w:rStyle w:val="eop"/>
          <w:rFonts w:ascii="Fira Sans" w:hAnsi="Fira Sans" w:cs="Calibri"/>
          <w:shd w:val="clear" w:color="auto" w:fill="FFFFFF"/>
        </w:rPr>
        <w:t>r</w:t>
      </w:r>
      <w:r w:rsidRPr="00F00916">
        <w:rPr>
          <w:rStyle w:val="eop"/>
          <w:rFonts w:ascii="Fira Sans" w:hAnsi="Fira Sans" w:cs="Calibri"/>
          <w:shd w:val="clear" w:color="auto" w:fill="FFFFFF"/>
        </w:rPr>
        <w:t xml:space="preserve">isk people at MDM prior to treatment with surgery or radiation. The person and their whānau will still have the option of choosing active treatment despite recommended </w:t>
      </w:r>
      <w:r w:rsidR="00B3285C">
        <w:rPr>
          <w:rStyle w:val="eop"/>
          <w:rFonts w:ascii="Fira Sans" w:hAnsi="Fira Sans" w:cs="Calibri"/>
          <w:shd w:val="clear" w:color="auto" w:fill="FFFFFF"/>
        </w:rPr>
        <w:t>a</w:t>
      </w:r>
      <w:r w:rsidRPr="00F00916">
        <w:rPr>
          <w:rStyle w:val="eop"/>
          <w:rFonts w:ascii="Fira Sans" w:hAnsi="Fira Sans" w:cs="Calibri"/>
          <w:shd w:val="clear" w:color="auto" w:fill="FFFFFF"/>
        </w:rPr>
        <w:t xml:space="preserve">ctive </w:t>
      </w:r>
      <w:r w:rsidR="00B3285C">
        <w:rPr>
          <w:rStyle w:val="eop"/>
          <w:rFonts w:ascii="Fira Sans" w:hAnsi="Fira Sans" w:cs="Calibri"/>
          <w:shd w:val="clear" w:color="auto" w:fill="FFFFFF"/>
        </w:rPr>
        <w:t>s</w:t>
      </w:r>
      <w:r w:rsidRPr="00F00916">
        <w:rPr>
          <w:rStyle w:val="eop"/>
          <w:rFonts w:ascii="Fira Sans" w:hAnsi="Fira Sans" w:cs="Calibri"/>
          <w:shd w:val="clear" w:color="auto" w:fill="FFFFFF"/>
        </w:rPr>
        <w:t xml:space="preserve">urveillance. Gleason (3+3) cancers can be NCCN </w:t>
      </w:r>
      <w:r w:rsidR="00B3285C">
        <w:rPr>
          <w:rStyle w:val="eop"/>
          <w:rFonts w:ascii="Fira Sans" w:hAnsi="Fira Sans" w:cs="Calibri"/>
          <w:shd w:val="clear" w:color="auto" w:fill="FFFFFF"/>
        </w:rPr>
        <w:t>i</w:t>
      </w:r>
      <w:r w:rsidRPr="00F00916">
        <w:rPr>
          <w:rStyle w:val="eop"/>
          <w:rFonts w:ascii="Fira Sans" w:hAnsi="Fira Sans" w:cs="Calibri"/>
          <w:shd w:val="clear" w:color="auto" w:fill="FFFFFF"/>
        </w:rPr>
        <w:t xml:space="preserve">ntermediate </w:t>
      </w:r>
      <w:r w:rsidR="00B3285C">
        <w:rPr>
          <w:rStyle w:val="eop"/>
          <w:rFonts w:ascii="Fira Sans" w:hAnsi="Fira Sans" w:cs="Calibri"/>
          <w:shd w:val="clear" w:color="auto" w:fill="FFFFFF"/>
        </w:rPr>
        <w:t>r</w:t>
      </w:r>
      <w:r w:rsidRPr="00F00916">
        <w:rPr>
          <w:rStyle w:val="eop"/>
          <w:rFonts w:ascii="Fira Sans" w:hAnsi="Fira Sans" w:cs="Calibri"/>
          <w:shd w:val="clear" w:color="auto" w:fill="FFFFFF"/>
        </w:rPr>
        <w:t>isk and appropriate for standard active treatment with surgery or radiation if they have a PSA&gt;10, stage cT2b or cT2c, or 50% positive cores.</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E6A06" w:rsidRPr="00E17404" w14:paraId="68A168E4" w14:textId="77777777">
        <w:trPr>
          <w:cantSplit/>
          <w:trHeight w:val="170"/>
          <w:jc w:val="center"/>
        </w:trPr>
        <w:tc>
          <w:tcPr>
            <w:tcW w:w="1256" w:type="dxa"/>
            <w:tcBorders>
              <w:right w:val="single" w:sz="18" w:space="0" w:color="FFF7E9"/>
            </w:tcBorders>
            <w:shd w:val="clear" w:color="auto" w:fill="C2D9BA"/>
            <w:vAlign w:val="center"/>
          </w:tcPr>
          <w:p w14:paraId="39144061" w14:textId="4B4E3CD8" w:rsidR="00CE6A06" w:rsidRPr="00166031" w:rsidRDefault="001D3BF2">
            <w:pPr>
              <w:jc w:val="center"/>
              <w:rPr>
                <w:sz w:val="14"/>
                <w:szCs w:val="14"/>
              </w:rPr>
            </w:pPr>
            <w:r w:rsidRPr="00CE6A06">
              <w:rPr>
                <w:rStyle w:val="eop"/>
                <w:rFonts w:ascii="Fira Sans" w:hAnsi="Fira Sans" w:cs="Calibri"/>
                <w:shd w:val="clear" w:color="auto" w:fill="C2D9BA"/>
              </w:rPr>
              <w:lastRenderedPageBreak/>
              <w:t xml:space="preserve"> </w:t>
            </w:r>
            <w:r w:rsidR="00CE6A06" w:rsidRPr="00166031">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58F68DA6" w14:textId="77777777" w:rsidR="00CE6A06" w:rsidRPr="00B34FA0" w:rsidRDefault="00CE6A0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5A4ECEE" w14:textId="77777777" w:rsidR="00CE6A06" w:rsidRPr="0051442E" w:rsidRDefault="00CE6A0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23220ED9" w14:textId="77777777" w:rsidR="00CE6A06" w:rsidRPr="0051442E" w:rsidRDefault="00CE6A0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6CA070FF" w14:textId="77777777" w:rsidR="00CE6A06" w:rsidRPr="00537E6F" w:rsidRDefault="00CE6A0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21BE27E" w14:textId="77777777" w:rsidR="00CE6A06" w:rsidRPr="00537E6F" w:rsidRDefault="00CE6A0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62CCDF5A" w14:textId="77777777" w:rsidR="00CE6A06" w:rsidRPr="00537E6F" w:rsidRDefault="00CE6A06">
            <w:pPr>
              <w:jc w:val="center"/>
              <w:rPr>
                <w:sz w:val="14"/>
                <w:szCs w:val="14"/>
              </w:rPr>
            </w:pPr>
            <w:r w:rsidRPr="00537E6F">
              <w:rPr>
                <w:rFonts w:eastAsia="Fira Sans" w:cs="Fira Sans"/>
                <w:sz w:val="14"/>
                <w:szCs w:val="14"/>
                <w:lang w:eastAsia="en-NZ"/>
              </w:rPr>
              <w:t>Palliative and end of life care</w:t>
            </w:r>
          </w:p>
        </w:tc>
      </w:tr>
    </w:tbl>
    <w:p w14:paraId="5693C81E" w14:textId="2E806D72" w:rsidR="007718E7" w:rsidRPr="00F00916" w:rsidRDefault="007718E7" w:rsidP="00141FB4">
      <w:pPr>
        <w:numPr>
          <w:ilvl w:val="0"/>
          <w:numId w:val="180"/>
        </w:numPr>
        <w:tabs>
          <w:tab w:val="clear" w:pos="720"/>
        </w:tabs>
        <w:spacing w:before="120" w:after="0" w:line="240" w:lineRule="auto"/>
        <w:ind w:left="568" w:hanging="284"/>
        <w:jc w:val="both"/>
        <w:rPr>
          <w:rFonts w:ascii="Fira Sans" w:hAnsi="Fira Sans"/>
          <w:lang w:val="en-NZ" w:eastAsia="en-NZ"/>
        </w:rPr>
      </w:pPr>
      <w:r w:rsidRPr="00F00916">
        <w:rPr>
          <w:rFonts w:ascii="Fira Sans" w:hAnsi="Fira Sans"/>
          <w:lang w:val="en-NZ" w:eastAsia="en-NZ"/>
        </w:rPr>
        <w:t xml:space="preserve">The proposed treatment plan will be recorded in the person’s medical record and MDM database, and communicated to the referrer and primary care provider </w:t>
      </w:r>
      <w:r w:rsidRPr="003362B0">
        <w:rPr>
          <w:rFonts w:ascii="Fira Sans" w:hAnsi="Fira Sans"/>
          <w:b/>
          <w:bCs/>
          <w:lang w:val="en-NZ" w:eastAsia="en-NZ"/>
        </w:rPr>
        <w:t xml:space="preserve">within </w:t>
      </w:r>
      <w:r w:rsidR="007C3509" w:rsidRPr="003362B0">
        <w:rPr>
          <w:rFonts w:ascii="Fira Sans" w:hAnsi="Fira Sans"/>
          <w:b/>
          <w:bCs/>
          <w:lang w:val="en-NZ" w:eastAsia="en-NZ"/>
        </w:rPr>
        <w:t>2</w:t>
      </w:r>
      <w:r w:rsidRPr="003362B0">
        <w:rPr>
          <w:rFonts w:ascii="Fira Sans" w:hAnsi="Fira Sans"/>
          <w:b/>
          <w:bCs/>
          <w:lang w:val="en-NZ" w:eastAsia="en-NZ"/>
        </w:rPr>
        <w:t xml:space="preserve"> days </w:t>
      </w:r>
      <w:r w:rsidRPr="00F00916">
        <w:rPr>
          <w:rFonts w:ascii="Fira Sans" w:hAnsi="Fira Sans"/>
          <w:lang w:val="en-NZ" w:eastAsia="en-NZ"/>
        </w:rPr>
        <w:t>of the MDM.</w:t>
      </w:r>
    </w:p>
    <w:p w14:paraId="7E710D8C" w14:textId="196125B8" w:rsidR="007718E7" w:rsidRPr="00F00916" w:rsidRDefault="007718E7" w:rsidP="00141FB4">
      <w:pPr>
        <w:numPr>
          <w:ilvl w:val="0"/>
          <w:numId w:val="180"/>
        </w:numPr>
        <w:tabs>
          <w:tab w:val="clear" w:pos="720"/>
        </w:tabs>
        <w:spacing w:after="120" w:line="240" w:lineRule="auto"/>
        <w:ind w:left="568" w:hanging="284"/>
        <w:jc w:val="both"/>
        <w:rPr>
          <w:rFonts w:ascii="Fira Sans" w:hAnsi="Fira Sans"/>
          <w:lang w:val="en-NZ" w:eastAsia="en-NZ"/>
        </w:rPr>
      </w:pPr>
      <w:r w:rsidRPr="00F00916">
        <w:rPr>
          <w:rFonts w:ascii="Fira Sans" w:hAnsi="Fira Sans"/>
          <w:lang w:val="en-NZ" w:eastAsia="en-NZ"/>
        </w:rPr>
        <w:t xml:space="preserve">The lead clinician </w:t>
      </w:r>
      <w:r w:rsidR="00CE6A06">
        <w:rPr>
          <w:rFonts w:ascii="Fira Sans" w:hAnsi="Fira Sans"/>
          <w:lang w:val="en-NZ" w:eastAsia="en-NZ"/>
        </w:rPr>
        <w:t>and/or team</w:t>
      </w:r>
      <w:r w:rsidRPr="00F00916">
        <w:rPr>
          <w:rFonts w:ascii="Fira Sans" w:hAnsi="Fira Sans"/>
          <w:lang w:val="en-NZ" w:eastAsia="en-NZ"/>
        </w:rPr>
        <w:t xml:space="preserve"> discusses the recommendations from the MDM with the person and their whānau </w:t>
      </w:r>
      <w:r w:rsidRPr="003362B0">
        <w:rPr>
          <w:rFonts w:ascii="Fira Sans" w:hAnsi="Fira Sans"/>
          <w:b/>
          <w:bCs/>
          <w:lang w:val="en-NZ" w:eastAsia="en-NZ"/>
        </w:rPr>
        <w:t>within 2 weeks</w:t>
      </w:r>
      <w:r w:rsidRPr="003362B0">
        <w:rPr>
          <w:rFonts w:ascii="Fira Sans" w:hAnsi="Fira Sans"/>
          <w:lang w:val="en-NZ" w:eastAsia="en-NZ"/>
        </w:rPr>
        <w:t xml:space="preserve"> </w:t>
      </w:r>
      <w:r w:rsidRPr="00F00916">
        <w:rPr>
          <w:rFonts w:ascii="Fira Sans" w:hAnsi="Fira Sans"/>
          <w:lang w:val="en-NZ" w:eastAsia="en-NZ"/>
        </w:rPr>
        <w:t>of the MDM</w:t>
      </w:r>
      <w:r w:rsidR="007C3509">
        <w:rPr>
          <w:rFonts w:ascii="Fira Sans" w:hAnsi="Fira Sans"/>
          <w:lang w:val="en-NZ" w:eastAsia="en-NZ"/>
        </w:rPr>
        <w:t>,</w:t>
      </w:r>
      <w:r w:rsidRPr="00F00916">
        <w:rPr>
          <w:rFonts w:ascii="Fira Sans" w:hAnsi="Fira Sans"/>
          <w:lang w:val="en-NZ" w:eastAsia="en-NZ"/>
        </w:rPr>
        <w:t xml:space="preserve"> so they </w:t>
      </w:r>
      <w:proofErr w:type="gramStart"/>
      <w:r w:rsidRPr="00F00916">
        <w:rPr>
          <w:rFonts w:ascii="Fira Sans" w:hAnsi="Fira Sans"/>
          <w:lang w:val="en-NZ" w:eastAsia="en-NZ"/>
        </w:rPr>
        <w:t>are able to</w:t>
      </w:r>
      <w:proofErr w:type="gramEnd"/>
      <w:r w:rsidRPr="00F00916">
        <w:rPr>
          <w:rFonts w:ascii="Fira Sans" w:hAnsi="Fira Sans"/>
          <w:lang w:val="en-NZ" w:eastAsia="en-NZ"/>
        </w:rPr>
        <w:t xml:space="preserve"> take part in decision-making about ongoing treatment and care.</w:t>
      </w:r>
    </w:p>
    <w:p w14:paraId="5221AE37" w14:textId="77777777" w:rsidR="007718E7" w:rsidRPr="00F00916" w:rsidRDefault="007718E7" w:rsidP="00CE6A06">
      <w:pPr>
        <w:spacing w:before="120" w:after="120" w:line="240" w:lineRule="auto"/>
        <w:jc w:val="both"/>
        <w:rPr>
          <w:rFonts w:ascii="Fira Sans" w:hAnsi="Fira Sans"/>
          <w:lang w:val="en-NZ" w:eastAsia="en-NZ"/>
        </w:rPr>
      </w:pPr>
      <w:r w:rsidRPr="00F00916">
        <w:rPr>
          <w:rFonts w:ascii="Fira Sans" w:hAnsi="Fira Sans"/>
          <w:lang w:val="en-NZ" w:eastAsia="en-NZ"/>
        </w:rPr>
        <w:t xml:space="preserve">MDMs are managed by the following standards: </w:t>
      </w:r>
    </w:p>
    <w:p w14:paraId="3388E210" w14:textId="77777777" w:rsidR="00581951" w:rsidRPr="00662009" w:rsidRDefault="00000000" w:rsidP="00141FB4">
      <w:pPr>
        <w:pStyle w:val="ListParagraph"/>
        <w:numPr>
          <w:ilvl w:val="0"/>
          <w:numId w:val="222"/>
        </w:numPr>
        <w:spacing w:before="120" w:after="120"/>
        <w:ind w:left="568" w:hanging="284"/>
        <w:contextualSpacing w:val="0"/>
        <w:rPr>
          <w:rFonts w:ascii="Fira Sans" w:eastAsia="Times New Roman" w:hAnsi="Fira Sans"/>
          <w:bCs/>
          <w:color w:val="595454"/>
          <w:u w:val="single"/>
          <w:lang w:eastAsia="en-NZ"/>
        </w:rPr>
      </w:pPr>
      <w:hyperlink r:id="rId42" w:tgtFrame="_blank" w:history="1">
        <w:r w:rsidR="00581951" w:rsidRPr="00662009">
          <w:rPr>
            <w:rStyle w:val="normaltextrun"/>
            <w:rFonts w:ascii="Fira Sans" w:hAnsi="Fira Sans"/>
            <w:b/>
            <w:bCs/>
            <w:i/>
            <w:iCs/>
            <w:color w:val="595454"/>
            <w:u w:val="single"/>
          </w:rPr>
          <w:t>Standards for High-Quality Multidisciplinary Meetings (MDMs) in Aotearoa New Zealand</w:t>
        </w:r>
      </w:hyperlink>
      <w:r w:rsidR="00581951" w:rsidRPr="00662009">
        <w:rPr>
          <w:rStyle w:val="normaltextrun"/>
          <w:rFonts w:ascii="Fira Sans" w:hAnsi="Fira Sans"/>
          <w:color w:val="595454"/>
          <w:u w:val="single"/>
        </w:rPr>
        <w:t xml:space="preserve"> </w:t>
      </w:r>
      <w:r w:rsidR="00581951" w:rsidRPr="00662009">
        <w:rPr>
          <w:rStyle w:val="normaltextrun"/>
          <w:rFonts w:ascii="Fira Sans" w:hAnsi="Fira Sans"/>
          <w:u w:val="single"/>
        </w:rPr>
        <w:t>(Te Aho o Te Kahu 2024) </w:t>
      </w:r>
    </w:p>
    <w:p w14:paraId="25554499" w14:textId="77777777" w:rsidR="00581951" w:rsidRPr="00662009" w:rsidRDefault="00000000" w:rsidP="00141FB4">
      <w:pPr>
        <w:pStyle w:val="ListParagraph"/>
        <w:numPr>
          <w:ilvl w:val="0"/>
          <w:numId w:val="222"/>
        </w:numPr>
        <w:spacing w:before="120" w:after="120" w:line="240" w:lineRule="auto"/>
        <w:ind w:left="568" w:hanging="284"/>
        <w:rPr>
          <w:rFonts w:ascii="Fira Sans" w:eastAsia="Times New Roman" w:hAnsi="Fira Sans"/>
          <w:bCs/>
          <w:color w:val="595454"/>
          <w:lang w:eastAsia="en-NZ"/>
        </w:rPr>
      </w:pPr>
      <w:hyperlink r:id="rId43" w:history="1">
        <w:r w:rsidR="00581951" w:rsidRPr="00662009">
          <w:rPr>
            <w:rStyle w:val="normaltextrun"/>
            <w:rFonts w:ascii="Fira Sans" w:hAnsi="Fira Sans"/>
            <w:b/>
            <w:bCs/>
            <w:i/>
            <w:iCs/>
            <w:color w:val="595454"/>
            <w:u w:val="single"/>
            <w:lang w:val="en-NZ"/>
          </w:rPr>
          <w:t>HISO 0038.4:2021 Cancer Multidisciplinary Meeting Data Standard</w:t>
        </w:r>
      </w:hyperlink>
      <w:r w:rsidR="00581951" w:rsidRPr="00662009">
        <w:rPr>
          <w:rStyle w:val="normaltextrun"/>
          <w:rFonts w:ascii="Fira Sans" w:hAnsi="Fira Sans"/>
          <w:b/>
          <w:bCs/>
          <w:i/>
          <w:iCs/>
          <w:color w:val="595454"/>
          <w:u w:val="single"/>
        </w:rPr>
        <w:t xml:space="preserve"> </w:t>
      </w:r>
      <w:r w:rsidR="00581951" w:rsidRPr="00662009">
        <w:rPr>
          <w:rStyle w:val="normaltextrun"/>
          <w:rFonts w:ascii="Fira Sans" w:hAnsi="Fira Sans"/>
          <w:color w:val="595454"/>
          <w:u w:val="single"/>
        </w:rPr>
        <w:t>(</w:t>
      </w:r>
      <w:r w:rsidR="00581951" w:rsidRPr="00662009">
        <w:rPr>
          <w:rStyle w:val="normaltextrun"/>
          <w:rFonts w:ascii="Fira Sans" w:hAnsi="Fira Sans"/>
          <w:u w:val="single"/>
        </w:rPr>
        <w:t>Te Aho o Te Kahu 2021b)</w:t>
      </w:r>
    </w:p>
    <w:p w14:paraId="5490DCA7" w14:textId="03DBF494" w:rsidR="00064FB0" w:rsidRPr="00516D72" w:rsidRDefault="00064FB0" w:rsidP="00CE6A06">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52006CFA" w14:textId="6F2E2B6D" w:rsidR="00C32C07" w:rsidRPr="00C32C07" w:rsidRDefault="00C32C07" w:rsidP="00BF5DB5">
      <w:pPr>
        <w:tabs>
          <w:tab w:val="left" w:pos="756"/>
        </w:tabs>
        <w:spacing w:after="120" w:line="240" w:lineRule="auto"/>
        <w:jc w:val="both"/>
        <w:rPr>
          <w:rFonts w:ascii="Fira Sans" w:hAnsi="Fira Sans"/>
          <w:lang w:val="en-NZ" w:eastAsia="en-NZ"/>
        </w:rPr>
      </w:pPr>
      <w:r w:rsidRPr="00C32C07">
        <w:rPr>
          <w:rFonts w:ascii="Fira Sans" w:hAnsi="Fira Sans"/>
          <w:lang w:val="en-NZ" w:eastAsia="en-NZ"/>
        </w:rPr>
        <w:t>Following MDM, treatment intent is discussed with the person and their whānau. Treatment intent ranges from curative, non-curative</w:t>
      </w:r>
      <w:r w:rsidR="002004C8">
        <w:rPr>
          <w:rFonts w:ascii="Fira Sans" w:hAnsi="Fira Sans"/>
          <w:lang w:val="en-NZ" w:eastAsia="en-NZ"/>
        </w:rPr>
        <w:t xml:space="preserve">, </w:t>
      </w:r>
      <w:r w:rsidRPr="00C32C07">
        <w:rPr>
          <w:rFonts w:ascii="Fira Sans" w:hAnsi="Fira Sans"/>
          <w:lang w:val="en-NZ" w:eastAsia="en-NZ"/>
        </w:rPr>
        <w:t>symptom palliation</w:t>
      </w:r>
      <w:r w:rsidR="002004C8">
        <w:rPr>
          <w:rFonts w:ascii="Fira Sans" w:hAnsi="Fira Sans"/>
          <w:lang w:val="en-NZ" w:eastAsia="en-NZ"/>
        </w:rPr>
        <w:t xml:space="preserve"> and palliative care</w:t>
      </w:r>
      <w:r w:rsidRPr="00C32C07">
        <w:rPr>
          <w:rFonts w:ascii="Fira Sans" w:hAnsi="Fira Sans"/>
          <w:lang w:val="en-NZ" w:eastAsia="en-NZ"/>
        </w:rPr>
        <w:t xml:space="preserve">. </w:t>
      </w:r>
    </w:p>
    <w:p w14:paraId="75618996" w14:textId="7E65FE15" w:rsidR="00C32C07" w:rsidRPr="00C32C07" w:rsidRDefault="00C32C07" w:rsidP="00C32C07">
      <w:pPr>
        <w:tabs>
          <w:tab w:val="left" w:pos="756"/>
        </w:tabs>
        <w:spacing w:after="0" w:line="240" w:lineRule="auto"/>
        <w:jc w:val="both"/>
        <w:rPr>
          <w:rFonts w:ascii="Fira Sans" w:hAnsi="Fira Sans"/>
          <w:lang w:val="en-NZ" w:eastAsia="en-NZ"/>
        </w:rPr>
      </w:pPr>
      <w:r w:rsidRPr="00C32C07">
        <w:rPr>
          <w:rFonts w:ascii="Fira Sans" w:hAnsi="Fira Sans"/>
          <w:lang w:val="en-NZ" w:eastAsia="en-NZ"/>
        </w:rPr>
        <w:t>Treatment, referral options</w:t>
      </w:r>
      <w:r w:rsidR="0069629F">
        <w:rPr>
          <w:rFonts w:ascii="Fira Sans" w:hAnsi="Fira Sans"/>
          <w:lang w:val="en-NZ" w:eastAsia="en-NZ"/>
        </w:rPr>
        <w:t xml:space="preserve">, </w:t>
      </w:r>
      <w:r w:rsidR="0069629F" w:rsidRPr="00C478FE">
        <w:rPr>
          <w:rFonts w:ascii="Fira Sans" w:hAnsi="Fira Sans"/>
          <w:lang w:val="en-NZ" w:eastAsia="en-NZ"/>
        </w:rPr>
        <w:t>timeframes for treatment</w:t>
      </w:r>
      <w:r w:rsidR="00C478FE">
        <w:rPr>
          <w:rFonts w:ascii="Fira Sans" w:hAnsi="Fira Sans"/>
          <w:lang w:val="en-NZ" w:eastAsia="en-NZ"/>
        </w:rPr>
        <w:t>,</w:t>
      </w:r>
      <w:r w:rsidRPr="00C32C07">
        <w:rPr>
          <w:rFonts w:ascii="Fira Sans" w:hAnsi="Fira Sans"/>
          <w:lang w:val="en-NZ" w:eastAsia="en-NZ"/>
        </w:rPr>
        <w:t xml:space="preserve"> and recommendations are discussed with the person and their whānau to enable informed decision making in accordance with their rights and ability to exercise independence, choice</w:t>
      </w:r>
      <w:r w:rsidR="008E7156">
        <w:rPr>
          <w:rFonts w:ascii="Fira Sans" w:hAnsi="Fira Sans"/>
          <w:lang w:val="en-NZ" w:eastAsia="en-NZ"/>
        </w:rPr>
        <w:t>,</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3FBF2A12" w:rsidR="00516D72" w:rsidRPr="00C32C07" w:rsidRDefault="00C32C07" w:rsidP="00CE6A06">
      <w:pPr>
        <w:tabs>
          <w:tab w:val="left" w:pos="756"/>
        </w:tabs>
        <w:spacing w:before="120" w:after="12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597AC99" w14:textId="2B290C79" w:rsidR="00D73606" w:rsidRPr="00516D72" w:rsidRDefault="00D73606" w:rsidP="00CE6A06">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49E13870" w14:textId="55808A94" w:rsidR="00516D72" w:rsidRPr="0033354E" w:rsidRDefault="0033354E" w:rsidP="00CE6A06">
      <w:pPr>
        <w:tabs>
          <w:tab w:val="left" w:pos="756"/>
        </w:tabs>
        <w:spacing w:after="120" w:line="240" w:lineRule="auto"/>
        <w:jc w:val="both"/>
        <w:rPr>
          <w:rFonts w:ascii="Fira Sans" w:hAnsi="Fira Sans"/>
          <w:lang w:val="en-NZ" w:eastAsia="en-NZ"/>
        </w:rPr>
      </w:pPr>
      <w:r w:rsidRPr="0033354E">
        <w:rPr>
          <w:rFonts w:ascii="Fira Sans" w:hAnsi="Fira Sans"/>
          <w:lang w:val="en-NZ" w:eastAsia="en-NZ"/>
        </w:rPr>
        <w:t>A referral to fertility preservation alongside a contraception assessment and advice should be discussed with the person and their whānau dependent on age, type of cancer and the treatment planned. An early, collaborative</w:t>
      </w:r>
      <w:r w:rsidR="000D7441">
        <w:rPr>
          <w:rFonts w:ascii="Fira Sans" w:hAnsi="Fira Sans"/>
          <w:lang w:val="en-NZ" w:eastAsia="en-NZ"/>
        </w:rPr>
        <w:t>,</w:t>
      </w:r>
      <w:r w:rsidRPr="0033354E">
        <w:rPr>
          <w:rFonts w:ascii="Fira Sans" w:hAnsi="Fira Sans"/>
          <w:lang w:val="en-NZ" w:eastAsia="en-NZ"/>
        </w:rPr>
        <w:t xml:space="preserve"> and multidisciplinary approach with the person is undertaken, which maximises the opportunity for best practice contemporary care and consideration for future fertility. </w:t>
      </w:r>
    </w:p>
    <w:p w14:paraId="00F71F4E" w14:textId="415717FA" w:rsidR="00AE3A44" w:rsidRPr="005D35E8" w:rsidRDefault="00D73606" w:rsidP="00CE6A06">
      <w:pPr>
        <w:tabs>
          <w:tab w:val="left" w:pos="709"/>
        </w:tabs>
        <w:spacing w:before="120" w:after="120" w:line="240" w:lineRule="auto"/>
        <w:rPr>
          <w:rFonts w:ascii="Montserrat" w:eastAsia="Times New Roman" w:hAnsi="Montserrat"/>
          <w:b/>
          <w:color w:val="595454"/>
          <w:sz w:val="24"/>
          <w:szCs w:val="24"/>
          <w:lang w:eastAsia="en-NZ"/>
        </w:rPr>
      </w:pPr>
      <w:r w:rsidRPr="005D35E8">
        <w:rPr>
          <w:rFonts w:ascii="Montserrat" w:eastAsia="Times New Roman" w:hAnsi="Montserrat"/>
          <w:b/>
          <w:color w:val="595454"/>
          <w:sz w:val="24"/>
          <w:szCs w:val="24"/>
          <w:lang w:eastAsia="en-NZ"/>
        </w:rPr>
        <w:t>4.</w:t>
      </w:r>
      <w:r w:rsidR="00BB79EE" w:rsidRPr="005D35E8">
        <w:rPr>
          <w:rFonts w:ascii="Montserrat" w:eastAsia="Times New Roman" w:hAnsi="Montserrat"/>
          <w:b/>
          <w:color w:val="595454"/>
          <w:sz w:val="24"/>
          <w:szCs w:val="24"/>
          <w:lang w:eastAsia="en-NZ"/>
        </w:rPr>
        <w:t>6</w:t>
      </w:r>
      <w:r w:rsidRPr="005D35E8">
        <w:rPr>
          <w:rFonts w:ascii="Montserrat" w:eastAsia="Times New Roman" w:hAnsi="Montserrat"/>
          <w:b/>
          <w:color w:val="595454"/>
          <w:sz w:val="24"/>
          <w:szCs w:val="24"/>
          <w:lang w:eastAsia="en-NZ"/>
        </w:rPr>
        <w:t>.</w:t>
      </w:r>
      <w:r w:rsidR="00BB79EE" w:rsidRPr="005D35E8">
        <w:rPr>
          <w:rFonts w:ascii="Montserrat" w:eastAsia="Times New Roman" w:hAnsi="Montserrat"/>
          <w:b/>
          <w:color w:val="595454"/>
          <w:sz w:val="24"/>
          <w:szCs w:val="24"/>
          <w:lang w:eastAsia="en-NZ"/>
        </w:rPr>
        <w:t>3</w:t>
      </w:r>
      <w:r w:rsidR="00516D72" w:rsidRPr="005D35E8">
        <w:rPr>
          <w:rFonts w:ascii="Montserrat" w:eastAsia="Times New Roman" w:hAnsi="Montserrat"/>
          <w:b/>
          <w:color w:val="595454"/>
          <w:sz w:val="24"/>
          <w:szCs w:val="24"/>
          <w:lang w:eastAsia="en-NZ"/>
        </w:rPr>
        <w:t xml:space="preserve"> </w:t>
      </w:r>
      <w:r w:rsidR="0065241A" w:rsidRPr="005D35E8">
        <w:rPr>
          <w:rFonts w:ascii="Montserrat" w:eastAsia="Times New Roman" w:hAnsi="Montserrat"/>
          <w:b/>
          <w:color w:val="595454"/>
          <w:sz w:val="24"/>
          <w:szCs w:val="24"/>
          <w:lang w:eastAsia="en-NZ"/>
        </w:rPr>
        <w:t>Prehabilitation</w:t>
      </w:r>
    </w:p>
    <w:p w14:paraId="128B1542" w14:textId="77777777" w:rsidR="008F44AE" w:rsidRDefault="00767813" w:rsidP="00CE6A06">
      <w:pPr>
        <w:spacing w:after="0" w:line="240" w:lineRule="auto"/>
        <w:jc w:val="both"/>
        <w:textAlignment w:val="baseline"/>
        <w:rPr>
          <w:rFonts w:ascii="Arial" w:eastAsia="Times New Roman" w:hAnsi="Arial" w:cs="Arial"/>
          <w:color w:val="595454"/>
          <w:lang w:eastAsia="en-NZ"/>
        </w:rPr>
      </w:pPr>
      <w:r w:rsidRPr="005D35E8">
        <w:rPr>
          <w:rFonts w:ascii="Fira Sans" w:hAnsi="Fira Sans"/>
          <w:lang w:val="en-NZ" w:eastAsia="en-NZ"/>
        </w:rPr>
        <w:t xml:space="preserve">Prehabilitation is the process of optimising a person’s overall wellbeing prior to undergoing cancer treatment. </w:t>
      </w:r>
      <w:r w:rsidR="00471624" w:rsidRPr="005D35E8">
        <w:rPr>
          <w:rFonts w:ascii="Fira Sans" w:eastAsia="Times New Roman" w:hAnsi="Fira Sans" w:cs="Calibri"/>
          <w:lang w:eastAsia="en-NZ"/>
        </w:rPr>
        <w:t xml:space="preserve">For </w:t>
      </w:r>
      <w:r w:rsidR="002E0A08" w:rsidRPr="005D35E8">
        <w:rPr>
          <w:rFonts w:ascii="Fira Sans" w:eastAsia="Times New Roman" w:hAnsi="Fira Sans" w:cs="Calibri"/>
          <w:lang w:eastAsia="en-NZ"/>
        </w:rPr>
        <w:t>the person</w:t>
      </w:r>
      <w:r w:rsidR="00471624" w:rsidRPr="005D35E8">
        <w:rPr>
          <w:rFonts w:ascii="Fira Sans" w:eastAsia="Times New Roman" w:hAnsi="Fira Sans" w:cs="Calibri"/>
          <w:lang w:eastAsia="en-NZ"/>
        </w:rPr>
        <w:t xml:space="preserve"> with prostate cancer, the multidisciplinary team should consider these specific prehabilitation assessments and interventions for treatment-related complications or major side effects</w:t>
      </w:r>
      <w:r w:rsidR="00471624" w:rsidRPr="007D4E27">
        <w:rPr>
          <w:rFonts w:ascii="Fira Sans" w:eastAsia="Times New Roman" w:hAnsi="Fira Sans" w:cs="Calibri"/>
          <w:color w:val="595454"/>
          <w:lang w:eastAsia="en-NZ"/>
        </w:rPr>
        <w:t>:</w:t>
      </w:r>
      <w:r w:rsidR="00471624" w:rsidRPr="007D4E27">
        <w:rPr>
          <w:rFonts w:ascii="Arial" w:eastAsia="Times New Roman" w:hAnsi="Arial" w:cs="Arial"/>
          <w:color w:val="595454"/>
          <w:lang w:eastAsia="en-NZ"/>
        </w:rPr>
        <w:t>  </w:t>
      </w:r>
    </w:p>
    <w:p w14:paraId="14BFB025" w14:textId="343FC149" w:rsidR="00471624" w:rsidRPr="00CE6A06" w:rsidRDefault="00471624" w:rsidP="00141FB4">
      <w:pPr>
        <w:pStyle w:val="ListParagraph"/>
        <w:numPr>
          <w:ilvl w:val="0"/>
          <w:numId w:val="226"/>
        </w:numPr>
        <w:spacing w:after="0" w:line="240" w:lineRule="auto"/>
        <w:ind w:left="568" w:hanging="284"/>
        <w:contextualSpacing w:val="0"/>
        <w:jc w:val="both"/>
        <w:textAlignment w:val="baseline"/>
        <w:rPr>
          <w:rFonts w:ascii="Fira Sans" w:eastAsia="Times New Roman" w:hAnsi="Fira Sans" w:cs="Calibri"/>
          <w:lang w:eastAsia="en-NZ"/>
        </w:rPr>
      </w:pPr>
      <w:r w:rsidRPr="00CE6A06">
        <w:rPr>
          <w:rFonts w:ascii="Fira Sans" w:eastAsia="Times New Roman" w:hAnsi="Fira Sans" w:cs="Calibri"/>
          <w:lang w:eastAsia="en-NZ"/>
        </w:rPr>
        <w:t>conducting a physical and psychological assessment to establish a baseline function level</w:t>
      </w:r>
      <w:r w:rsidRPr="00CE6A06">
        <w:rPr>
          <w:rFonts w:ascii="Arial" w:eastAsia="Times New Roman" w:hAnsi="Arial" w:cs="Arial"/>
          <w:lang w:eastAsia="en-NZ"/>
        </w:rPr>
        <w:t>  </w:t>
      </w:r>
      <w:r w:rsidRPr="00CE6A06">
        <w:rPr>
          <w:rFonts w:ascii="Fira Sans" w:eastAsia="Times New Roman" w:hAnsi="Fira Sans" w:cs="Fira Sans"/>
          <w:lang w:eastAsia="en-NZ"/>
        </w:rPr>
        <w:t> </w:t>
      </w:r>
    </w:p>
    <w:p w14:paraId="18D548D8" w14:textId="2A2E8F85" w:rsidR="00471624" w:rsidRPr="005D35E8" w:rsidRDefault="00471624"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sidRPr="005D35E8">
        <w:rPr>
          <w:rFonts w:ascii="Fira Sans" w:eastAsia="Times New Roman" w:hAnsi="Fira Sans" w:cs="Calibri"/>
          <w:lang w:eastAsia="en-NZ"/>
        </w:rPr>
        <w:t>identifying impairments and providing targeted interventions to improve the p</w:t>
      </w:r>
      <w:r w:rsidR="000C0D48" w:rsidRPr="005D35E8">
        <w:rPr>
          <w:rFonts w:ascii="Fira Sans" w:eastAsia="Times New Roman" w:hAnsi="Fira Sans" w:cs="Calibri"/>
          <w:lang w:eastAsia="en-NZ"/>
        </w:rPr>
        <w:t>erson</w:t>
      </w:r>
      <w:r w:rsidRPr="005D35E8">
        <w:rPr>
          <w:rFonts w:ascii="Fira Sans" w:eastAsia="Times New Roman" w:hAnsi="Fira Sans" w:cs="Calibri"/>
          <w:lang w:eastAsia="en-NZ"/>
        </w:rPr>
        <w:t xml:space="preserve">s function level </w:t>
      </w:r>
      <w:r w:rsidRPr="005D35E8">
        <w:rPr>
          <w:rFonts w:ascii="Arial" w:eastAsia="Times New Roman" w:hAnsi="Arial" w:cs="Arial"/>
          <w:lang w:eastAsia="en-NZ"/>
        </w:rPr>
        <w:t>  </w:t>
      </w:r>
      <w:r w:rsidRPr="005D35E8">
        <w:rPr>
          <w:rFonts w:ascii="Fira Sans" w:eastAsia="Times New Roman" w:hAnsi="Fira Sans" w:cs="Fira Sans"/>
          <w:lang w:eastAsia="en-NZ"/>
        </w:rPr>
        <w:t> </w:t>
      </w:r>
    </w:p>
    <w:p w14:paraId="65AD0AC8" w14:textId="77777777" w:rsidR="00471624" w:rsidRPr="005D35E8" w:rsidRDefault="00471624"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sidRPr="005D35E8">
        <w:rPr>
          <w:rFonts w:ascii="Fira Sans" w:eastAsia="Times New Roman" w:hAnsi="Fira Sans" w:cs="Calibri"/>
          <w:lang w:eastAsia="en-NZ"/>
        </w:rPr>
        <w:t>reviewing the p</w:t>
      </w:r>
      <w:r w:rsidR="000C0D48" w:rsidRPr="005D35E8">
        <w:rPr>
          <w:rFonts w:ascii="Fira Sans" w:eastAsia="Times New Roman" w:hAnsi="Fira Sans" w:cs="Calibri"/>
          <w:lang w:eastAsia="en-NZ"/>
        </w:rPr>
        <w:t>erson</w:t>
      </w:r>
      <w:r w:rsidRPr="005D35E8">
        <w:rPr>
          <w:rFonts w:ascii="Fira Sans" w:eastAsia="Times New Roman" w:hAnsi="Fira Sans" w:cs="Calibri"/>
          <w:lang w:eastAsia="en-NZ"/>
        </w:rPr>
        <w:t xml:space="preserve">s medication to ensure </w:t>
      </w:r>
      <w:proofErr w:type="spellStart"/>
      <w:r w:rsidRPr="005D35E8">
        <w:rPr>
          <w:rFonts w:ascii="Fira Sans" w:eastAsia="Times New Roman" w:hAnsi="Fira Sans" w:cs="Calibri"/>
          <w:lang w:eastAsia="en-NZ"/>
        </w:rPr>
        <w:t>optimisation</w:t>
      </w:r>
      <w:proofErr w:type="spellEnd"/>
      <w:r w:rsidRPr="005D35E8">
        <w:rPr>
          <w:rFonts w:ascii="Fira Sans" w:eastAsia="Times New Roman" w:hAnsi="Fira Sans" w:cs="Calibri"/>
          <w:lang w:eastAsia="en-NZ"/>
        </w:rPr>
        <w:t xml:space="preserve"> and to improve adherence to medicine used for comorbid conditions</w:t>
      </w:r>
      <w:r w:rsidRPr="005D35E8">
        <w:rPr>
          <w:rFonts w:ascii="Arial" w:eastAsia="Times New Roman" w:hAnsi="Arial" w:cs="Arial"/>
          <w:lang w:eastAsia="en-NZ"/>
        </w:rPr>
        <w:t>  </w:t>
      </w:r>
      <w:r w:rsidRPr="005D35E8">
        <w:rPr>
          <w:rFonts w:ascii="Fira Sans" w:eastAsia="Times New Roman" w:hAnsi="Fira Sans" w:cs="Fira Sans"/>
          <w:lang w:eastAsia="en-NZ"/>
        </w:rPr>
        <w:t> </w:t>
      </w:r>
    </w:p>
    <w:p w14:paraId="5729C80D" w14:textId="40FD20E3" w:rsidR="00933928" w:rsidRPr="00CE6A06" w:rsidRDefault="00BC433B"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Pr>
          <w:rFonts w:ascii="Fira Sans" w:eastAsia="Times New Roman" w:hAnsi="Fira Sans"/>
        </w:rPr>
        <w:t>a</w:t>
      </w:r>
      <w:r w:rsidR="00384413" w:rsidRPr="00BC433B">
        <w:rPr>
          <w:rFonts w:ascii="Fira Sans" w:eastAsia="Times New Roman" w:hAnsi="Fira Sans"/>
        </w:rPr>
        <w:t xml:space="preserve">ll </w:t>
      </w:r>
      <w:r>
        <w:rPr>
          <w:rFonts w:ascii="Fira Sans" w:eastAsia="Times New Roman" w:hAnsi="Fira Sans"/>
        </w:rPr>
        <w:t>people</w:t>
      </w:r>
      <w:r w:rsidR="00384413" w:rsidRPr="00BC433B">
        <w:rPr>
          <w:rFonts w:ascii="Fira Sans" w:eastAsia="Times New Roman" w:hAnsi="Fira Sans"/>
        </w:rPr>
        <w:t xml:space="preserve"> </w:t>
      </w:r>
      <w:r w:rsidRPr="00BC433B">
        <w:rPr>
          <w:rFonts w:ascii="Fira Sans" w:hAnsi="Fira Sans"/>
          <w:lang w:eastAsia="en-NZ"/>
        </w:rPr>
        <w:t xml:space="preserve">undergoing radical </w:t>
      </w:r>
      <w:r w:rsidRPr="00BF7B09">
        <w:rPr>
          <w:rFonts w:ascii="Fira Sans" w:hAnsi="Fira Sans"/>
          <w:lang w:eastAsia="en-NZ"/>
        </w:rPr>
        <w:t xml:space="preserve">prostatectomy </w:t>
      </w:r>
      <w:r w:rsidR="00384413" w:rsidRPr="00BC433B">
        <w:rPr>
          <w:rFonts w:ascii="Fira Sans" w:eastAsia="Times New Roman" w:hAnsi="Fira Sans"/>
        </w:rPr>
        <w:t>should be informed</w:t>
      </w:r>
      <w:r w:rsidR="009F6379">
        <w:rPr>
          <w:rFonts w:ascii="Fira Sans" w:eastAsia="Times New Roman" w:hAnsi="Fira Sans"/>
        </w:rPr>
        <w:t>, before treatm</w:t>
      </w:r>
      <w:r w:rsidR="007805F3">
        <w:rPr>
          <w:rFonts w:ascii="Fira Sans" w:eastAsia="Times New Roman" w:hAnsi="Fira Sans"/>
        </w:rPr>
        <w:t>ent begins,</w:t>
      </w:r>
      <w:r w:rsidR="00384413" w:rsidRPr="00BC433B">
        <w:rPr>
          <w:rFonts w:ascii="Fira Sans" w:eastAsia="Times New Roman" w:hAnsi="Fira Sans"/>
        </w:rPr>
        <w:t xml:space="preserve"> of the importance of pelvic floor exercises </w:t>
      </w:r>
      <w:r w:rsidR="0001533C">
        <w:rPr>
          <w:rFonts w:ascii="Fira Sans" w:eastAsia="Times New Roman" w:hAnsi="Fira Sans"/>
        </w:rPr>
        <w:t xml:space="preserve">and may be </w:t>
      </w:r>
      <w:r w:rsidR="00041D36" w:rsidRPr="00BC433B">
        <w:rPr>
          <w:rFonts w:ascii="Fira Sans" w:hAnsi="Fira Sans"/>
          <w:lang w:eastAsia="en-NZ"/>
        </w:rPr>
        <w:t>consider</w:t>
      </w:r>
      <w:r w:rsidR="0001533C">
        <w:rPr>
          <w:rFonts w:ascii="Fira Sans" w:hAnsi="Fira Sans"/>
          <w:lang w:eastAsia="en-NZ"/>
        </w:rPr>
        <w:t xml:space="preserve">ed for a referral </w:t>
      </w:r>
      <w:r w:rsidR="003443E4">
        <w:rPr>
          <w:rFonts w:ascii="Fira Sans" w:hAnsi="Fira Sans"/>
          <w:lang w:eastAsia="en-NZ"/>
        </w:rPr>
        <w:t>t</w:t>
      </w:r>
      <w:r w:rsidR="00EB474A">
        <w:rPr>
          <w:rFonts w:ascii="Fira Sans" w:hAnsi="Fira Sans"/>
          <w:lang w:eastAsia="en-NZ"/>
        </w:rPr>
        <w:t xml:space="preserve">o </w:t>
      </w:r>
      <w:r w:rsidR="00CB65BD" w:rsidRPr="00BF7B09">
        <w:rPr>
          <w:rFonts w:ascii="Fira Sans" w:hAnsi="Fira Sans"/>
          <w:lang w:eastAsia="en-NZ"/>
        </w:rPr>
        <w:t>be seen</w:t>
      </w:r>
      <w:r w:rsidR="00CB65BD" w:rsidRPr="00CB65BD">
        <w:rPr>
          <w:rFonts w:ascii="Fira Sans" w:hAnsi="Fira Sans"/>
          <w:lang w:eastAsia="en-NZ"/>
        </w:rPr>
        <w:t xml:space="preserve"> by </w:t>
      </w:r>
      <w:r w:rsidR="00AD2C7D" w:rsidRPr="005D35E8">
        <w:rPr>
          <w:rFonts w:ascii="Fira Sans" w:hAnsi="Fira Sans"/>
          <w:lang w:eastAsia="en-NZ"/>
        </w:rPr>
        <w:t>a pelvic floor specialist (continence nurse, Urology CNS, or physiotherapist)</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CE6A06" w:rsidRPr="00E17404" w14:paraId="7FC0093C" w14:textId="77777777">
        <w:trPr>
          <w:cantSplit/>
          <w:trHeight w:val="170"/>
          <w:jc w:val="center"/>
        </w:trPr>
        <w:tc>
          <w:tcPr>
            <w:tcW w:w="1256" w:type="dxa"/>
            <w:tcBorders>
              <w:right w:val="single" w:sz="18" w:space="0" w:color="FFF7E9"/>
            </w:tcBorders>
            <w:shd w:val="clear" w:color="auto" w:fill="C2D9BA"/>
            <w:vAlign w:val="center"/>
          </w:tcPr>
          <w:p w14:paraId="51B0C4F7" w14:textId="77777777" w:rsidR="00CE6A06" w:rsidRPr="00166031" w:rsidRDefault="00CE6A0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5811180" w14:textId="77777777" w:rsidR="00CE6A06" w:rsidRPr="00B34FA0" w:rsidRDefault="00CE6A0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388FFD7" w14:textId="77777777" w:rsidR="00CE6A06" w:rsidRPr="0051442E" w:rsidRDefault="00CE6A0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79CBB89D" w14:textId="77777777" w:rsidR="00CE6A06" w:rsidRPr="0051442E" w:rsidRDefault="00CE6A06">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17765340" w14:textId="77777777" w:rsidR="00CE6A06" w:rsidRPr="00537E6F" w:rsidRDefault="00CE6A06">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1648D9A" w14:textId="77777777" w:rsidR="00CE6A06" w:rsidRPr="00537E6F" w:rsidRDefault="00CE6A0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9990E21" w14:textId="77777777" w:rsidR="00CE6A06" w:rsidRPr="00537E6F" w:rsidRDefault="00CE6A06">
            <w:pPr>
              <w:jc w:val="center"/>
              <w:rPr>
                <w:sz w:val="14"/>
                <w:szCs w:val="14"/>
              </w:rPr>
            </w:pPr>
            <w:r w:rsidRPr="00537E6F">
              <w:rPr>
                <w:rFonts w:eastAsia="Fira Sans" w:cs="Fira Sans"/>
                <w:sz w:val="14"/>
                <w:szCs w:val="14"/>
                <w:lang w:eastAsia="en-NZ"/>
              </w:rPr>
              <w:t>Palliative and end of life care</w:t>
            </w:r>
          </w:p>
        </w:tc>
      </w:tr>
    </w:tbl>
    <w:p w14:paraId="599972B8" w14:textId="4851B036" w:rsidR="00933928" w:rsidRPr="007D4E27" w:rsidRDefault="00471624" w:rsidP="00141FB4">
      <w:pPr>
        <w:pStyle w:val="ListParagraph"/>
        <w:numPr>
          <w:ilvl w:val="0"/>
          <w:numId w:val="178"/>
        </w:numPr>
        <w:spacing w:before="120" w:after="0" w:line="240" w:lineRule="auto"/>
        <w:ind w:left="568" w:hanging="284"/>
        <w:contextualSpacing w:val="0"/>
        <w:jc w:val="both"/>
        <w:textAlignment w:val="baseline"/>
        <w:rPr>
          <w:rFonts w:ascii="Fira Sans" w:eastAsia="Times New Roman" w:hAnsi="Fira Sans" w:cs="Calibri"/>
          <w:lang w:eastAsia="en-NZ"/>
        </w:rPr>
      </w:pPr>
      <w:r w:rsidRPr="005D35E8">
        <w:rPr>
          <w:rFonts w:ascii="Fira Sans" w:eastAsia="Times New Roman" w:hAnsi="Fira Sans" w:cs="Calibri"/>
          <w:lang w:eastAsia="en-NZ"/>
        </w:rPr>
        <w:t xml:space="preserve">exercise programs for </w:t>
      </w:r>
      <w:r w:rsidR="000338E1" w:rsidRPr="005D35E8">
        <w:rPr>
          <w:rFonts w:ascii="Fira Sans" w:eastAsia="Times New Roman" w:hAnsi="Fira Sans" w:cs="Calibri"/>
          <w:lang w:eastAsia="en-NZ"/>
        </w:rPr>
        <w:t>the person</w:t>
      </w:r>
      <w:r w:rsidRPr="005D35E8">
        <w:rPr>
          <w:rFonts w:ascii="Fira Sans" w:eastAsia="Times New Roman" w:hAnsi="Fira Sans" w:cs="Calibri"/>
          <w:lang w:eastAsia="en-NZ"/>
        </w:rPr>
        <w:t xml:space="preserve"> having ADT. Following completion of primary cancer treatment, rehabilitation programs have considerable potential to enhance physical </w:t>
      </w:r>
      <w:r w:rsidRPr="007D4E27">
        <w:rPr>
          <w:rFonts w:ascii="Fira Sans" w:eastAsia="Times New Roman" w:hAnsi="Fira Sans" w:cs="Calibri"/>
          <w:lang w:eastAsia="en-NZ"/>
        </w:rPr>
        <w:t>function</w:t>
      </w:r>
      <w:r w:rsidRPr="007D4E27">
        <w:rPr>
          <w:rFonts w:ascii="Fira Sans" w:eastAsia="Times New Roman" w:hAnsi="Fira Sans" w:cs="Fira Sans"/>
          <w:lang w:eastAsia="en-NZ"/>
        </w:rPr>
        <w:t> </w:t>
      </w:r>
    </w:p>
    <w:p w14:paraId="7B00FB9C" w14:textId="77777777" w:rsidR="00ED0012" w:rsidRPr="007D4E27" w:rsidRDefault="00933928"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sidRPr="007D4E27">
        <w:rPr>
          <w:rFonts w:ascii="Fira Sans" w:hAnsi="Fira Sans"/>
          <w:lang w:val="en-NZ" w:eastAsia="en-NZ"/>
        </w:rPr>
        <w:t>smoking cessation</w:t>
      </w:r>
    </w:p>
    <w:p w14:paraId="13B2C6BD" w14:textId="3D243496" w:rsidR="00ED0012" w:rsidRPr="007D4E27" w:rsidRDefault="00933928"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sidRPr="007D4E27">
        <w:rPr>
          <w:rFonts w:ascii="Fira Sans" w:hAnsi="Fira Sans"/>
          <w:lang w:val="en-NZ" w:eastAsia="en-NZ"/>
        </w:rPr>
        <w:t xml:space="preserve">rongoā </w:t>
      </w:r>
    </w:p>
    <w:p w14:paraId="5E74EC04" w14:textId="43EBC44C" w:rsidR="00ED0012" w:rsidRPr="007D4E27" w:rsidRDefault="00ED0012"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sidRPr="007D4E27">
        <w:rPr>
          <w:rFonts w:ascii="Fira Sans" w:hAnsi="Fira Sans"/>
          <w:lang w:val="en-NZ" w:eastAsia="en-NZ"/>
        </w:rPr>
        <w:t xml:space="preserve">psychosocial </w:t>
      </w:r>
      <w:r w:rsidR="00CE6A06">
        <w:rPr>
          <w:rFonts w:ascii="Fira Sans" w:hAnsi="Fira Sans"/>
          <w:lang w:val="en-NZ" w:eastAsia="en-NZ"/>
        </w:rPr>
        <w:t>support</w:t>
      </w:r>
    </w:p>
    <w:p w14:paraId="468F446C" w14:textId="77777777" w:rsidR="00ED0012" w:rsidRPr="007D4E27" w:rsidRDefault="00ED0012" w:rsidP="00141FB4">
      <w:pPr>
        <w:pStyle w:val="ListParagraph"/>
        <w:numPr>
          <w:ilvl w:val="0"/>
          <w:numId w:val="178"/>
        </w:numPr>
        <w:spacing w:after="0" w:line="240" w:lineRule="auto"/>
        <w:ind w:left="567" w:hanging="283"/>
        <w:jc w:val="both"/>
        <w:textAlignment w:val="baseline"/>
        <w:rPr>
          <w:rFonts w:ascii="Fira Sans" w:eastAsia="Times New Roman" w:hAnsi="Fira Sans" w:cs="Calibri"/>
          <w:lang w:eastAsia="en-NZ"/>
        </w:rPr>
      </w:pPr>
      <w:r w:rsidRPr="007D4E27">
        <w:rPr>
          <w:rFonts w:ascii="Fira Sans" w:hAnsi="Fira Sans"/>
          <w:lang w:val="en-NZ" w:eastAsia="en-NZ"/>
        </w:rPr>
        <w:t>physiotherapy or exercise programme – aerobic, respiratory training, resistance training for person and their whānau preparing for surgery</w:t>
      </w:r>
    </w:p>
    <w:p w14:paraId="444C7EFF" w14:textId="167F238D" w:rsidR="00ED366F" w:rsidRPr="001F27B9" w:rsidRDefault="00ED0012" w:rsidP="00141FB4">
      <w:pPr>
        <w:pStyle w:val="ListParagraph"/>
        <w:numPr>
          <w:ilvl w:val="0"/>
          <w:numId w:val="178"/>
        </w:numPr>
        <w:spacing w:after="0" w:line="240" w:lineRule="auto"/>
        <w:ind w:left="568" w:hanging="284"/>
        <w:jc w:val="both"/>
        <w:textAlignment w:val="baseline"/>
        <w:rPr>
          <w:rFonts w:ascii="Fira Sans" w:eastAsia="Times New Roman" w:hAnsi="Fira Sans" w:cs="Calibri"/>
          <w:lang w:eastAsia="en-NZ"/>
        </w:rPr>
      </w:pPr>
      <w:r w:rsidRPr="007D4E27">
        <w:rPr>
          <w:rFonts w:ascii="Fira Sans" w:hAnsi="Fira Sans"/>
          <w:lang w:val="en-NZ" w:eastAsia="en-NZ"/>
        </w:rPr>
        <w:t>nutrition.</w:t>
      </w:r>
    </w:p>
    <w:p w14:paraId="56D341B4" w14:textId="2629CB0C" w:rsidR="00064FB0" w:rsidRPr="00937B16" w:rsidRDefault="00C552DA" w:rsidP="00CE6A06">
      <w:pPr>
        <w:tabs>
          <w:tab w:val="left" w:pos="567"/>
        </w:tabs>
        <w:spacing w:before="120" w:after="120" w:line="240" w:lineRule="auto"/>
        <w:rPr>
          <w:rFonts w:ascii="Montserrat" w:eastAsia="Times New Roman" w:hAnsi="Montserrat"/>
          <w:b/>
          <w:color w:val="595454"/>
          <w:sz w:val="24"/>
          <w:szCs w:val="24"/>
          <w:lang w:eastAsia="en-NZ"/>
        </w:rPr>
      </w:pPr>
      <w:r w:rsidRPr="00937B16">
        <w:rPr>
          <w:rFonts w:ascii="Montserrat" w:eastAsia="Times New Roman" w:hAnsi="Montserrat"/>
          <w:b/>
          <w:color w:val="595454"/>
          <w:sz w:val="24"/>
          <w:szCs w:val="24"/>
          <w:lang w:eastAsia="en-NZ"/>
        </w:rPr>
        <w:t xml:space="preserve">4.6.4 </w:t>
      </w:r>
      <w:r w:rsidR="00064FB0" w:rsidRPr="00937B16">
        <w:rPr>
          <w:rFonts w:ascii="Montserrat" w:eastAsia="Times New Roman" w:hAnsi="Montserrat"/>
          <w:b/>
          <w:color w:val="595454"/>
          <w:sz w:val="24"/>
          <w:szCs w:val="24"/>
          <w:lang w:eastAsia="en-NZ"/>
        </w:rPr>
        <w:t>Clinical trials</w:t>
      </w:r>
    </w:p>
    <w:p w14:paraId="3CF0F9C1" w14:textId="062981E2" w:rsidR="00B1248B" w:rsidRDefault="00124E6C" w:rsidP="00B153CC">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cancer and their whānau are offered and supported to participate in research or clinical trials. Many emerging treatments are only available as clinical trials and may require referral to specific trial centres. </w:t>
      </w:r>
    </w:p>
    <w:p w14:paraId="07F8E839" w14:textId="300807B6" w:rsidR="00064FB0" w:rsidRPr="007A228F" w:rsidRDefault="00064FB0" w:rsidP="00CE6A06">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4.7</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2E2B6868" w:rsidR="00064FB0" w:rsidRPr="007A228F" w:rsidRDefault="00064FB0" w:rsidP="00CE6A06">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893B6B" w:rsidRPr="007A228F">
        <w:rPr>
          <w:rFonts w:ascii="Montserrat" w:eastAsia="Times New Roman" w:hAnsi="Montserrat"/>
          <w:b/>
          <w:color w:val="595454"/>
          <w:sz w:val="24"/>
          <w:szCs w:val="24"/>
          <w:lang w:eastAsia="en-NZ"/>
        </w:rPr>
        <w:t>7.</w:t>
      </w:r>
      <w:r w:rsidR="0026439A" w:rsidRPr="007A228F">
        <w:rPr>
          <w:rFonts w:ascii="Montserrat" w:eastAsia="Times New Roman" w:hAnsi="Montserrat"/>
          <w:b/>
          <w:color w:val="595454"/>
          <w:sz w:val="24"/>
          <w:szCs w:val="24"/>
          <w:lang w:eastAsia="en-NZ"/>
        </w:rPr>
        <w:t>1</w:t>
      </w:r>
      <w:r w:rsidR="00B20FA5" w:rsidRPr="007A228F">
        <w:rPr>
          <w:rFonts w:ascii="Montserrat" w:eastAsia="Times New Roman" w:hAnsi="Montserrat"/>
          <w:b/>
          <w:color w:val="595454"/>
          <w:sz w:val="24"/>
          <w:szCs w:val="24"/>
          <w:lang w:eastAsia="en-NZ"/>
        </w:rPr>
        <w:t xml:space="preserve"> </w:t>
      </w:r>
      <w:r w:rsidRPr="007A228F">
        <w:rPr>
          <w:rFonts w:ascii="Montserrat" w:eastAsia="Times New Roman" w:hAnsi="Montserrat"/>
          <w:b/>
          <w:color w:val="595454"/>
          <w:sz w:val="24"/>
          <w:szCs w:val="24"/>
          <w:lang w:eastAsia="en-NZ"/>
        </w:rPr>
        <w:t>Care coordination</w:t>
      </w:r>
    </w:p>
    <w:p w14:paraId="5B31C0C0" w14:textId="77777777" w:rsidR="001F7604" w:rsidRPr="001F7604" w:rsidRDefault="001F7604" w:rsidP="001F7604">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1E8320B6" w14:textId="52E0D9B5" w:rsidR="002D6A44" w:rsidRDefault="001F7604" w:rsidP="00264F4C">
      <w:pPr>
        <w:spacing w:before="120" w:after="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4BEC6BBB" w:rsidR="003207CF" w:rsidRPr="002D6A44" w:rsidRDefault="001F7604" w:rsidP="00264F4C">
      <w:pPr>
        <w:spacing w:before="120" w:after="0" w:line="240" w:lineRule="auto"/>
        <w:jc w:val="both"/>
        <w:textAlignment w:val="baseline"/>
        <w:rPr>
          <w:rFonts w:ascii="Fira Sans" w:eastAsiaTheme="minorEastAsia"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to Principle 6). </w:t>
      </w:r>
    </w:p>
    <w:p w14:paraId="222EED20" w14:textId="19B9590B" w:rsidR="0062631C" w:rsidRPr="000E7E15" w:rsidRDefault="00064FB0" w:rsidP="00CE6A06">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93B6B"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00B20FA5" w:rsidRPr="00420ACD">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Supportive Care</w:t>
      </w:r>
    </w:p>
    <w:p w14:paraId="664BE43A" w14:textId="5986C48B" w:rsidR="00DF40E4" w:rsidRPr="009503EA"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5749B391" w:rsidR="00DF40E4" w:rsidRPr="009503EA" w:rsidRDefault="00DF40E4" w:rsidP="00A7791F">
      <w:pPr>
        <w:pStyle w:val="paragraph"/>
        <w:numPr>
          <w:ilvl w:val="0"/>
          <w:numId w:val="156"/>
        </w:numPr>
        <w:spacing w:before="0" w:beforeAutospacing="0" w:after="0" w:afterAutospacing="0"/>
        <w:ind w:left="567" w:hanging="283"/>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care coordinator</w:t>
      </w:r>
      <w:r w:rsidR="003520B3">
        <w:rPr>
          <w:rFonts w:ascii="Fira Sans" w:eastAsiaTheme="minorHAnsi" w:hAnsi="Fira Sans" w:cstheme="minorBidi"/>
          <w:sz w:val="22"/>
          <w:szCs w:val="22"/>
        </w:rPr>
        <w:t xml:space="preserve"> or equivalent </w:t>
      </w:r>
      <w:r w:rsidRPr="009503EA">
        <w:rPr>
          <w:rFonts w:ascii="Fira Sans" w:eastAsiaTheme="minorHAnsi" w:hAnsi="Fira Sans" w:cstheme="minorBidi"/>
          <w:sz w:val="22"/>
          <w:szCs w:val="22"/>
        </w:rPr>
        <w:t xml:space="preserve">is in place </w:t>
      </w:r>
    </w:p>
    <w:p w14:paraId="1AF59079" w14:textId="77777777" w:rsidR="00DF40E4" w:rsidRPr="009503EA" w:rsidRDefault="00DF40E4" w:rsidP="00A7791F">
      <w:pPr>
        <w:pStyle w:val="paragraph"/>
        <w:numPr>
          <w:ilvl w:val="0"/>
          <w:numId w:val="156"/>
        </w:numPr>
        <w:spacing w:before="0" w:beforeAutospacing="0" w:after="0" w:afterAutospacing="0"/>
        <w:ind w:left="567" w:hanging="283"/>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prehabilitation</w:t>
      </w:r>
    </w:p>
    <w:p w14:paraId="59B42BBA" w14:textId="2DB8CA8D" w:rsidR="00DF40E4" w:rsidRDefault="00CE6A06" w:rsidP="00A7791F">
      <w:pPr>
        <w:pStyle w:val="paragraph"/>
        <w:numPr>
          <w:ilvl w:val="0"/>
          <w:numId w:val="156"/>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and </w:t>
      </w:r>
      <w:r w:rsidR="00DF40E4" w:rsidRPr="009503EA">
        <w:rPr>
          <w:rFonts w:ascii="Fira Sans" w:eastAsiaTheme="minorHAnsi" w:hAnsi="Fira Sans" w:cstheme="minorBidi"/>
          <w:sz w:val="22"/>
          <w:szCs w:val="22"/>
        </w:rPr>
        <w:t>fertility support</w:t>
      </w:r>
    </w:p>
    <w:p w14:paraId="07B764F5" w14:textId="1315E95A" w:rsidR="00CE6A06" w:rsidRPr="009503EA" w:rsidRDefault="00CE6A06" w:rsidP="00A7791F">
      <w:pPr>
        <w:pStyle w:val="paragraph"/>
        <w:numPr>
          <w:ilvl w:val="0"/>
          <w:numId w:val="156"/>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0D7970A1" w14:textId="6786B74D" w:rsidR="000E7E15" w:rsidRDefault="00DF40E4" w:rsidP="00A7791F">
      <w:pPr>
        <w:pStyle w:val="paragraph"/>
        <w:numPr>
          <w:ilvl w:val="0"/>
          <w:numId w:val="156"/>
        </w:numPr>
        <w:spacing w:before="0" w:beforeAutospacing="0" w:after="0" w:afterAutospacing="0"/>
        <w:ind w:left="567" w:hanging="283"/>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information and education needs are met</w:t>
      </w:r>
      <w:r w:rsidRPr="003013A9">
        <w:rPr>
          <w:rFonts w:ascii="Fira Sans" w:eastAsiaTheme="minorHAnsi" w:hAnsi="Fira Sans" w:cstheme="minorBidi"/>
          <w:sz w:val="22"/>
          <w:szCs w:val="22"/>
        </w:rPr>
        <w:t xml:space="preserve"> (</w:t>
      </w:r>
      <w:r w:rsidRPr="00343342">
        <w:rPr>
          <w:rFonts w:ascii="Fira Sans" w:eastAsiaTheme="minorHAnsi" w:hAnsi="Fira Sans" w:cstheme="minorBidi"/>
          <w:sz w:val="22"/>
          <w:szCs w:val="22"/>
        </w:rPr>
        <w:t xml:space="preserve">refer </w:t>
      </w:r>
      <w:r w:rsidRPr="003013A9">
        <w:rPr>
          <w:rFonts w:ascii="Fira Sans" w:eastAsiaTheme="minorHAnsi" w:hAnsi="Fira Sans" w:cstheme="minorBidi"/>
          <w:sz w:val="22"/>
          <w:szCs w:val="22"/>
        </w:rPr>
        <w:t xml:space="preserve">to Step 3.5). </w:t>
      </w:r>
    </w:p>
    <w:p w14:paraId="65C44983" w14:textId="6BBAF56B" w:rsidR="00ED0012" w:rsidRPr="000E7E15" w:rsidRDefault="00ED0012" w:rsidP="00CE6A06">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4.7.3</w:t>
      </w:r>
      <w:r w:rsidR="00B20FA5" w:rsidRPr="00420ACD">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Com</w:t>
      </w:r>
      <w:r w:rsidR="00DE6285">
        <w:rPr>
          <w:rFonts w:ascii="Montserrat" w:eastAsia="Times New Roman" w:hAnsi="Montserrat"/>
          <w:b/>
          <w:color w:val="595454"/>
          <w:sz w:val="24"/>
          <w:szCs w:val="24"/>
          <w:lang w:eastAsia="en-NZ"/>
        </w:rPr>
        <w:t>m</w:t>
      </w:r>
      <w:r w:rsidRPr="00420ACD">
        <w:rPr>
          <w:rFonts w:ascii="Montserrat" w:eastAsia="Times New Roman" w:hAnsi="Montserrat"/>
          <w:b/>
          <w:color w:val="595454"/>
          <w:sz w:val="24"/>
          <w:szCs w:val="24"/>
          <w:lang w:eastAsia="en-NZ"/>
        </w:rPr>
        <w:t>unicating with the person/whānau receiving care</w:t>
      </w:r>
    </w:p>
    <w:p w14:paraId="344C665B" w14:textId="5A928767" w:rsidR="00ED0012" w:rsidRPr="00517B2D" w:rsidRDefault="00ED0012" w:rsidP="00024F96">
      <w:pPr>
        <w:spacing w:before="120" w:after="120" w:line="240" w:lineRule="auto"/>
        <w:rPr>
          <w:rFonts w:ascii="Montserrat" w:eastAsia="Times New Roman" w:hAnsi="Montserrat"/>
          <w:b/>
          <w:color w:val="595454"/>
          <w:sz w:val="24"/>
          <w:szCs w:val="24"/>
          <w:lang w:eastAsia="en-NZ"/>
        </w:rPr>
      </w:pPr>
      <w:r w:rsidRPr="00517B2D">
        <w:rPr>
          <w:rFonts w:ascii="Montserrat" w:eastAsiaTheme="minorEastAsia" w:hAnsi="Montserrat"/>
          <w:b/>
          <w:color w:val="595454"/>
        </w:rPr>
        <w:t>Health providers/professionals</w:t>
      </w:r>
    </w:p>
    <w:p w14:paraId="71FF7F95" w14:textId="5B852BAB" w:rsidR="00ED0012" w:rsidRPr="0002000B" w:rsidRDefault="00ED0012" w:rsidP="00A7791F">
      <w:pPr>
        <w:pStyle w:val="ListParagraph"/>
        <w:numPr>
          <w:ilvl w:val="0"/>
          <w:numId w:val="4"/>
        </w:numPr>
        <w:autoSpaceDE w:val="0"/>
        <w:autoSpaceDN w:val="0"/>
        <w:adjustRightInd w:val="0"/>
        <w:spacing w:after="0" w:line="240" w:lineRule="auto"/>
        <w:ind w:left="567" w:hanging="284"/>
        <w:jc w:val="both"/>
        <w:rPr>
          <w:rStyle w:val="eop"/>
          <w:rFonts w:ascii="Fira Sans" w:hAnsi="Fira Sans"/>
          <w:lang w:eastAsia="en-NZ"/>
        </w:rPr>
      </w:pPr>
      <w:r w:rsidRPr="00880669">
        <w:rPr>
          <w:rStyle w:val="normaltextrun"/>
          <w:rFonts w:ascii="Fira Sans" w:hAnsi="Fira Sans" w:cs="Calibri"/>
          <w:shd w:val="clear" w:color="auto" w:fill="FFFFFF"/>
        </w:rPr>
        <w:t>Provide information, support</w:t>
      </w:r>
      <w:r w:rsidR="00C478FE">
        <w:rPr>
          <w:rStyle w:val="normaltextrun"/>
          <w:rFonts w:ascii="Fira Sans" w:hAnsi="Fira Sans" w:cs="Calibri"/>
          <w:shd w:val="clear" w:color="auto" w:fill="FFFFFF"/>
        </w:rPr>
        <w:t>,</w:t>
      </w:r>
      <w:r w:rsidRPr="00880669">
        <w:rPr>
          <w:rStyle w:val="normaltextrun"/>
          <w:rFonts w:ascii="Fira Sans" w:hAnsi="Fira Sans" w:cs="Calibri"/>
          <w:shd w:val="clear" w:color="auto" w:fill="FFFFFF"/>
        </w:rPr>
        <w:t xml:space="preserve"> and adequate time to decide whether they wish to undergo prostate biopsy including an explanation of the risks (not forgetting the increased chance of having to live with the diagnosis of clinically insignificant prostate cancer) and benefits of prostate biopsy.</w:t>
      </w:r>
      <w:r w:rsidRPr="00880669">
        <w:rPr>
          <w:rStyle w:val="eop"/>
          <w:rFonts w:ascii="Fira Sans" w:hAnsi="Fira Sans" w:cs="Calibri"/>
          <w:shd w:val="clear" w:color="auto" w:fill="FFFFFF"/>
        </w:rPr>
        <w:t> </w:t>
      </w:r>
    </w:p>
    <w:p w14:paraId="406FC700" w14:textId="77777777" w:rsidR="0002000B" w:rsidRPr="00880669" w:rsidRDefault="0002000B" w:rsidP="0002000B">
      <w:pPr>
        <w:numPr>
          <w:ilvl w:val="0"/>
          <w:numId w:val="4"/>
        </w:numPr>
        <w:autoSpaceDE w:val="0"/>
        <w:autoSpaceDN w:val="0"/>
        <w:adjustRightInd w:val="0"/>
        <w:spacing w:after="0" w:line="240" w:lineRule="auto"/>
        <w:ind w:left="567"/>
        <w:contextualSpacing/>
        <w:jc w:val="both"/>
        <w:rPr>
          <w:rFonts w:ascii="Fira Sans" w:hAnsi="Fira Sans"/>
          <w:lang w:val="en-NZ" w:eastAsia="en-NZ"/>
        </w:rPr>
      </w:pPr>
      <w:r w:rsidRPr="00880669">
        <w:rPr>
          <w:rFonts w:ascii="Fira Sans" w:hAnsi="Fira Sans"/>
          <w:lang w:val="en-NZ" w:eastAsia="en-NZ"/>
        </w:rPr>
        <w:t>Ensure that person and their whānau have the option to have additional support people with them when having discussions.</w:t>
      </w:r>
    </w:p>
    <w:p w14:paraId="647ECE35" w14:textId="77777777" w:rsidR="0002000B" w:rsidRPr="00880669" w:rsidRDefault="0002000B" w:rsidP="0002000B">
      <w:pPr>
        <w:numPr>
          <w:ilvl w:val="0"/>
          <w:numId w:val="4"/>
        </w:numPr>
        <w:autoSpaceDE w:val="0"/>
        <w:autoSpaceDN w:val="0"/>
        <w:adjustRightInd w:val="0"/>
        <w:spacing w:after="0" w:line="240" w:lineRule="auto"/>
        <w:ind w:left="567"/>
        <w:contextualSpacing/>
        <w:jc w:val="both"/>
        <w:rPr>
          <w:rFonts w:ascii="Fira Sans" w:hAnsi="Fira Sans"/>
          <w:lang w:val="en-NZ" w:eastAsia="en-NZ"/>
        </w:rPr>
      </w:pPr>
      <w:r w:rsidRPr="00880669">
        <w:rPr>
          <w:rFonts w:ascii="Fira Sans" w:hAnsi="Fira Sans"/>
          <w:lang w:val="en-NZ" w:eastAsia="en-NZ"/>
        </w:rPr>
        <w:t>Explain and discuss with person’s diagnosis, staging and treatment options and recommendations in plain language.</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02000B" w:rsidRPr="00E17404" w14:paraId="4F3CF5E1" w14:textId="77777777">
        <w:trPr>
          <w:cantSplit/>
          <w:trHeight w:val="170"/>
          <w:jc w:val="center"/>
        </w:trPr>
        <w:tc>
          <w:tcPr>
            <w:tcW w:w="1256" w:type="dxa"/>
            <w:tcBorders>
              <w:right w:val="single" w:sz="18" w:space="0" w:color="FFF7E9"/>
            </w:tcBorders>
            <w:shd w:val="clear" w:color="auto" w:fill="C2D9BA"/>
            <w:vAlign w:val="center"/>
          </w:tcPr>
          <w:p w14:paraId="5CB3FDF0" w14:textId="77777777" w:rsidR="0002000B" w:rsidRPr="00166031" w:rsidRDefault="0002000B">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021CF63" w14:textId="77777777" w:rsidR="0002000B" w:rsidRPr="00B34FA0" w:rsidRDefault="0002000B">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2C1DAB5C" w14:textId="77777777" w:rsidR="0002000B" w:rsidRPr="0051442E" w:rsidRDefault="0002000B">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0943AA37" w14:textId="77777777" w:rsidR="0002000B" w:rsidRPr="0051442E" w:rsidRDefault="0002000B">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03E5ADEA" w14:textId="77777777" w:rsidR="0002000B" w:rsidRPr="00537E6F" w:rsidRDefault="0002000B">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D4DAAC0" w14:textId="77777777" w:rsidR="0002000B" w:rsidRPr="00537E6F" w:rsidRDefault="0002000B">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479C38D4" w14:textId="77777777" w:rsidR="0002000B" w:rsidRPr="00537E6F" w:rsidRDefault="0002000B">
            <w:pPr>
              <w:jc w:val="center"/>
              <w:rPr>
                <w:sz w:val="14"/>
                <w:szCs w:val="14"/>
              </w:rPr>
            </w:pPr>
            <w:r w:rsidRPr="00537E6F">
              <w:rPr>
                <w:rFonts w:eastAsia="Fira Sans" w:cs="Fira Sans"/>
                <w:sz w:val="14"/>
                <w:szCs w:val="14"/>
                <w:lang w:eastAsia="en-NZ"/>
              </w:rPr>
              <w:t>Palliative and end of life care</w:t>
            </w:r>
          </w:p>
        </w:tc>
      </w:tr>
    </w:tbl>
    <w:p w14:paraId="5D7F0786" w14:textId="664207AA" w:rsidR="00ED0012" w:rsidRPr="00880669" w:rsidRDefault="0002000B" w:rsidP="0002000B">
      <w:pPr>
        <w:numPr>
          <w:ilvl w:val="0"/>
          <w:numId w:val="4"/>
        </w:numPr>
        <w:autoSpaceDE w:val="0"/>
        <w:autoSpaceDN w:val="0"/>
        <w:adjustRightInd w:val="0"/>
        <w:spacing w:before="120" w:after="0" w:line="240" w:lineRule="auto"/>
        <w:ind w:left="567" w:hanging="357"/>
        <w:jc w:val="both"/>
        <w:rPr>
          <w:rFonts w:ascii="Fira Sans" w:hAnsi="Fira Sans"/>
          <w:lang w:val="en-NZ" w:eastAsia="en-NZ"/>
        </w:rPr>
      </w:pPr>
      <w:r w:rsidRPr="009B10E6">
        <w:rPr>
          <w:rFonts w:ascii="Fira Sans" w:eastAsiaTheme="minorEastAsia" w:hAnsi="Fira Sans"/>
          <w:b/>
          <w:bCs/>
          <w:noProof/>
          <w:color w:val="595454"/>
          <w:sz w:val="28"/>
          <w:szCs w:val="28"/>
        </w:rPr>
        <mc:AlternateContent>
          <mc:Choice Requires="wps">
            <w:drawing>
              <wp:anchor distT="0" distB="0" distL="114300" distR="114300" simplePos="0" relativeHeight="251658257" behindDoc="1" locked="0" layoutInCell="1" allowOverlap="1" wp14:anchorId="0E322B83" wp14:editId="0B913436">
                <wp:simplePos x="0" y="0"/>
                <wp:positionH relativeFrom="margin">
                  <wp:posOffset>4305600</wp:posOffset>
                </wp:positionH>
                <wp:positionV relativeFrom="paragraph">
                  <wp:posOffset>65955</wp:posOffset>
                </wp:positionV>
                <wp:extent cx="1968500" cy="2190750"/>
                <wp:effectExtent l="19050" t="19050" r="31750" b="304800"/>
                <wp:wrapTight wrapText="bothSides">
                  <wp:wrapPolygon edited="0">
                    <wp:start x="8779" y="-188"/>
                    <wp:lineTo x="7107" y="0"/>
                    <wp:lineTo x="2717" y="2254"/>
                    <wp:lineTo x="2717" y="3005"/>
                    <wp:lineTo x="627" y="5447"/>
                    <wp:lineTo x="-209" y="7325"/>
                    <wp:lineTo x="-209" y="13336"/>
                    <wp:lineTo x="418" y="15026"/>
                    <wp:lineTo x="2090" y="18031"/>
                    <wp:lineTo x="5017" y="21037"/>
                    <wp:lineTo x="5853" y="24417"/>
                    <wp:lineTo x="6689" y="24417"/>
                    <wp:lineTo x="15259" y="21037"/>
                    <wp:lineTo x="19440" y="18219"/>
                    <wp:lineTo x="19649" y="18031"/>
                    <wp:lineTo x="21321" y="15026"/>
                    <wp:lineTo x="21739" y="12209"/>
                    <wp:lineTo x="21739" y="9016"/>
                    <wp:lineTo x="20903" y="6198"/>
                    <wp:lineTo x="20903" y="6010"/>
                    <wp:lineTo x="18813" y="3005"/>
                    <wp:lineTo x="18813" y="2254"/>
                    <wp:lineTo x="14214" y="0"/>
                    <wp:lineTo x="12751" y="-188"/>
                    <wp:lineTo x="8779" y="-188"/>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1968500" cy="2190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C5197AF" w14:textId="77777777" w:rsidR="0002000B" w:rsidRPr="0082027C" w:rsidRDefault="0002000B" w:rsidP="0002000B">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2134EBF2" w14:textId="77777777" w:rsidR="0002000B" w:rsidRPr="0082027C" w:rsidRDefault="0002000B" w:rsidP="0002000B">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064C6574" w14:textId="77777777" w:rsidR="0002000B" w:rsidRPr="0082027C" w:rsidRDefault="0002000B" w:rsidP="0002000B">
                            <w:pPr>
                              <w:jc w:val="center"/>
                              <w:rPr>
                                <w:sz w:val="20"/>
                                <w:szCs w:val="20"/>
                              </w:rPr>
                            </w:pPr>
                          </w:p>
                          <w:p w14:paraId="3BDCD202" w14:textId="77777777" w:rsidR="0002000B" w:rsidRPr="00CE3868" w:rsidRDefault="0002000B" w:rsidP="0002000B">
                            <w:pPr>
                              <w:autoSpaceDE w:val="0"/>
                              <w:autoSpaceDN w:val="0"/>
                              <w:adjustRightInd w:val="0"/>
                              <w:spacing w:after="0" w:line="240" w:lineRule="auto"/>
                              <w:jc w:val="center"/>
                              <w:rPr>
                                <w:rFonts w:ascii="Montserrat" w:hAnsi="Montserrat"/>
                                <w:color w:val="2C463B"/>
                                <w:sz w:val="18"/>
                                <w:szCs w:val="18"/>
                                <w:lang w:eastAsia="en-NZ"/>
                              </w:rPr>
                            </w:pPr>
                          </w:p>
                          <w:p w14:paraId="2171596A" w14:textId="77777777" w:rsidR="0002000B" w:rsidRDefault="0002000B" w:rsidP="000200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E322B83" id="Speech Bubble: Oval 179285924" o:spid="_x0000_s1030" type="#_x0000_t63" style="position:absolute;left:0;text-align:left;margin-left:339pt;margin-top:5.2pt;width:155pt;height:172.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" adj="6300,24300" fillcolor="#e2f0d9" strokecolor="#e2f0d9" strokeweight="1pt">
                <v:textbox>
                  <w:txbxContent>
                    <w:p w14:paraId="3C5197AF" w14:textId="77777777" w:rsidR="0002000B" w:rsidRPr="0082027C" w:rsidRDefault="0002000B" w:rsidP="0002000B">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2134EBF2" w14:textId="77777777" w:rsidR="0002000B" w:rsidRPr="0082027C" w:rsidRDefault="0002000B" w:rsidP="0002000B">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064C6574" w14:textId="77777777" w:rsidR="0002000B" w:rsidRPr="0082027C" w:rsidRDefault="0002000B" w:rsidP="0002000B">
                      <w:pPr>
                        <w:jc w:val="center"/>
                        <w:rPr>
                          <w:sz w:val="20"/>
                          <w:szCs w:val="20"/>
                        </w:rPr>
                      </w:pPr>
                    </w:p>
                    <w:p w14:paraId="3BDCD202" w14:textId="77777777" w:rsidR="0002000B" w:rsidRPr="00CE3868" w:rsidRDefault="0002000B" w:rsidP="0002000B">
                      <w:pPr>
                        <w:autoSpaceDE w:val="0"/>
                        <w:autoSpaceDN w:val="0"/>
                        <w:adjustRightInd w:val="0"/>
                        <w:spacing w:after="0" w:line="240" w:lineRule="auto"/>
                        <w:jc w:val="center"/>
                        <w:rPr>
                          <w:rFonts w:ascii="Montserrat" w:hAnsi="Montserrat"/>
                          <w:color w:val="2C463B"/>
                          <w:sz w:val="18"/>
                          <w:szCs w:val="18"/>
                          <w:lang w:eastAsia="en-NZ"/>
                        </w:rPr>
                      </w:pPr>
                    </w:p>
                    <w:p w14:paraId="2171596A" w14:textId="77777777" w:rsidR="0002000B" w:rsidRDefault="0002000B" w:rsidP="0002000B">
                      <w:pPr>
                        <w:jc w:val="center"/>
                      </w:pPr>
                    </w:p>
                  </w:txbxContent>
                </v:textbox>
                <w10:wrap type="tight" anchorx="margin"/>
              </v:shape>
            </w:pict>
          </mc:Fallback>
        </mc:AlternateContent>
      </w:r>
      <w:r w:rsidR="00ED0012" w:rsidRPr="00880669">
        <w:rPr>
          <w:rFonts w:ascii="Fira Sans" w:hAnsi="Fira Sans"/>
          <w:lang w:val="en-NZ" w:eastAsia="en-NZ"/>
        </w:rPr>
        <w:t xml:space="preserve">Discuss the advantages and disadvantages of treatment options and associated potential side effects. </w:t>
      </w:r>
    </w:p>
    <w:p w14:paraId="30516A78" w14:textId="24121F28" w:rsidR="00ED0012" w:rsidRPr="00880669" w:rsidRDefault="00ED0012" w:rsidP="00A7791F">
      <w:pPr>
        <w:numPr>
          <w:ilvl w:val="0"/>
          <w:numId w:val="4"/>
        </w:numPr>
        <w:autoSpaceDE w:val="0"/>
        <w:autoSpaceDN w:val="0"/>
        <w:adjustRightInd w:val="0"/>
        <w:spacing w:after="0" w:line="240" w:lineRule="auto"/>
        <w:ind w:left="567"/>
        <w:contextualSpacing/>
        <w:jc w:val="both"/>
        <w:rPr>
          <w:rFonts w:ascii="Fira Sans" w:hAnsi="Fira Sans"/>
          <w:lang w:val="en-NZ" w:eastAsia="en-NZ"/>
        </w:rPr>
      </w:pPr>
      <w:r w:rsidRPr="00880669">
        <w:rPr>
          <w:rFonts w:ascii="Fira Sans" w:hAnsi="Fira Sans"/>
          <w:lang w:val="en-NZ" w:eastAsia="en-NZ"/>
        </w:rPr>
        <w:t>Provide information and resources in a format that is useful to the person and their whānau (and that they can share with others as they wish)</w:t>
      </w:r>
      <w:r w:rsidR="00D92483" w:rsidRPr="00880669">
        <w:rPr>
          <w:rFonts w:ascii="Fira Sans" w:hAnsi="Fira Sans"/>
          <w:lang w:val="en-NZ" w:eastAsia="en-NZ"/>
        </w:rPr>
        <w:t>.</w:t>
      </w:r>
      <w:r w:rsidR="0002000B" w:rsidRPr="0002000B">
        <w:rPr>
          <w:rFonts w:ascii="Fira Sans" w:eastAsiaTheme="minorEastAsia" w:hAnsi="Fira Sans"/>
          <w:b/>
          <w:bCs/>
          <w:noProof/>
          <w:color w:val="595454"/>
          <w:sz w:val="28"/>
          <w:szCs w:val="28"/>
        </w:rPr>
        <w:t xml:space="preserve"> </w:t>
      </w:r>
    </w:p>
    <w:p w14:paraId="741F6E4E" w14:textId="50A3734F" w:rsidR="00F841F5" w:rsidRPr="00F841F5"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74D79EEE" w14:textId="77777777" w:rsidR="00F841F5" w:rsidRPr="00F841F5"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0EF90AF9" w14:textId="30688CFC" w:rsidR="00F841F5" w:rsidRPr="00F841F5"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Advise the person and their wh</w:t>
      </w:r>
      <w:r w:rsidR="00A52CC1">
        <w:rPr>
          <w:rFonts w:ascii="Fira Sans" w:hAnsi="Fira Sans"/>
          <w:lang w:val="en-NZ" w:eastAsia="en-NZ"/>
        </w:rPr>
        <w:t>ā</w:t>
      </w:r>
      <w:r w:rsidRPr="00F841F5">
        <w:rPr>
          <w:rFonts w:ascii="Fira Sans" w:hAnsi="Fira Sans"/>
          <w:lang w:val="en-NZ" w:eastAsia="en-NZ"/>
        </w:rPr>
        <w:t>nau of their lead clinician and care coordinator.</w:t>
      </w:r>
    </w:p>
    <w:p w14:paraId="603BECD2" w14:textId="77777777" w:rsidR="001B0F3C"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Clarify that the person and their whānau have understood the information that has been communicated.</w:t>
      </w:r>
    </w:p>
    <w:p w14:paraId="1E9E554D" w14:textId="5D60A8E3" w:rsidR="00F841F5" w:rsidRPr="001B0F3C"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1B0F3C">
        <w:rPr>
          <w:rFonts w:ascii="Fira Sans" w:hAnsi="Fira Sans"/>
          <w:lang w:val="en-NZ" w:eastAsia="en-NZ"/>
        </w:rPr>
        <w:t>The person and their whānau may require time to process the information that has been relayed, prior to consenting to treatment.</w:t>
      </w:r>
    </w:p>
    <w:p w14:paraId="5DCBF967" w14:textId="630053DE" w:rsidR="00F841F5" w:rsidRPr="00F841F5"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13BACB5E" w14:textId="15E5B1FC" w:rsidR="00271D0C" w:rsidRPr="00F841F5" w:rsidRDefault="00F841F5" w:rsidP="00A7791F">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3345B6D2" w14:textId="78F02F94" w:rsidR="00064FB0" w:rsidRPr="00517B2D" w:rsidRDefault="00064FB0" w:rsidP="0002000B">
      <w:pPr>
        <w:spacing w:before="120" w:after="120"/>
        <w:rPr>
          <w:rFonts w:ascii="Montserrat" w:eastAsia="Times New Roman" w:hAnsi="Montserrat"/>
          <w:b/>
          <w:color w:val="595454"/>
          <w:lang w:eastAsia="en-NZ"/>
        </w:rPr>
      </w:pPr>
      <w:r w:rsidRPr="00517B2D">
        <w:rPr>
          <w:rFonts w:ascii="Montserrat" w:eastAsia="Times New Roman" w:hAnsi="Montserrat"/>
          <w:b/>
          <w:color w:val="595454"/>
          <w:lang w:eastAsia="en-NZ"/>
        </w:rPr>
        <w:t>Communicating between health services</w:t>
      </w:r>
    </w:p>
    <w:p w14:paraId="01B7B882" w14:textId="77777777" w:rsidR="005D33B9" w:rsidRPr="005D33B9" w:rsidRDefault="005D33B9" w:rsidP="0002000B">
      <w:pPr>
        <w:numPr>
          <w:ilvl w:val="0"/>
          <w:numId w:val="3"/>
        </w:numPr>
        <w:spacing w:before="120" w:after="0" w:line="240" w:lineRule="auto"/>
        <w:ind w:left="568" w:hanging="284"/>
        <w:rPr>
          <w:rFonts w:ascii="Fira Sans" w:hAnsi="Fira Sans"/>
          <w:lang w:val="en-NZ" w:eastAsia="en-NZ"/>
        </w:rPr>
      </w:pPr>
      <w:r w:rsidRPr="005D33B9">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6EAD7F77" w:rsidR="005D33B9" w:rsidRPr="005D33B9" w:rsidRDefault="005D33B9" w:rsidP="00A7791F">
      <w:pPr>
        <w:numPr>
          <w:ilvl w:val="0"/>
          <w:numId w:val="3"/>
        </w:numPr>
        <w:spacing w:after="60" w:line="240" w:lineRule="auto"/>
        <w:ind w:left="567" w:hanging="283"/>
        <w:contextualSpacing/>
        <w:rPr>
          <w:rFonts w:ascii="Fira Sans" w:hAnsi="Fira Sans"/>
          <w:lang w:val="en-NZ" w:eastAsia="en-NZ"/>
        </w:rPr>
      </w:pPr>
      <w:r w:rsidRPr="005D33B9">
        <w:rPr>
          <w:rFonts w:ascii="Fira Sans" w:hAnsi="Fira Sans"/>
          <w:lang w:val="en-NZ" w:eastAsia="en-NZ"/>
        </w:rPr>
        <w:t>Communicate the diagnosis, MDM recommendations</w:t>
      </w:r>
      <w:r w:rsidR="00725978">
        <w:rPr>
          <w:rFonts w:ascii="Fira Sans" w:hAnsi="Fira Sans"/>
          <w:lang w:val="en-NZ" w:eastAsia="en-NZ"/>
        </w:rPr>
        <w:t>,</w:t>
      </w:r>
      <w:r w:rsidRPr="005D33B9">
        <w:rPr>
          <w:rFonts w:ascii="Fira Sans" w:hAnsi="Fira Sans"/>
          <w:lang w:val="en-NZ" w:eastAsia="en-NZ"/>
        </w:rPr>
        <w:t xml:space="preserve"> treatment plan</w:t>
      </w:r>
      <w:r w:rsidR="00725978">
        <w:rPr>
          <w:rFonts w:ascii="Fira Sans" w:hAnsi="Fira Sans"/>
          <w:lang w:val="en-NZ" w:eastAsia="en-NZ"/>
        </w:rPr>
        <w:t>,</w:t>
      </w:r>
      <w:r w:rsidRPr="005D33B9">
        <w:rPr>
          <w:rFonts w:ascii="Fira Sans" w:hAnsi="Fira Sans"/>
          <w:lang w:val="en-NZ" w:eastAsia="en-NZ"/>
        </w:rPr>
        <w:t xml:space="preserve"> </w:t>
      </w:r>
      <w:r w:rsidR="005973C3">
        <w:rPr>
          <w:rFonts w:ascii="Fira Sans" w:hAnsi="Fira Sans"/>
          <w:lang w:val="en-NZ" w:eastAsia="en-NZ"/>
        </w:rPr>
        <w:t xml:space="preserve">and </w:t>
      </w:r>
      <w:r w:rsidR="005973C3" w:rsidRPr="00725978">
        <w:rPr>
          <w:rStyle w:val="cf01"/>
          <w:rFonts w:ascii="Fira Sans" w:hAnsi="Fira Sans"/>
          <w:sz w:val="20"/>
          <w:szCs w:val="20"/>
        </w:rPr>
        <w:t>timeframes for treatment</w:t>
      </w:r>
      <w:r w:rsidRPr="005D33B9">
        <w:rPr>
          <w:rFonts w:ascii="Fira Sans" w:hAnsi="Fira Sans"/>
          <w:lang w:val="en-NZ" w:eastAsia="en-NZ"/>
        </w:rPr>
        <w:t xml:space="preserve"> between health services.</w:t>
      </w:r>
    </w:p>
    <w:p w14:paraId="7D967DA9" w14:textId="4FE84035" w:rsidR="005D33B9" w:rsidRPr="005D33B9" w:rsidRDefault="005D33B9" w:rsidP="00A7791F">
      <w:pPr>
        <w:numPr>
          <w:ilvl w:val="0"/>
          <w:numId w:val="3"/>
        </w:numPr>
        <w:spacing w:after="60" w:line="240" w:lineRule="auto"/>
        <w:ind w:left="567" w:hanging="283"/>
        <w:contextualSpacing/>
        <w:rPr>
          <w:rFonts w:ascii="Fira Sans" w:hAnsi="Fira Sans"/>
          <w:lang w:val="en-NZ" w:eastAsia="en-NZ"/>
        </w:rPr>
      </w:pPr>
      <w:r w:rsidRPr="005D33B9">
        <w:rPr>
          <w:rFonts w:ascii="Fira Sans" w:hAnsi="Fira Sans"/>
          <w:lang w:val="en-NZ" w:eastAsia="en-NZ"/>
        </w:rPr>
        <w:t>Discuss and agree shared care arrangements, in symptom and co-morbidity management, supportive care and referral to local services.</w:t>
      </w:r>
    </w:p>
    <w:p w14:paraId="115FBC25" w14:textId="1BF41D14" w:rsidR="005D33B9" w:rsidRPr="005D33B9" w:rsidRDefault="005D33B9" w:rsidP="00A7791F">
      <w:pPr>
        <w:numPr>
          <w:ilvl w:val="0"/>
          <w:numId w:val="3"/>
        </w:numPr>
        <w:spacing w:after="60" w:line="240" w:lineRule="auto"/>
        <w:ind w:left="567" w:hanging="283"/>
        <w:contextualSpacing/>
        <w:rPr>
          <w:rFonts w:ascii="Fira Sans" w:hAnsi="Fira Sans"/>
          <w:lang w:val="en-NZ" w:eastAsia="en-NZ"/>
        </w:rPr>
      </w:pPr>
      <w:r w:rsidRPr="005D33B9">
        <w:rPr>
          <w:rFonts w:ascii="Fira Sans" w:hAnsi="Fira Sans"/>
          <w:lang w:val="en-NZ" w:eastAsia="en-NZ"/>
        </w:rPr>
        <w:t>Confirm the lead clinician and provide handover details as necessary.</w:t>
      </w:r>
    </w:p>
    <w:p w14:paraId="0BF6D9A7" w14:textId="1993753F" w:rsidR="000E7E15" w:rsidRPr="009B16EE" w:rsidRDefault="000E7E15" w:rsidP="0002000B">
      <w:pPr>
        <w:spacing w:before="240" w:after="12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4.8 Measuring and monitoring </w:t>
      </w:r>
    </w:p>
    <w:p w14:paraId="1E1D10F3" w14:textId="77777777" w:rsidR="000E7E15" w:rsidRDefault="000E7E15" w:rsidP="000A17A0">
      <w:pPr>
        <w:spacing w:before="120" w:line="240" w:lineRule="auto"/>
        <w:jc w:val="both"/>
        <w:textAlignment w:val="baseline"/>
        <w:rPr>
          <w:rFonts w:ascii="Fira Sans" w:hAnsi="Fira Sans"/>
          <w:lang w:val="en-NZ" w:eastAsia="en-NZ"/>
        </w:rPr>
      </w:pPr>
      <w:r w:rsidRPr="00EF0629">
        <w:rPr>
          <w:rFonts w:ascii="Fira Sans" w:hAnsi="Fira Sans"/>
          <w:lang w:val="en-NZ" w:eastAsia="en-NZ"/>
        </w:rPr>
        <w:t>Below is a list of national measures that inform this step and can be used to monitor and measure cancer care.</w:t>
      </w:r>
    </w:p>
    <w:p w14:paraId="4B77B6FF" w14:textId="2AD81FE5" w:rsidR="000A17A0" w:rsidRPr="00254970" w:rsidRDefault="0002000B" w:rsidP="0002000B">
      <w:pPr>
        <w:numPr>
          <w:ilvl w:val="0"/>
          <w:numId w:val="19"/>
        </w:numPr>
        <w:tabs>
          <w:tab w:val="clear" w:pos="360"/>
        </w:tabs>
        <w:spacing w:before="120" w:after="0" w:line="240" w:lineRule="auto"/>
        <w:ind w:left="568" w:hanging="284"/>
        <w:textAlignment w:val="baseline"/>
        <w:rPr>
          <w:rFonts w:ascii="Fira Sans" w:eastAsia="Calibri" w:hAnsi="Fira Sans" w:cs="Arial"/>
          <w:color w:val="595454"/>
          <w:lang w:val="en-NZ" w:eastAsia="en-NZ"/>
        </w:rPr>
      </w:pPr>
      <w:r>
        <w:rPr>
          <w:rFonts w:ascii="Fira Sans" w:eastAsia="Times New Roman" w:hAnsi="Fira Sans"/>
          <w:b/>
          <w:color w:val="595454"/>
          <w:lang w:eastAsia="en-NZ"/>
        </w:rPr>
        <w:t>T</w:t>
      </w:r>
      <w:r w:rsidR="000A17A0" w:rsidRPr="00254970">
        <w:rPr>
          <w:rFonts w:ascii="Fira Sans" w:eastAsia="Times New Roman" w:hAnsi="Fira Sans"/>
          <w:b/>
          <w:color w:val="595454"/>
          <w:lang w:eastAsia="en-NZ"/>
        </w:rPr>
        <w:t xml:space="preserve">e Aho o Te Kahu </w:t>
      </w:r>
      <w:r w:rsidR="00D1349B" w:rsidRPr="00254970">
        <w:rPr>
          <w:rFonts w:ascii="Fira Sans" w:eastAsia="Times New Roman" w:hAnsi="Fira Sans"/>
          <w:b/>
          <w:color w:val="595454"/>
          <w:lang w:eastAsia="en-NZ"/>
        </w:rPr>
        <w:t>P</w:t>
      </w:r>
      <w:r w:rsidR="00E272A4" w:rsidRPr="00254970">
        <w:rPr>
          <w:rFonts w:ascii="Fira Sans" w:eastAsia="Times New Roman" w:hAnsi="Fira Sans"/>
          <w:b/>
          <w:color w:val="595454"/>
          <w:lang w:eastAsia="en-NZ"/>
        </w:rPr>
        <w:t xml:space="preserve">rostate </w:t>
      </w:r>
      <w:r w:rsidR="00D1349B" w:rsidRPr="00254970">
        <w:rPr>
          <w:rFonts w:ascii="Fira Sans" w:eastAsia="Times New Roman" w:hAnsi="Fira Sans"/>
          <w:b/>
          <w:color w:val="595454"/>
          <w:lang w:eastAsia="en-NZ"/>
        </w:rPr>
        <w:t>C</w:t>
      </w:r>
      <w:r w:rsidR="00E272A4" w:rsidRPr="00254970">
        <w:rPr>
          <w:rFonts w:ascii="Fira Sans" w:eastAsia="Times New Roman" w:hAnsi="Fira Sans"/>
          <w:b/>
          <w:color w:val="595454"/>
          <w:lang w:eastAsia="en-NZ"/>
        </w:rPr>
        <w:t xml:space="preserve">ancer </w:t>
      </w:r>
      <w:r w:rsidR="00D1349B" w:rsidRPr="00254970">
        <w:rPr>
          <w:rFonts w:ascii="Fira Sans" w:eastAsia="Times New Roman" w:hAnsi="Fira Sans"/>
          <w:b/>
          <w:color w:val="595454"/>
          <w:lang w:eastAsia="en-NZ"/>
        </w:rPr>
        <w:t>Quality Performance Indicators</w:t>
      </w:r>
    </w:p>
    <w:p w14:paraId="64EDFDA1" w14:textId="72C52596" w:rsidR="00591EB2" w:rsidRDefault="00591EB2" w:rsidP="00181AFD">
      <w:pPr>
        <w:pStyle w:val="TableText"/>
        <w:numPr>
          <w:ilvl w:val="1"/>
          <w:numId w:val="19"/>
        </w:numPr>
        <w:tabs>
          <w:tab w:val="clear" w:pos="1080"/>
        </w:tabs>
        <w:ind w:left="1418" w:right="113" w:hanging="284"/>
        <w:jc w:val="both"/>
        <w:rPr>
          <w:rFonts w:eastAsiaTheme="minorHAnsi"/>
          <w:sz w:val="22"/>
          <w:szCs w:val="22"/>
          <w:lang w:val="en-US" w:eastAsia="en-US"/>
        </w:rPr>
      </w:pPr>
      <w:r w:rsidRPr="001A6925">
        <w:rPr>
          <w:sz w:val="22"/>
          <w:szCs w:val="22"/>
        </w:rPr>
        <w:t xml:space="preserve">PCQI 1. </w:t>
      </w:r>
      <w:r>
        <w:rPr>
          <w:sz w:val="22"/>
          <w:szCs w:val="22"/>
        </w:rPr>
        <w:t xml:space="preserve">Route to diagnosis: </w:t>
      </w:r>
      <w:r w:rsidRPr="001A6925">
        <w:rPr>
          <w:rFonts w:eastAsiaTheme="minorHAnsi"/>
          <w:sz w:val="22"/>
          <w:szCs w:val="22"/>
          <w:lang w:val="en-US" w:eastAsia="en-US"/>
        </w:rPr>
        <w:t>Proportion</w:t>
      </w:r>
      <w:r w:rsidRPr="00AC0267">
        <w:rPr>
          <w:rFonts w:eastAsiaTheme="minorHAnsi"/>
          <w:sz w:val="22"/>
          <w:szCs w:val="22"/>
          <w:lang w:val="en-US" w:eastAsia="en-US"/>
        </w:rPr>
        <w:t xml:space="preserve"> of men with prostate cancer who are diagnosed following presentation to an emergency department</w:t>
      </w:r>
      <w:r w:rsidR="00FE6E07">
        <w:rPr>
          <w:rFonts w:eastAsiaTheme="minorHAnsi"/>
          <w:sz w:val="22"/>
          <w:szCs w:val="22"/>
          <w:lang w:val="en-US" w:eastAsia="en-US"/>
        </w:rPr>
        <w:t xml:space="preserve"> (Te Aho o Te Kahu, 2021)</w:t>
      </w:r>
      <w:r>
        <w:rPr>
          <w:rFonts w:eastAsiaTheme="minorHAnsi"/>
          <w:sz w:val="22"/>
          <w:szCs w:val="22"/>
          <w:lang w:val="en-US" w:eastAsia="en-US"/>
        </w:rPr>
        <w:t>.</w:t>
      </w:r>
    </w:p>
    <w:p w14:paraId="4AB43C90" w14:textId="0A419C98" w:rsidR="000A17A0" w:rsidRPr="003362B0" w:rsidRDefault="00396C5B" w:rsidP="00141FB4">
      <w:pPr>
        <w:numPr>
          <w:ilvl w:val="0"/>
          <w:numId w:val="219"/>
        </w:numPr>
        <w:spacing w:after="120" w:line="240" w:lineRule="auto"/>
        <w:ind w:left="1418" w:hanging="284"/>
        <w:jc w:val="both"/>
        <w:rPr>
          <w:rFonts w:ascii="Fira Sans" w:eastAsia="Times New Roman" w:hAnsi="Fira Sans"/>
          <w:bCs/>
          <w:lang w:eastAsia="en-NZ"/>
        </w:rPr>
      </w:pPr>
      <w:r w:rsidRPr="003362B0">
        <w:rPr>
          <w:rFonts w:ascii="Fira Sans" w:eastAsia="Times New Roman" w:hAnsi="Fira Sans"/>
          <w:bCs/>
          <w:lang w:eastAsia="en-NZ"/>
        </w:rPr>
        <w:t xml:space="preserve">PCQI </w:t>
      </w:r>
      <w:r w:rsidR="00747485" w:rsidRPr="003362B0">
        <w:rPr>
          <w:rFonts w:ascii="Fira Sans" w:eastAsia="Times New Roman" w:hAnsi="Fira Sans"/>
          <w:bCs/>
          <w:lang w:eastAsia="en-NZ"/>
        </w:rPr>
        <w:t>5</w:t>
      </w:r>
      <w:r w:rsidR="00902C18" w:rsidRPr="003362B0">
        <w:rPr>
          <w:rFonts w:ascii="Fira Sans" w:eastAsia="Times New Roman" w:hAnsi="Fira Sans"/>
          <w:bCs/>
          <w:lang w:eastAsia="en-NZ"/>
        </w:rPr>
        <w:t>.</w:t>
      </w:r>
      <w:r w:rsidR="00747485" w:rsidRPr="003362B0">
        <w:rPr>
          <w:rFonts w:ascii="Fira Sans" w:eastAsia="Times New Roman" w:hAnsi="Fira Sans"/>
          <w:bCs/>
          <w:lang w:eastAsia="en-NZ"/>
        </w:rPr>
        <w:t xml:space="preserve"> Discussion with radiation oncologist before radical </w:t>
      </w:r>
      <w:r w:rsidR="00254970" w:rsidRPr="003362B0">
        <w:rPr>
          <w:rFonts w:ascii="Fira Sans" w:eastAsia="Times New Roman" w:hAnsi="Fira Sans"/>
          <w:bCs/>
          <w:lang w:eastAsia="en-NZ"/>
        </w:rPr>
        <w:t>prostatectomy:</w:t>
      </w:r>
      <w:r w:rsidR="000A17A0" w:rsidRPr="003362B0">
        <w:rPr>
          <w:rFonts w:ascii="Fira Sans" w:eastAsia="Times New Roman" w:hAnsi="Fira Sans"/>
          <w:bCs/>
          <w:lang w:eastAsia="en-NZ"/>
        </w:rPr>
        <w:t xml:space="preserve"> Proportion of people </w:t>
      </w:r>
      <w:r w:rsidR="00254970" w:rsidRPr="003362B0">
        <w:rPr>
          <w:rFonts w:ascii="Fira Sans" w:eastAsia="Times New Roman" w:hAnsi="Fira Sans"/>
          <w:bCs/>
          <w:lang w:eastAsia="en-NZ"/>
        </w:rPr>
        <w:t xml:space="preserve">with prostate cancer being considered for </w:t>
      </w:r>
      <w:r w:rsidR="00304E8C" w:rsidRPr="003362B0">
        <w:rPr>
          <w:rFonts w:ascii="Fira Sans" w:eastAsia="Times New Roman" w:hAnsi="Fira Sans"/>
          <w:bCs/>
          <w:lang w:eastAsia="en-NZ"/>
        </w:rPr>
        <w:t xml:space="preserve">radical prostatectomy who see a radiation oncologist </w:t>
      </w:r>
      <w:r w:rsidR="008B0A61" w:rsidRPr="003362B0">
        <w:rPr>
          <w:rFonts w:ascii="Fira Sans" w:eastAsia="Times New Roman" w:hAnsi="Fira Sans"/>
          <w:bCs/>
          <w:lang w:eastAsia="en-NZ"/>
        </w:rPr>
        <w:t>before treatment, including remote consultations.</w:t>
      </w:r>
      <w:r w:rsidR="00304E8C" w:rsidRPr="003362B0">
        <w:rPr>
          <w:rFonts w:ascii="Fira Sans" w:eastAsia="Times New Roman" w:hAnsi="Fira Sans"/>
          <w:bCs/>
          <w:lang w:eastAsia="en-NZ"/>
        </w:rPr>
        <w:t xml:space="preserve"> </w:t>
      </w:r>
    </w:p>
    <w:p w14:paraId="0A422D4A" w14:textId="77D1C0B3" w:rsidR="000512BE" w:rsidRDefault="000512BE" w:rsidP="00141FB4">
      <w:pPr>
        <w:numPr>
          <w:ilvl w:val="0"/>
          <w:numId w:val="219"/>
        </w:numPr>
        <w:spacing w:after="0" w:line="240" w:lineRule="auto"/>
        <w:ind w:left="1418" w:hanging="284"/>
        <w:jc w:val="both"/>
        <w:rPr>
          <w:rFonts w:ascii="Fira Sans" w:eastAsia="Times New Roman" w:hAnsi="Fira Sans"/>
          <w:bCs/>
          <w:lang w:eastAsia="en-NZ"/>
        </w:rPr>
      </w:pPr>
      <w:r w:rsidRPr="003362B0">
        <w:rPr>
          <w:rFonts w:ascii="Fira Sans" w:eastAsia="Times New Roman" w:hAnsi="Fira Sans"/>
          <w:bCs/>
          <w:lang w:eastAsia="en-NZ"/>
        </w:rPr>
        <w:t xml:space="preserve">PCQI </w:t>
      </w:r>
      <w:r w:rsidR="002B1069" w:rsidRPr="003362B0">
        <w:rPr>
          <w:rFonts w:ascii="Fira Sans" w:eastAsia="Times New Roman" w:hAnsi="Fira Sans"/>
          <w:bCs/>
          <w:lang w:eastAsia="en-NZ"/>
        </w:rPr>
        <w:t>6</w:t>
      </w:r>
      <w:r w:rsidR="00902C18" w:rsidRPr="003362B0">
        <w:rPr>
          <w:rFonts w:ascii="Fira Sans" w:eastAsia="Times New Roman" w:hAnsi="Fira Sans"/>
          <w:bCs/>
          <w:lang w:eastAsia="en-NZ"/>
        </w:rPr>
        <w:t xml:space="preserve">. </w:t>
      </w:r>
      <w:r w:rsidR="002B1069" w:rsidRPr="003362B0">
        <w:rPr>
          <w:rFonts w:ascii="Fira Sans" w:eastAsia="Times New Roman" w:hAnsi="Fira Sans"/>
          <w:bCs/>
          <w:lang w:eastAsia="en-NZ"/>
        </w:rPr>
        <w:t>Medical</w:t>
      </w:r>
      <w:r w:rsidRPr="003362B0">
        <w:rPr>
          <w:rFonts w:ascii="Fira Sans" w:eastAsia="Times New Roman" w:hAnsi="Fira Sans"/>
          <w:bCs/>
          <w:lang w:eastAsia="en-NZ"/>
        </w:rPr>
        <w:t xml:space="preserve"> oncolog</w:t>
      </w:r>
      <w:r w:rsidR="002B1069" w:rsidRPr="003362B0">
        <w:rPr>
          <w:rFonts w:ascii="Fira Sans" w:eastAsia="Times New Roman" w:hAnsi="Fira Sans"/>
          <w:bCs/>
          <w:lang w:eastAsia="en-NZ"/>
        </w:rPr>
        <w:t>y</w:t>
      </w:r>
      <w:r w:rsidRPr="003362B0">
        <w:rPr>
          <w:rFonts w:ascii="Fira Sans" w:eastAsia="Times New Roman" w:hAnsi="Fira Sans"/>
          <w:bCs/>
          <w:lang w:eastAsia="en-NZ"/>
        </w:rPr>
        <w:t xml:space="preserve"> </w:t>
      </w:r>
      <w:r w:rsidR="002B1069" w:rsidRPr="003362B0">
        <w:rPr>
          <w:rFonts w:ascii="Fira Sans" w:eastAsia="Times New Roman" w:hAnsi="Fira Sans"/>
          <w:bCs/>
          <w:lang w:eastAsia="en-NZ"/>
        </w:rPr>
        <w:t>review of patients</w:t>
      </w:r>
      <w:r w:rsidR="0030619A" w:rsidRPr="003362B0">
        <w:rPr>
          <w:rFonts w:ascii="Fira Sans" w:eastAsia="Times New Roman" w:hAnsi="Fira Sans"/>
          <w:bCs/>
          <w:lang w:eastAsia="en-NZ"/>
        </w:rPr>
        <w:t xml:space="preserve"> with advanced disease</w:t>
      </w:r>
      <w:r w:rsidRPr="003362B0">
        <w:rPr>
          <w:rFonts w:ascii="Fira Sans" w:eastAsia="Times New Roman" w:hAnsi="Fira Sans"/>
          <w:bCs/>
          <w:lang w:eastAsia="en-NZ"/>
        </w:rPr>
        <w:t xml:space="preserve">: Proportion of people with </w:t>
      </w:r>
      <w:r w:rsidR="0030619A" w:rsidRPr="003362B0">
        <w:rPr>
          <w:rFonts w:ascii="Fira Sans" w:eastAsia="Times New Roman" w:hAnsi="Fira Sans"/>
          <w:bCs/>
          <w:lang w:eastAsia="en-NZ"/>
        </w:rPr>
        <w:t xml:space="preserve">advanced </w:t>
      </w:r>
      <w:r w:rsidRPr="003362B0">
        <w:rPr>
          <w:rFonts w:ascii="Fira Sans" w:eastAsia="Times New Roman" w:hAnsi="Fira Sans"/>
          <w:bCs/>
          <w:lang w:eastAsia="en-NZ"/>
        </w:rPr>
        <w:t xml:space="preserve">prostate cancer </w:t>
      </w:r>
      <w:r w:rsidR="009D632B" w:rsidRPr="003362B0">
        <w:rPr>
          <w:rFonts w:ascii="Fira Sans" w:eastAsia="Times New Roman" w:hAnsi="Fira Sans"/>
          <w:bCs/>
          <w:lang w:eastAsia="en-NZ"/>
        </w:rPr>
        <w:t xml:space="preserve">who see a medical oncologist. </w:t>
      </w:r>
    </w:p>
    <w:p w14:paraId="17558805" w14:textId="77777777" w:rsidR="008B3804" w:rsidRDefault="008B3804" w:rsidP="008B3804">
      <w:pPr>
        <w:spacing w:after="0" w:line="240" w:lineRule="auto"/>
        <w:jc w:val="both"/>
        <w:rPr>
          <w:rFonts w:ascii="Fira Sans" w:eastAsia="Times New Roman" w:hAnsi="Fira Sans"/>
          <w:bCs/>
          <w:lang w:eastAsia="en-NZ"/>
        </w:rPr>
      </w:pPr>
    </w:p>
    <w:p w14:paraId="5F294C12" w14:textId="77777777" w:rsidR="008B3804" w:rsidRDefault="008B3804" w:rsidP="008B3804">
      <w:pPr>
        <w:spacing w:after="0" w:line="240" w:lineRule="auto"/>
        <w:jc w:val="both"/>
        <w:rPr>
          <w:rFonts w:ascii="Fira Sans" w:eastAsia="Times New Roman" w:hAnsi="Fira Sans"/>
          <w:bCs/>
          <w:lang w:eastAsia="en-NZ"/>
        </w:rPr>
      </w:pPr>
    </w:p>
    <w:p w14:paraId="2803580C" w14:textId="77777777" w:rsidR="008B3804" w:rsidRDefault="008B3804" w:rsidP="008B3804">
      <w:pPr>
        <w:spacing w:after="0" w:line="240" w:lineRule="auto"/>
        <w:jc w:val="both"/>
        <w:rPr>
          <w:rFonts w:ascii="Fira Sans" w:eastAsia="Times New Roman" w:hAnsi="Fira Sans"/>
          <w:bCs/>
          <w:lang w:eastAsia="en-NZ"/>
        </w:rPr>
      </w:pPr>
    </w:p>
    <w:p w14:paraId="266F1E87" w14:textId="77777777" w:rsidR="008B3804" w:rsidRDefault="008B3804" w:rsidP="008B3804">
      <w:pPr>
        <w:spacing w:after="0" w:line="240" w:lineRule="auto"/>
        <w:jc w:val="both"/>
        <w:rPr>
          <w:rFonts w:ascii="Fira Sans" w:eastAsia="Times New Roman" w:hAnsi="Fira Sans"/>
          <w:bCs/>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B3804" w:rsidRPr="00E17404" w14:paraId="60ABD22A" w14:textId="77777777">
        <w:trPr>
          <w:cantSplit/>
          <w:trHeight w:val="170"/>
          <w:jc w:val="center"/>
        </w:trPr>
        <w:tc>
          <w:tcPr>
            <w:tcW w:w="1256" w:type="dxa"/>
            <w:tcBorders>
              <w:right w:val="single" w:sz="18" w:space="0" w:color="FFF7E9"/>
            </w:tcBorders>
            <w:shd w:val="clear" w:color="auto" w:fill="C2D9BA"/>
            <w:vAlign w:val="center"/>
          </w:tcPr>
          <w:p w14:paraId="1C71D6B2" w14:textId="77777777" w:rsidR="008B3804" w:rsidRPr="00166031" w:rsidRDefault="008B3804">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64629FA" w14:textId="77777777" w:rsidR="008B3804" w:rsidRPr="00B34FA0" w:rsidRDefault="008B3804">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CC54851" w14:textId="77777777" w:rsidR="008B3804" w:rsidRPr="0051442E" w:rsidRDefault="008B3804">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2C463B"/>
            <w:vAlign w:val="center"/>
          </w:tcPr>
          <w:p w14:paraId="177425DE" w14:textId="77777777" w:rsidR="008B3804" w:rsidRPr="0051442E" w:rsidRDefault="008B3804">
            <w:pPr>
              <w:jc w:val="center"/>
              <w:rPr>
                <w:color w:val="FFF7E9"/>
                <w:sz w:val="14"/>
                <w:szCs w:val="14"/>
              </w:rPr>
            </w:pPr>
            <w:r w:rsidRPr="002A3D25">
              <w:rPr>
                <w:color w:val="FFF7E9"/>
                <w:sz w:val="14"/>
                <w:szCs w:val="14"/>
              </w:rPr>
              <w:t>Diagnosis, staging and treatment planning</w:t>
            </w:r>
          </w:p>
        </w:tc>
        <w:tc>
          <w:tcPr>
            <w:tcW w:w="1283" w:type="dxa"/>
            <w:tcBorders>
              <w:left w:val="single" w:sz="18" w:space="0" w:color="FFF7E9"/>
              <w:right w:val="single" w:sz="18" w:space="0" w:color="FFF7E9"/>
            </w:tcBorders>
            <w:shd w:val="clear" w:color="auto" w:fill="C2D9BA"/>
            <w:vAlign w:val="center"/>
          </w:tcPr>
          <w:p w14:paraId="5DDD7257" w14:textId="77777777" w:rsidR="008B3804" w:rsidRPr="00537E6F" w:rsidRDefault="008B3804">
            <w:pPr>
              <w:jc w:val="center"/>
              <w:rPr>
                <w:sz w:val="14"/>
                <w:szCs w:val="14"/>
              </w:rPr>
            </w:pPr>
            <w:r w:rsidRPr="00537E6F">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3785265" w14:textId="77777777" w:rsidR="008B3804" w:rsidRPr="00537E6F" w:rsidRDefault="008B3804">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09FD978E" w14:textId="77777777" w:rsidR="008B3804" w:rsidRPr="00537E6F" w:rsidRDefault="008B3804">
            <w:pPr>
              <w:jc w:val="center"/>
              <w:rPr>
                <w:sz w:val="14"/>
                <w:szCs w:val="14"/>
              </w:rPr>
            </w:pPr>
            <w:r w:rsidRPr="00537E6F">
              <w:rPr>
                <w:rFonts w:eastAsia="Fira Sans" w:cs="Fira Sans"/>
                <w:sz w:val="14"/>
                <w:szCs w:val="14"/>
                <w:lang w:eastAsia="en-NZ"/>
              </w:rPr>
              <w:t>Palliative and end of life care</w:t>
            </w:r>
          </w:p>
        </w:tc>
      </w:tr>
    </w:tbl>
    <w:p w14:paraId="771C86F2" w14:textId="77777777" w:rsidR="008B3804" w:rsidRPr="003362B0" w:rsidRDefault="008B3804" w:rsidP="008B3804">
      <w:pPr>
        <w:spacing w:after="0" w:line="240" w:lineRule="auto"/>
        <w:jc w:val="both"/>
        <w:rPr>
          <w:rFonts w:ascii="Fira Sans" w:eastAsia="Times New Roman" w:hAnsi="Fira Sans"/>
          <w:bCs/>
          <w:lang w:eastAsia="en-NZ"/>
        </w:rPr>
      </w:pPr>
    </w:p>
    <w:p w14:paraId="70FCE991" w14:textId="77777777" w:rsidR="00AB7240" w:rsidRDefault="00AB7240" w:rsidP="00141FB4">
      <w:pPr>
        <w:numPr>
          <w:ilvl w:val="0"/>
          <w:numId w:val="207"/>
        </w:numPr>
        <w:spacing w:before="120" w:after="0" w:line="240" w:lineRule="auto"/>
        <w:ind w:left="568" w:hanging="284"/>
        <w:rPr>
          <w:rFonts w:ascii="Fira Sans" w:hAnsi="Fira Sans"/>
          <w:b/>
          <w:bCs/>
          <w:color w:val="595454"/>
          <w:lang w:eastAsia="en-NZ"/>
        </w:rPr>
      </w:pPr>
      <w:r>
        <w:rPr>
          <w:rFonts w:ascii="Fira Sans" w:hAnsi="Fira Sans"/>
          <w:b/>
          <w:bCs/>
          <w:color w:val="595454"/>
          <w:lang w:eastAsia="en-NZ"/>
        </w:rPr>
        <w:t xml:space="preserve">MDM Standards </w:t>
      </w:r>
    </w:p>
    <w:p w14:paraId="31996114" w14:textId="77777777" w:rsidR="00AB7240" w:rsidRDefault="00AB7240" w:rsidP="0002000B">
      <w:pPr>
        <w:spacing w:after="0"/>
        <w:ind w:left="284"/>
        <w:rPr>
          <w:rFonts w:ascii="Fira Sans" w:hAnsi="Fira Sans"/>
          <w:color w:val="595454"/>
          <w:lang w:eastAsia="en-NZ"/>
        </w:rPr>
      </w:pPr>
      <w:r>
        <w:rPr>
          <w:rFonts w:ascii="Fira Sans" w:hAnsi="Fira Sans"/>
          <w:lang w:eastAsia="en-NZ"/>
        </w:rPr>
        <w:t>For audit compliance with standards and standards audit tool the following may be used:</w:t>
      </w:r>
      <w:r>
        <w:rPr>
          <w:rFonts w:ascii="Fira Sans" w:hAnsi="Fira Sans"/>
          <w:color w:val="595454"/>
          <w:lang w:eastAsia="en-NZ"/>
        </w:rPr>
        <w:t xml:space="preserve"> </w:t>
      </w:r>
    </w:p>
    <w:p w14:paraId="2B07358E" w14:textId="77777777" w:rsidR="00025530" w:rsidRPr="00662009" w:rsidRDefault="00000000" w:rsidP="00141FB4">
      <w:pPr>
        <w:pStyle w:val="ListParagraph"/>
        <w:numPr>
          <w:ilvl w:val="0"/>
          <w:numId w:val="223"/>
        </w:numPr>
        <w:spacing w:after="120"/>
        <w:ind w:left="1418" w:hanging="284"/>
        <w:contextualSpacing w:val="0"/>
        <w:rPr>
          <w:rFonts w:ascii="Fira Sans" w:eastAsia="Times New Roman" w:hAnsi="Fira Sans"/>
          <w:bCs/>
          <w:color w:val="595454"/>
          <w:u w:val="single"/>
          <w:lang w:eastAsia="en-NZ"/>
        </w:rPr>
      </w:pPr>
      <w:hyperlink r:id="rId44" w:tgtFrame="_blank" w:history="1">
        <w:r w:rsidR="00025530" w:rsidRPr="00662009">
          <w:rPr>
            <w:rStyle w:val="normaltextrun"/>
            <w:rFonts w:ascii="Fira Sans" w:hAnsi="Fira Sans"/>
            <w:b/>
            <w:bCs/>
            <w:i/>
            <w:iCs/>
            <w:color w:val="595454"/>
            <w:u w:val="single"/>
          </w:rPr>
          <w:t>Standards for High-Quality Multidisciplinary Meetings (MDMs) in Aotearoa New Zealand</w:t>
        </w:r>
      </w:hyperlink>
      <w:r w:rsidR="00025530" w:rsidRPr="00662009">
        <w:rPr>
          <w:rStyle w:val="normaltextrun"/>
          <w:rFonts w:ascii="Fira Sans" w:hAnsi="Fira Sans"/>
          <w:color w:val="595454"/>
          <w:u w:val="single"/>
        </w:rPr>
        <w:t xml:space="preserve"> </w:t>
      </w:r>
      <w:r w:rsidR="00025530" w:rsidRPr="00662009">
        <w:rPr>
          <w:rStyle w:val="normaltextrun"/>
          <w:rFonts w:ascii="Fira Sans" w:hAnsi="Fira Sans"/>
          <w:u w:val="single"/>
        </w:rPr>
        <w:t>(Te Aho o Te Kahu 2024) </w:t>
      </w:r>
    </w:p>
    <w:p w14:paraId="4E9E6160" w14:textId="53AC66FE" w:rsidR="00025530" w:rsidRPr="00B332A3" w:rsidRDefault="00000000" w:rsidP="00141FB4">
      <w:pPr>
        <w:pStyle w:val="ListParagraph"/>
        <w:numPr>
          <w:ilvl w:val="0"/>
          <w:numId w:val="223"/>
        </w:numPr>
        <w:spacing w:before="120" w:after="120" w:line="240" w:lineRule="auto"/>
        <w:ind w:left="1418" w:hanging="284"/>
        <w:rPr>
          <w:rStyle w:val="normaltextrun"/>
          <w:rFonts w:ascii="Fira Sans" w:eastAsia="Times New Roman" w:hAnsi="Fira Sans"/>
          <w:bCs/>
          <w:color w:val="595454"/>
          <w:lang w:eastAsia="en-NZ"/>
        </w:rPr>
      </w:pPr>
      <w:hyperlink r:id="rId45" w:history="1">
        <w:r w:rsidR="00025530" w:rsidRPr="00662009">
          <w:rPr>
            <w:rStyle w:val="normaltextrun"/>
            <w:rFonts w:ascii="Fira Sans" w:hAnsi="Fira Sans"/>
            <w:b/>
            <w:bCs/>
            <w:i/>
            <w:iCs/>
            <w:color w:val="595454"/>
            <w:u w:val="single"/>
            <w:lang w:val="en-NZ"/>
          </w:rPr>
          <w:t>HISO 0038.4:2021 Cancer Multidisciplinary Meeting Data Standard</w:t>
        </w:r>
      </w:hyperlink>
      <w:r w:rsidR="00025530" w:rsidRPr="00662009">
        <w:rPr>
          <w:rStyle w:val="normaltextrun"/>
          <w:rFonts w:ascii="Fira Sans" w:hAnsi="Fira Sans"/>
          <w:b/>
          <w:bCs/>
          <w:i/>
          <w:iCs/>
          <w:color w:val="595454"/>
          <w:u w:val="single"/>
        </w:rPr>
        <w:t xml:space="preserve"> </w:t>
      </w:r>
      <w:r w:rsidR="00025530" w:rsidRPr="00662009">
        <w:rPr>
          <w:rStyle w:val="normaltextrun"/>
          <w:rFonts w:ascii="Fira Sans" w:hAnsi="Fira Sans"/>
          <w:color w:val="595454"/>
          <w:u w:val="single"/>
        </w:rPr>
        <w:t>(</w:t>
      </w:r>
      <w:r w:rsidR="00025530" w:rsidRPr="00662009">
        <w:rPr>
          <w:rStyle w:val="normaltextrun"/>
          <w:rFonts w:ascii="Fira Sans" w:hAnsi="Fira Sans"/>
          <w:u w:val="single"/>
        </w:rPr>
        <w:t>Te Aho o Te Kahu 2021b)</w:t>
      </w:r>
      <w:r w:rsidR="00B332A3">
        <w:rPr>
          <w:rStyle w:val="normaltextrun"/>
          <w:rFonts w:ascii="Fira Sans" w:hAnsi="Fira Sans"/>
          <w:u w:val="single"/>
        </w:rPr>
        <w:t>.</w:t>
      </w:r>
    </w:p>
    <w:p w14:paraId="1E7AA7C5" w14:textId="77777777" w:rsidR="00B332A3" w:rsidRDefault="00B332A3" w:rsidP="00B332A3">
      <w:pPr>
        <w:spacing w:before="120" w:after="120" w:line="240" w:lineRule="auto"/>
        <w:rPr>
          <w:rFonts w:ascii="Fira Sans" w:eastAsia="Times New Roman" w:hAnsi="Fira Sans"/>
          <w:bCs/>
          <w:color w:val="595454"/>
          <w:lang w:eastAsia="en-NZ"/>
        </w:rPr>
      </w:pPr>
    </w:p>
    <w:p w14:paraId="67D66D18" w14:textId="77777777" w:rsidR="00B332A3" w:rsidRDefault="00B332A3" w:rsidP="00B332A3">
      <w:pPr>
        <w:spacing w:before="120" w:after="120" w:line="240" w:lineRule="auto"/>
        <w:rPr>
          <w:rFonts w:ascii="Fira Sans" w:eastAsia="Times New Roman" w:hAnsi="Fira Sans"/>
          <w:bCs/>
          <w:color w:val="595454"/>
          <w:lang w:eastAsia="en-NZ"/>
        </w:rPr>
      </w:pPr>
    </w:p>
    <w:p w14:paraId="0F12029E" w14:textId="77777777" w:rsidR="00B332A3" w:rsidRDefault="00B332A3" w:rsidP="00B332A3">
      <w:pPr>
        <w:spacing w:before="120" w:after="120" w:line="240" w:lineRule="auto"/>
        <w:rPr>
          <w:rFonts w:ascii="Fira Sans" w:eastAsia="Times New Roman" w:hAnsi="Fira Sans"/>
          <w:bCs/>
          <w:color w:val="595454"/>
          <w:lang w:eastAsia="en-NZ"/>
        </w:rPr>
      </w:pPr>
    </w:p>
    <w:p w14:paraId="7D178B79" w14:textId="77777777" w:rsidR="00B332A3" w:rsidRDefault="00B332A3" w:rsidP="00B332A3">
      <w:pPr>
        <w:spacing w:before="120" w:after="120" w:line="240" w:lineRule="auto"/>
        <w:rPr>
          <w:rFonts w:ascii="Fira Sans" w:eastAsia="Times New Roman" w:hAnsi="Fira Sans"/>
          <w:bCs/>
          <w:color w:val="595454"/>
          <w:lang w:eastAsia="en-NZ"/>
        </w:rPr>
      </w:pPr>
    </w:p>
    <w:p w14:paraId="62C2F10E" w14:textId="77777777" w:rsidR="00B332A3" w:rsidRDefault="00B332A3" w:rsidP="00B332A3">
      <w:pPr>
        <w:spacing w:before="120" w:after="120" w:line="240" w:lineRule="auto"/>
        <w:rPr>
          <w:rFonts w:ascii="Fira Sans" w:eastAsia="Times New Roman" w:hAnsi="Fira Sans"/>
          <w:bCs/>
          <w:color w:val="595454"/>
          <w:lang w:eastAsia="en-NZ"/>
        </w:rPr>
      </w:pPr>
    </w:p>
    <w:p w14:paraId="6DA61758" w14:textId="77777777" w:rsidR="00B332A3" w:rsidRDefault="00B332A3" w:rsidP="00B332A3">
      <w:pPr>
        <w:spacing w:before="120" w:after="120" w:line="240" w:lineRule="auto"/>
        <w:rPr>
          <w:rFonts w:ascii="Fira Sans" w:eastAsia="Times New Roman" w:hAnsi="Fira Sans"/>
          <w:bCs/>
          <w:color w:val="595454"/>
          <w:lang w:eastAsia="en-NZ"/>
        </w:rPr>
      </w:pPr>
    </w:p>
    <w:p w14:paraId="35003568" w14:textId="77777777" w:rsidR="00B332A3" w:rsidRDefault="00B332A3" w:rsidP="00B332A3">
      <w:pPr>
        <w:spacing w:before="120" w:after="120" w:line="240" w:lineRule="auto"/>
        <w:rPr>
          <w:rFonts w:ascii="Fira Sans" w:eastAsia="Times New Roman" w:hAnsi="Fira Sans"/>
          <w:bCs/>
          <w:color w:val="595454"/>
          <w:lang w:eastAsia="en-NZ"/>
        </w:rPr>
      </w:pPr>
    </w:p>
    <w:p w14:paraId="7A80097A" w14:textId="77777777" w:rsidR="00B332A3" w:rsidRDefault="00B332A3" w:rsidP="00B332A3">
      <w:pPr>
        <w:spacing w:before="120" w:after="120" w:line="240" w:lineRule="auto"/>
        <w:rPr>
          <w:rFonts w:ascii="Fira Sans" w:eastAsia="Times New Roman" w:hAnsi="Fira Sans"/>
          <w:bCs/>
          <w:color w:val="595454"/>
          <w:lang w:eastAsia="en-NZ"/>
        </w:rPr>
      </w:pPr>
    </w:p>
    <w:p w14:paraId="0446576E" w14:textId="77777777" w:rsidR="00B332A3" w:rsidRDefault="00B332A3" w:rsidP="00B332A3">
      <w:pPr>
        <w:spacing w:before="120" w:after="120" w:line="240" w:lineRule="auto"/>
        <w:rPr>
          <w:rFonts w:ascii="Fira Sans" w:eastAsia="Times New Roman" w:hAnsi="Fira Sans"/>
          <w:bCs/>
          <w:color w:val="595454"/>
          <w:lang w:eastAsia="en-NZ"/>
        </w:rPr>
      </w:pPr>
    </w:p>
    <w:p w14:paraId="7D718D7C" w14:textId="77777777" w:rsidR="00B332A3" w:rsidRDefault="00B332A3" w:rsidP="00B332A3">
      <w:pPr>
        <w:spacing w:before="120" w:after="120" w:line="240" w:lineRule="auto"/>
        <w:rPr>
          <w:rFonts w:ascii="Fira Sans" w:eastAsia="Times New Roman" w:hAnsi="Fira Sans"/>
          <w:bCs/>
          <w:color w:val="595454"/>
          <w:lang w:eastAsia="en-NZ"/>
        </w:rPr>
      </w:pPr>
    </w:p>
    <w:p w14:paraId="29D4B71C" w14:textId="77777777" w:rsidR="00B332A3" w:rsidRDefault="00B332A3" w:rsidP="00B332A3">
      <w:pPr>
        <w:spacing w:before="120" w:after="120" w:line="240" w:lineRule="auto"/>
        <w:rPr>
          <w:rFonts w:ascii="Fira Sans" w:eastAsia="Times New Roman" w:hAnsi="Fira Sans"/>
          <w:bCs/>
          <w:color w:val="595454"/>
          <w:lang w:eastAsia="en-NZ"/>
        </w:rPr>
      </w:pPr>
    </w:p>
    <w:p w14:paraId="5ED5ACEE" w14:textId="77777777" w:rsidR="00B332A3" w:rsidRDefault="00B332A3" w:rsidP="00B332A3">
      <w:pPr>
        <w:spacing w:before="120" w:after="120" w:line="240" w:lineRule="auto"/>
        <w:rPr>
          <w:rFonts w:ascii="Fira Sans" w:eastAsia="Times New Roman" w:hAnsi="Fira Sans"/>
          <w:bCs/>
          <w:color w:val="595454"/>
          <w:lang w:eastAsia="en-NZ"/>
        </w:rPr>
      </w:pPr>
    </w:p>
    <w:p w14:paraId="3DA806C0" w14:textId="77777777" w:rsidR="00B332A3" w:rsidRDefault="00B332A3" w:rsidP="00B332A3">
      <w:pPr>
        <w:spacing w:before="120" w:after="120" w:line="240" w:lineRule="auto"/>
        <w:rPr>
          <w:rFonts w:ascii="Fira Sans" w:eastAsia="Times New Roman" w:hAnsi="Fira Sans"/>
          <w:bCs/>
          <w:color w:val="595454"/>
          <w:lang w:eastAsia="en-NZ"/>
        </w:rPr>
      </w:pPr>
    </w:p>
    <w:p w14:paraId="1684880A" w14:textId="77777777" w:rsidR="00B332A3" w:rsidRDefault="00B332A3" w:rsidP="00B332A3">
      <w:pPr>
        <w:spacing w:before="120" w:after="120" w:line="240" w:lineRule="auto"/>
        <w:rPr>
          <w:rFonts w:ascii="Fira Sans" w:eastAsia="Times New Roman" w:hAnsi="Fira Sans"/>
          <w:bCs/>
          <w:color w:val="595454"/>
          <w:lang w:eastAsia="en-NZ"/>
        </w:rPr>
      </w:pPr>
    </w:p>
    <w:p w14:paraId="09C68CE6" w14:textId="77777777" w:rsidR="00B332A3" w:rsidRDefault="00B332A3" w:rsidP="00B332A3">
      <w:pPr>
        <w:spacing w:before="120" w:after="120" w:line="240" w:lineRule="auto"/>
        <w:rPr>
          <w:rFonts w:ascii="Fira Sans" w:eastAsia="Times New Roman" w:hAnsi="Fira Sans"/>
          <w:bCs/>
          <w:color w:val="595454"/>
          <w:lang w:eastAsia="en-NZ"/>
        </w:rPr>
      </w:pPr>
    </w:p>
    <w:p w14:paraId="32178C7A" w14:textId="77777777" w:rsidR="00B332A3" w:rsidRDefault="00B332A3" w:rsidP="00B332A3">
      <w:pPr>
        <w:spacing w:before="120" w:after="120" w:line="240" w:lineRule="auto"/>
        <w:rPr>
          <w:rFonts w:ascii="Fira Sans" w:eastAsia="Times New Roman" w:hAnsi="Fira Sans"/>
          <w:bCs/>
          <w:color w:val="595454"/>
          <w:lang w:eastAsia="en-NZ"/>
        </w:rPr>
      </w:pPr>
    </w:p>
    <w:p w14:paraId="3BE323A0" w14:textId="77777777" w:rsidR="00B332A3" w:rsidRDefault="00B332A3" w:rsidP="00B332A3">
      <w:pPr>
        <w:spacing w:before="120" w:after="120" w:line="240" w:lineRule="auto"/>
        <w:rPr>
          <w:rFonts w:ascii="Fira Sans" w:eastAsia="Times New Roman" w:hAnsi="Fira Sans"/>
          <w:bCs/>
          <w:color w:val="595454"/>
          <w:lang w:eastAsia="en-NZ"/>
        </w:rPr>
      </w:pPr>
    </w:p>
    <w:p w14:paraId="3ECA9D2A" w14:textId="77777777" w:rsidR="00B332A3" w:rsidRDefault="00B332A3" w:rsidP="00B332A3">
      <w:pPr>
        <w:spacing w:before="120" w:after="120" w:line="240" w:lineRule="auto"/>
        <w:rPr>
          <w:rFonts w:ascii="Fira Sans" w:eastAsia="Times New Roman" w:hAnsi="Fira Sans"/>
          <w:bCs/>
          <w:color w:val="595454"/>
          <w:lang w:eastAsia="en-NZ"/>
        </w:rPr>
      </w:pPr>
    </w:p>
    <w:p w14:paraId="508C6F37" w14:textId="77777777" w:rsidR="00B332A3" w:rsidRDefault="00B332A3" w:rsidP="00B332A3">
      <w:pPr>
        <w:spacing w:before="120" w:after="120" w:line="240" w:lineRule="auto"/>
        <w:rPr>
          <w:rFonts w:ascii="Fira Sans" w:eastAsia="Times New Roman" w:hAnsi="Fira Sans"/>
          <w:bCs/>
          <w:color w:val="595454"/>
          <w:lang w:eastAsia="en-NZ"/>
        </w:rPr>
      </w:pPr>
    </w:p>
    <w:p w14:paraId="52F9AEFE" w14:textId="77777777" w:rsidR="00B332A3" w:rsidRDefault="00B332A3" w:rsidP="00B332A3">
      <w:pPr>
        <w:spacing w:before="120" w:after="120" w:line="240" w:lineRule="auto"/>
        <w:rPr>
          <w:rFonts w:ascii="Fira Sans" w:eastAsia="Times New Roman" w:hAnsi="Fira Sans"/>
          <w:bCs/>
          <w:color w:val="595454"/>
          <w:lang w:eastAsia="en-NZ"/>
        </w:rPr>
      </w:pPr>
    </w:p>
    <w:p w14:paraId="585E8F1F" w14:textId="77777777" w:rsidR="00B332A3" w:rsidRDefault="00B332A3" w:rsidP="00B332A3">
      <w:pPr>
        <w:spacing w:before="120" w:after="120" w:line="240" w:lineRule="auto"/>
        <w:rPr>
          <w:rFonts w:ascii="Fira Sans" w:eastAsia="Times New Roman" w:hAnsi="Fira Sans"/>
          <w:bCs/>
          <w:color w:val="595454"/>
          <w:lang w:eastAsia="en-NZ"/>
        </w:rPr>
      </w:pPr>
    </w:p>
    <w:p w14:paraId="6C7E9C76" w14:textId="77777777" w:rsidR="00B332A3" w:rsidRDefault="00B332A3" w:rsidP="00B332A3">
      <w:pPr>
        <w:spacing w:before="120" w:after="120" w:line="240" w:lineRule="auto"/>
        <w:rPr>
          <w:rFonts w:ascii="Fira Sans" w:eastAsia="Times New Roman" w:hAnsi="Fira Sans"/>
          <w:bCs/>
          <w:color w:val="595454"/>
          <w:lang w:eastAsia="en-NZ"/>
        </w:rPr>
      </w:pPr>
    </w:p>
    <w:p w14:paraId="0AB60D7C" w14:textId="77777777" w:rsidR="00B332A3" w:rsidRDefault="00B332A3" w:rsidP="00B332A3">
      <w:pPr>
        <w:spacing w:before="120" w:after="120" w:line="240" w:lineRule="auto"/>
        <w:rPr>
          <w:rFonts w:ascii="Fira Sans" w:eastAsia="Times New Roman" w:hAnsi="Fira Sans"/>
          <w:bCs/>
          <w:color w:val="595454"/>
          <w:lang w:eastAsia="en-NZ"/>
        </w:rPr>
      </w:pPr>
    </w:p>
    <w:p w14:paraId="20A5819A" w14:textId="77777777" w:rsidR="00B332A3" w:rsidRDefault="00B332A3" w:rsidP="00B332A3">
      <w:pPr>
        <w:spacing w:before="120" w:after="120" w:line="240" w:lineRule="auto"/>
        <w:rPr>
          <w:rFonts w:ascii="Fira Sans" w:eastAsia="Times New Roman" w:hAnsi="Fira Sans"/>
          <w:bCs/>
          <w:color w:val="595454"/>
          <w:lang w:eastAsia="en-NZ"/>
        </w:rPr>
      </w:pPr>
    </w:p>
    <w:p w14:paraId="578DB823" w14:textId="77777777" w:rsidR="00B332A3" w:rsidRDefault="00B332A3" w:rsidP="00B332A3">
      <w:pPr>
        <w:spacing w:before="120" w:after="120" w:line="240" w:lineRule="auto"/>
        <w:rPr>
          <w:rFonts w:ascii="Fira Sans" w:eastAsia="Times New Roman" w:hAnsi="Fira Sans"/>
          <w:bCs/>
          <w:color w:val="595454"/>
          <w:lang w:eastAsia="en-NZ"/>
        </w:rPr>
      </w:pPr>
    </w:p>
    <w:p w14:paraId="4B41FCA4" w14:textId="77777777" w:rsidR="00B332A3" w:rsidRDefault="00B332A3" w:rsidP="00B332A3">
      <w:pPr>
        <w:spacing w:before="120" w:after="120" w:line="240" w:lineRule="auto"/>
        <w:rPr>
          <w:rFonts w:ascii="Fira Sans" w:eastAsia="Times New Roman" w:hAnsi="Fira Sans"/>
          <w:bCs/>
          <w:color w:val="595454"/>
          <w:lang w:eastAsia="en-NZ"/>
        </w:rPr>
      </w:pPr>
    </w:p>
    <w:p w14:paraId="5756D433" w14:textId="77777777" w:rsidR="00B332A3" w:rsidRDefault="00B332A3" w:rsidP="00B332A3">
      <w:pPr>
        <w:spacing w:before="120" w:after="120" w:line="240" w:lineRule="auto"/>
        <w:rPr>
          <w:rFonts w:ascii="Fira Sans" w:eastAsia="Times New Roman" w:hAnsi="Fira Sans"/>
          <w:bCs/>
          <w:color w:val="595454"/>
          <w:lang w:eastAsia="en-NZ"/>
        </w:rPr>
      </w:pPr>
    </w:p>
    <w:p w14:paraId="551C6B64" w14:textId="77777777" w:rsidR="00B332A3" w:rsidRPr="00B332A3" w:rsidRDefault="00B332A3" w:rsidP="00B332A3">
      <w:pPr>
        <w:spacing w:before="120" w:after="120" w:line="240" w:lineRule="auto"/>
        <w:rPr>
          <w:rFonts w:ascii="Fira Sans" w:eastAsia="Times New Roman" w:hAnsi="Fira Sans"/>
          <w:bCs/>
          <w:color w:val="595454"/>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C177C" w:rsidRPr="00E17404" w14:paraId="09BB8AB6" w14:textId="77777777">
        <w:trPr>
          <w:cantSplit/>
          <w:trHeight w:val="170"/>
          <w:jc w:val="center"/>
        </w:trPr>
        <w:tc>
          <w:tcPr>
            <w:tcW w:w="1256" w:type="dxa"/>
            <w:tcBorders>
              <w:right w:val="single" w:sz="18" w:space="0" w:color="FFF7E9"/>
            </w:tcBorders>
            <w:shd w:val="clear" w:color="auto" w:fill="C2D9BA"/>
            <w:vAlign w:val="center"/>
          </w:tcPr>
          <w:p w14:paraId="5A597158" w14:textId="77777777" w:rsidR="008C177C" w:rsidRPr="00166031" w:rsidRDefault="008C177C">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45E227F" w14:textId="77777777" w:rsidR="008C177C" w:rsidRPr="00B34FA0" w:rsidRDefault="008C177C">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A5E40B3" w14:textId="77777777" w:rsidR="008C177C" w:rsidRPr="0051442E" w:rsidRDefault="008C177C">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2CE4CF59" w14:textId="77777777" w:rsidR="008C177C" w:rsidRPr="005E1CAB" w:rsidRDefault="008C177C">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60F34546" w14:textId="77777777" w:rsidR="008C177C" w:rsidRPr="005E1CAB" w:rsidRDefault="008C177C">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FB57441" w14:textId="77777777" w:rsidR="008C177C" w:rsidRPr="00537E6F" w:rsidRDefault="008C177C">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1F39DC0C" w14:textId="77777777" w:rsidR="008C177C" w:rsidRPr="00537E6F" w:rsidRDefault="008C177C">
            <w:pPr>
              <w:jc w:val="center"/>
              <w:rPr>
                <w:sz w:val="14"/>
                <w:szCs w:val="14"/>
              </w:rPr>
            </w:pPr>
            <w:r w:rsidRPr="00537E6F">
              <w:rPr>
                <w:rFonts w:eastAsia="Fira Sans" w:cs="Fira Sans"/>
                <w:sz w:val="14"/>
                <w:szCs w:val="14"/>
                <w:lang w:eastAsia="en-NZ"/>
              </w:rPr>
              <w:t>Palliative and end of life care</w:t>
            </w:r>
          </w:p>
        </w:tc>
      </w:tr>
    </w:tbl>
    <w:p w14:paraId="29300571" w14:textId="4D64DF1C" w:rsidR="005F1129" w:rsidRPr="00E02C55" w:rsidRDefault="005F1129" w:rsidP="007C6327">
      <w:pPr>
        <w:spacing w:after="0" w:line="240" w:lineRule="auto"/>
        <w:contextualSpacing/>
        <w:rPr>
          <w:rFonts w:ascii="Fira Sans" w:hAnsi="Fira Sans"/>
          <w:lang w:val="en-NZ" w:eastAsia="en-NZ"/>
        </w:rPr>
      </w:pPr>
    </w:p>
    <w:p w14:paraId="33E31B86" w14:textId="324D934C" w:rsidR="003349E4" w:rsidRPr="00271D0C" w:rsidRDefault="003349E4" w:rsidP="008C177C">
      <w:pPr>
        <w:pStyle w:val="OCCP3"/>
      </w:pPr>
      <w:bookmarkStart w:id="30" w:name="_Toc188610096"/>
      <w:r w:rsidRPr="00271D0C">
        <w:t>Step 5: Treatment</w:t>
      </w:r>
      <w:bookmarkEnd w:id="30"/>
    </w:p>
    <w:p w14:paraId="55AC287C" w14:textId="510D2922" w:rsidR="0014208F" w:rsidRPr="00760866" w:rsidRDefault="0014208F" w:rsidP="0002000B">
      <w:pPr>
        <w:spacing w:before="120" w:after="240"/>
        <w:jc w:val="both"/>
        <w:rPr>
          <w:rFonts w:ascii="Fira Sans" w:eastAsia="Times New Roman" w:hAnsi="Fira Sans"/>
          <w:b/>
          <w:color w:val="595454"/>
          <w:lang w:eastAsia="en-NZ"/>
        </w:rPr>
      </w:pPr>
      <w:r w:rsidRPr="00760866">
        <w:rPr>
          <w:rFonts w:ascii="Fira Sans" w:eastAsia="Times New Roman" w:hAnsi="Fira Sans"/>
          <w:b/>
          <w:color w:val="595454"/>
          <w:lang w:eastAsia="en-NZ"/>
        </w:rPr>
        <w:t xml:space="preserve">This step describes publicly funded optimal treatments for </w:t>
      </w:r>
      <w:r w:rsidR="00E25AE9" w:rsidRPr="00760866">
        <w:rPr>
          <w:rFonts w:ascii="Fira Sans" w:eastAsia="Times New Roman" w:hAnsi="Fira Sans"/>
          <w:b/>
          <w:color w:val="595454"/>
          <w:lang w:eastAsia="en-NZ"/>
        </w:rPr>
        <w:t>prostate</w:t>
      </w:r>
      <w:r w:rsidRPr="00760866">
        <w:rPr>
          <w:rFonts w:ascii="Fira Sans" w:eastAsia="Times New Roman" w:hAnsi="Fira Sans"/>
          <w:b/>
          <w:color w:val="595454"/>
          <w:lang w:eastAsia="en-NZ"/>
        </w:rPr>
        <w:t xml:space="preserve"> cancer by trained and experienced clinicians and team members, in an appropriate environment.</w:t>
      </w:r>
    </w:p>
    <w:p w14:paraId="1BC2E176" w14:textId="77777777" w:rsidR="00DD21C6" w:rsidRDefault="0014208F" w:rsidP="00DD21C6">
      <w:pPr>
        <w:spacing w:before="240" w:after="0"/>
        <w:ind w:left="567" w:hanging="567"/>
        <w:rPr>
          <w:rFonts w:ascii="Fira Sans" w:hAnsi="Fira Sans"/>
          <w:lang w:val="en-NZ" w:eastAsia="en-NZ"/>
        </w:rPr>
      </w:pPr>
      <w:r w:rsidRPr="0014208F">
        <w:rPr>
          <w:rFonts w:ascii="Fira Sans" w:hAnsi="Fira Sans"/>
          <w:lang w:val="en-NZ" w:eastAsia="en-NZ"/>
        </w:rPr>
        <w:t>The treatment of</w:t>
      </w:r>
      <w:r w:rsidRPr="0014208F">
        <w:rPr>
          <w:rFonts w:ascii="Fira Sans" w:eastAsia="Times New Roman" w:hAnsi="Fira Sans" w:cstheme="minorHAnsi"/>
          <w:color w:val="4472C4" w:themeColor="accent1"/>
          <w:sz w:val="24"/>
          <w:szCs w:val="24"/>
          <w:lang w:val="en-NZ" w:eastAsia="en-NZ"/>
        </w:rPr>
        <w:t xml:space="preserve"> </w:t>
      </w:r>
      <w:r w:rsidR="00E25AE9" w:rsidRPr="00DD21C6">
        <w:rPr>
          <w:rFonts w:ascii="Fira Sans" w:hAnsi="Fira Sans"/>
          <w:lang w:val="en-NZ" w:eastAsia="en-NZ"/>
        </w:rPr>
        <w:t>prostate</w:t>
      </w:r>
      <w:r w:rsidRPr="0014208F">
        <w:rPr>
          <w:rFonts w:ascii="Fira Sans" w:hAnsi="Fira Sans"/>
          <w:color w:val="4472C4" w:themeColor="accent1"/>
          <w:lang w:val="en-NZ" w:eastAsia="en-NZ"/>
        </w:rPr>
        <w:t xml:space="preserve"> </w:t>
      </w:r>
      <w:r w:rsidRPr="0014208F">
        <w:rPr>
          <w:rFonts w:ascii="Fira Sans" w:hAnsi="Fira Sans"/>
          <w:lang w:val="en-NZ" w:eastAsia="en-NZ"/>
        </w:rPr>
        <w:t>cancer is informed by</w:t>
      </w:r>
      <w:r w:rsidRPr="0014208F">
        <w:rPr>
          <w:rFonts w:ascii="Fira Sans" w:eastAsia="Times New Roman" w:hAnsi="Fira Sans" w:cstheme="minorHAnsi"/>
          <w:color w:val="385623" w:themeColor="accent6" w:themeShade="80"/>
          <w:sz w:val="24"/>
          <w:szCs w:val="24"/>
          <w:lang w:val="en-NZ" w:eastAsia="en-NZ"/>
        </w:rPr>
        <w:t xml:space="preserve"> </w:t>
      </w:r>
      <w:r w:rsidRPr="0014208F">
        <w:rPr>
          <w:rFonts w:ascii="Fira Sans" w:hAnsi="Fira Sans"/>
          <w:lang w:val="en-NZ" w:eastAsia="en-NZ"/>
        </w:rPr>
        <w:t>the following guidelines:</w:t>
      </w:r>
    </w:p>
    <w:p w14:paraId="1F3C4814" w14:textId="38F4A0A0" w:rsidR="00A61084" w:rsidRPr="00531082" w:rsidRDefault="00A61084" w:rsidP="00A7791F">
      <w:pPr>
        <w:pStyle w:val="ListParagraph"/>
        <w:numPr>
          <w:ilvl w:val="0"/>
          <w:numId w:val="17"/>
        </w:numPr>
        <w:ind w:left="567" w:hanging="283"/>
        <w:jc w:val="both"/>
        <w:rPr>
          <w:rFonts w:ascii="Fira Sans" w:eastAsia="Times New Roman" w:hAnsi="Fira Sans" w:cs="Calibri"/>
          <w:i/>
          <w:iCs/>
          <w:lang w:eastAsia="en-NZ"/>
        </w:rPr>
      </w:pPr>
      <w:r w:rsidRPr="00531082">
        <w:rPr>
          <w:rFonts w:ascii="Fira Sans" w:eastAsia="Times New Roman" w:hAnsi="Fira Sans" w:cs="Calibri"/>
          <w:i/>
          <w:iCs/>
          <w:lang w:eastAsia="en-NZ"/>
        </w:rPr>
        <w:t>European Association of Urology Guidelines, 202</w:t>
      </w:r>
      <w:r w:rsidR="00E93DE7" w:rsidRPr="00531082">
        <w:rPr>
          <w:rFonts w:ascii="Fira Sans" w:eastAsia="Times New Roman" w:hAnsi="Fira Sans" w:cs="Calibri"/>
          <w:i/>
          <w:iCs/>
          <w:lang w:eastAsia="en-NZ"/>
        </w:rPr>
        <w:t>4</w:t>
      </w:r>
      <w:r w:rsidRPr="00531082">
        <w:rPr>
          <w:rFonts w:ascii="Fira Sans" w:eastAsia="Times New Roman" w:hAnsi="Fira Sans" w:cs="Calibri"/>
          <w:i/>
          <w:iCs/>
          <w:lang w:eastAsia="en-NZ"/>
        </w:rPr>
        <w:t xml:space="preserve"> Edition</w:t>
      </w:r>
    </w:p>
    <w:p w14:paraId="66A5E827" w14:textId="77777777" w:rsidR="00A61084" w:rsidRPr="0061762F" w:rsidRDefault="00A61084" w:rsidP="00A7791F">
      <w:pPr>
        <w:pStyle w:val="ListParagraph"/>
        <w:numPr>
          <w:ilvl w:val="0"/>
          <w:numId w:val="18"/>
        </w:numPr>
        <w:tabs>
          <w:tab w:val="clear" w:pos="360"/>
        </w:tabs>
        <w:spacing w:after="0" w:line="240" w:lineRule="auto"/>
        <w:ind w:left="567" w:hanging="283"/>
        <w:jc w:val="both"/>
        <w:textAlignment w:val="baseline"/>
        <w:rPr>
          <w:rFonts w:ascii="Fira Sans" w:eastAsia="Times New Roman" w:hAnsi="Fira Sans" w:cs="Calibri"/>
          <w:lang w:eastAsia="en-NZ"/>
        </w:rPr>
      </w:pPr>
      <w:r w:rsidRPr="0061762F">
        <w:rPr>
          <w:rFonts w:ascii="Fira Sans" w:eastAsia="Times New Roman" w:hAnsi="Fira Sans" w:cs="Calibri"/>
          <w:lang w:eastAsia="en-NZ"/>
        </w:rPr>
        <w:t xml:space="preserve">National Comprehensive Cancer Network, </w:t>
      </w:r>
      <w:r w:rsidRPr="00531082">
        <w:rPr>
          <w:rFonts w:ascii="Fira Sans" w:eastAsia="Times New Roman" w:hAnsi="Fira Sans" w:cs="Calibri"/>
          <w:i/>
          <w:iCs/>
          <w:lang w:eastAsia="en-NZ"/>
        </w:rPr>
        <w:t>NCCN clinical practice guidelines in oncology – prostate cancer</w:t>
      </w:r>
      <w:r w:rsidRPr="0061762F">
        <w:rPr>
          <w:rFonts w:ascii="Fira Sans" w:eastAsia="Times New Roman" w:hAnsi="Fira Sans" w:cs="Calibri"/>
          <w:lang w:eastAsia="en-NZ"/>
        </w:rPr>
        <w:t>, version 4, 2023  </w:t>
      </w:r>
    </w:p>
    <w:p w14:paraId="05C8058D" w14:textId="77777777" w:rsidR="00A61084" w:rsidRPr="00531082" w:rsidRDefault="00A61084" w:rsidP="00A7791F">
      <w:pPr>
        <w:pStyle w:val="ListParagraph"/>
        <w:numPr>
          <w:ilvl w:val="0"/>
          <w:numId w:val="18"/>
        </w:numPr>
        <w:tabs>
          <w:tab w:val="clear" w:pos="360"/>
        </w:tabs>
        <w:spacing w:after="0" w:line="240" w:lineRule="auto"/>
        <w:ind w:left="567" w:hanging="283"/>
        <w:jc w:val="both"/>
        <w:textAlignment w:val="baseline"/>
        <w:rPr>
          <w:rFonts w:ascii="Fira Sans" w:eastAsia="Times New Roman" w:hAnsi="Fira Sans" w:cs="Calibri"/>
          <w:i/>
          <w:iCs/>
          <w:lang w:eastAsia="en-NZ"/>
        </w:rPr>
      </w:pPr>
      <w:r w:rsidRPr="0061762F">
        <w:rPr>
          <w:rFonts w:ascii="Fira Sans" w:eastAsia="Times New Roman" w:hAnsi="Fira Sans" w:cs="Calibri"/>
          <w:lang w:eastAsia="en-NZ"/>
        </w:rPr>
        <w:t xml:space="preserve">European Society for Medical Oncology 2020, Prostate cancer: </w:t>
      </w:r>
      <w:r w:rsidRPr="00531082">
        <w:rPr>
          <w:rFonts w:ascii="Fira Sans" w:eastAsia="Times New Roman" w:hAnsi="Fira Sans" w:cs="Calibri"/>
          <w:i/>
          <w:iCs/>
          <w:lang w:eastAsia="en-NZ"/>
        </w:rPr>
        <w:t>EMSO clinical practice guidelines </w:t>
      </w:r>
    </w:p>
    <w:p w14:paraId="65899C7B" w14:textId="4D8A0DAD" w:rsidR="00A61084" w:rsidRPr="00531082" w:rsidRDefault="00A61084" w:rsidP="00A7791F">
      <w:pPr>
        <w:pStyle w:val="ListParagraph"/>
        <w:numPr>
          <w:ilvl w:val="0"/>
          <w:numId w:val="18"/>
        </w:numPr>
        <w:tabs>
          <w:tab w:val="clear" w:pos="360"/>
        </w:tabs>
        <w:spacing w:after="0" w:line="240" w:lineRule="auto"/>
        <w:ind w:left="567" w:hanging="283"/>
        <w:jc w:val="both"/>
        <w:textAlignment w:val="baseline"/>
        <w:rPr>
          <w:rFonts w:ascii="Fira Sans" w:eastAsia="Times New Roman" w:hAnsi="Fira Sans" w:cs="Calibri"/>
          <w:i/>
          <w:iCs/>
          <w:lang w:eastAsia="en-NZ"/>
        </w:rPr>
      </w:pPr>
      <w:r w:rsidRPr="0061762F">
        <w:rPr>
          <w:rFonts w:ascii="Fira Sans" w:eastAsia="Times New Roman" w:hAnsi="Fira Sans" w:cs="Calibri"/>
          <w:lang w:eastAsia="en-NZ"/>
        </w:rPr>
        <w:t xml:space="preserve">National Institute for Health and Care Excellence 2019, </w:t>
      </w:r>
      <w:r w:rsidRPr="00531082">
        <w:rPr>
          <w:rFonts w:ascii="Fira Sans" w:eastAsia="Times New Roman" w:hAnsi="Fira Sans" w:cs="Calibri"/>
          <w:i/>
          <w:iCs/>
          <w:lang w:eastAsia="en-NZ"/>
        </w:rPr>
        <w:t>Prostate cancer: diagnosis and management</w:t>
      </w:r>
      <w:r w:rsidR="00531082">
        <w:rPr>
          <w:rFonts w:ascii="Fira Sans" w:eastAsia="Times New Roman" w:hAnsi="Fira Sans" w:cs="Calibri"/>
          <w:i/>
          <w:iCs/>
          <w:lang w:eastAsia="en-NZ"/>
        </w:rPr>
        <w:t>.</w:t>
      </w:r>
      <w:r w:rsidRPr="00531082">
        <w:rPr>
          <w:rFonts w:ascii="Fira Sans" w:eastAsia="Times New Roman" w:hAnsi="Fira Sans" w:cs="Calibri"/>
          <w:i/>
          <w:iCs/>
          <w:lang w:eastAsia="en-NZ"/>
        </w:rPr>
        <w:t xml:space="preserve"> </w:t>
      </w:r>
    </w:p>
    <w:p w14:paraId="1F66858E" w14:textId="49263347" w:rsidR="003349E4" w:rsidRPr="00271D0C" w:rsidRDefault="003349E4" w:rsidP="0002000B">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925CD0" w:rsidRDefault="00925CD0" w:rsidP="0002000B">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14DB0EAA" w:rsidR="00925CD0" w:rsidRPr="00925CD0" w:rsidRDefault="00925CD0" w:rsidP="00A7791F">
      <w:pPr>
        <w:numPr>
          <w:ilvl w:val="0"/>
          <w:numId w:val="157"/>
        </w:numPr>
        <w:spacing w:after="0" w:line="240" w:lineRule="auto"/>
        <w:ind w:left="567" w:hanging="283"/>
        <w:contextualSpacing/>
        <w:textAlignment w:val="baseline"/>
        <w:rPr>
          <w:rFonts w:ascii="Fira Sans" w:hAnsi="Fira Sans"/>
          <w:lang w:val="en-NZ" w:eastAsia="en-NZ"/>
        </w:rPr>
      </w:pPr>
      <w:bookmarkStart w:id="31" w:name="_Hlk159400412"/>
      <w:r w:rsidRPr="00925CD0">
        <w:rPr>
          <w:rFonts w:ascii="Fira Sans" w:hAnsi="Fira Sans"/>
          <w:lang w:val="en-NZ" w:eastAsia="en-NZ"/>
        </w:rPr>
        <w:t>services achieve equity of access and outcomes irrespective of where treatment occurs</w:t>
      </w:r>
      <w:r w:rsidR="00B20FA5" w:rsidRPr="00925CD0">
        <w:rPr>
          <w:rFonts w:ascii="Fira Sans" w:hAnsi="Fira Sans"/>
          <w:lang w:val="en-NZ" w:eastAsia="en-NZ"/>
        </w:rPr>
        <w:t xml:space="preserve"> </w:t>
      </w:r>
    </w:p>
    <w:p w14:paraId="51E97CE0" w14:textId="77777777" w:rsidR="00925CD0" w:rsidRPr="00925CD0" w:rsidRDefault="00925CD0" w:rsidP="00A7791F">
      <w:pPr>
        <w:numPr>
          <w:ilvl w:val="0"/>
          <w:numId w:val="157"/>
        </w:numPr>
        <w:spacing w:after="0" w:line="240" w:lineRule="auto"/>
        <w:ind w:left="567" w:hanging="283"/>
        <w:contextualSpacing/>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16B62A29" w:rsidR="00925CD0" w:rsidRPr="00925CD0" w:rsidRDefault="00925CD0" w:rsidP="00A7791F">
      <w:pPr>
        <w:numPr>
          <w:ilvl w:val="0"/>
          <w:numId w:val="157"/>
        </w:numPr>
        <w:spacing w:after="0" w:line="240" w:lineRule="auto"/>
        <w:ind w:left="567" w:hanging="283"/>
        <w:contextualSpacing/>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4464ECE4" w14:textId="36620052" w:rsidR="00936058" w:rsidRPr="00936058" w:rsidRDefault="00936058" w:rsidP="00A7791F">
      <w:pPr>
        <w:pStyle w:val="ListParagraph"/>
        <w:numPr>
          <w:ilvl w:val="0"/>
          <w:numId w:val="157"/>
        </w:numPr>
        <w:spacing w:after="0"/>
        <w:ind w:left="567" w:hanging="283"/>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Kia </w:t>
      </w:r>
      <w:r w:rsidR="00E05387">
        <w:rPr>
          <w:rFonts w:ascii="Fira Sans" w:hAnsi="Fira Sans"/>
          <w:lang w:val="en-NZ" w:eastAsia="en-NZ"/>
        </w:rPr>
        <w:t>O</w:t>
      </w:r>
      <w:r w:rsidRPr="00936058">
        <w:rPr>
          <w:rFonts w:ascii="Fira Sans" w:hAnsi="Fira Sans"/>
          <w:lang w:val="en-NZ" w:eastAsia="en-NZ"/>
        </w:rPr>
        <w:t xml:space="preserve">ra E Te Iwi </w:t>
      </w:r>
      <w:r w:rsidR="00E05387">
        <w:rPr>
          <w:rFonts w:ascii="Fira Sans" w:hAnsi="Fira Sans"/>
          <w:lang w:val="en-NZ" w:eastAsia="en-NZ"/>
        </w:rPr>
        <w:t>(KOE</w:t>
      </w:r>
      <w:r w:rsidR="007A75E6">
        <w:rPr>
          <w:rFonts w:ascii="Fira Sans" w:hAnsi="Fira Sans"/>
          <w:lang w:val="en-NZ" w:eastAsia="en-NZ"/>
        </w:rPr>
        <w:t xml:space="preserve">TI) </w:t>
      </w:r>
      <w:r w:rsidRPr="00936058">
        <w:rPr>
          <w:rFonts w:ascii="Fira Sans" w:hAnsi="Fira Sans"/>
          <w:lang w:val="en-NZ" w:eastAsia="en-NZ"/>
        </w:rPr>
        <w:t>prog</w:t>
      </w:r>
      <w:r w:rsidR="00725415">
        <w:rPr>
          <w:rFonts w:ascii="Fira Sans" w:hAnsi="Fira Sans"/>
          <w:lang w:val="en-NZ" w:eastAsia="en-NZ"/>
        </w:rPr>
        <w:t>r</w:t>
      </w:r>
      <w:r w:rsidRPr="00936058">
        <w:rPr>
          <w:rFonts w:ascii="Fira Sans" w:hAnsi="Fira Sans"/>
          <w:lang w:val="en-NZ" w:eastAsia="en-NZ"/>
        </w:rPr>
        <w:t>amme</w:t>
      </w:r>
      <w:r w:rsidR="00E05387">
        <w:rPr>
          <w:rFonts w:ascii="Fira Sans" w:hAnsi="Fira Sans"/>
          <w:lang w:val="en-NZ" w:eastAsia="en-NZ"/>
        </w:rPr>
        <w:t xml:space="preserve"> </w:t>
      </w:r>
      <w:r w:rsidRPr="00936058">
        <w:rPr>
          <w:rFonts w:ascii="Fira Sans" w:hAnsi="Fira Sans"/>
          <w:lang w:val="en-NZ" w:eastAsia="en-NZ"/>
        </w:rPr>
        <w:t>(Cancer Society)</w:t>
      </w:r>
      <w:r>
        <w:rPr>
          <w:rFonts w:ascii="Fira Sans" w:hAnsi="Fira Sans"/>
          <w:lang w:val="en-NZ" w:eastAsia="en-NZ"/>
        </w:rPr>
        <w:t xml:space="preserve"> occurs as required</w:t>
      </w:r>
    </w:p>
    <w:p w14:paraId="13C9499F" w14:textId="003F3693" w:rsidR="00925CD0" w:rsidRPr="00671E63" w:rsidRDefault="00925CD0" w:rsidP="00141FB4">
      <w:pPr>
        <w:pStyle w:val="ListParagraph"/>
        <w:numPr>
          <w:ilvl w:val="0"/>
          <w:numId w:val="202"/>
        </w:numPr>
        <w:spacing w:after="0" w:line="240" w:lineRule="auto"/>
        <w:ind w:left="567" w:hanging="283"/>
        <w:rPr>
          <w:rFonts w:ascii="Fira Sans" w:hAnsi="Fira Sans"/>
          <w:lang w:val="en-NZ" w:eastAsia="en-NZ"/>
        </w:rPr>
      </w:pPr>
      <w:r w:rsidRPr="00671E63">
        <w:rPr>
          <w:rFonts w:ascii="Fira Sans" w:hAnsi="Fira Sans"/>
          <w:lang w:val="en-NZ" w:eastAsia="en-NZ"/>
        </w:rPr>
        <w:t>the person and their wh</w:t>
      </w:r>
      <w:r w:rsidRPr="00671E63">
        <w:rPr>
          <w:rFonts w:ascii="Fira Sans" w:eastAsia="Fira Sans" w:hAnsi="Fira Sans" w:cs="Fira Sans"/>
          <w:lang w:val="en-NZ" w:eastAsia="en-NZ"/>
        </w:rPr>
        <w:t>ā</w:t>
      </w:r>
      <w:r w:rsidRPr="00671E63">
        <w:rPr>
          <w:rFonts w:ascii="Fira Sans" w:hAnsi="Fira Sans"/>
          <w:lang w:val="en-NZ" w:eastAsia="en-NZ"/>
        </w:rPr>
        <w:t>nau have all the information and resources to support their mana motuhake (empowerment).</w:t>
      </w:r>
    </w:p>
    <w:bookmarkEnd w:id="31"/>
    <w:p w14:paraId="74047019" w14:textId="4D7E133D" w:rsidR="008C336F" w:rsidRPr="00271D0C" w:rsidRDefault="00501E9D" w:rsidP="0002000B">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7B2BA8F7" w:rsidR="0037773C" w:rsidRPr="0037773C" w:rsidRDefault="0037773C" w:rsidP="0037773C">
      <w:pPr>
        <w:spacing w:after="0" w:line="240" w:lineRule="auto"/>
        <w:contextualSpacing/>
        <w:jc w:val="both"/>
        <w:textAlignment w:val="baseline"/>
        <w:rPr>
          <w:rFonts w:ascii="Fira Sans" w:hAnsi="Fira Sans"/>
          <w:lang w:val="en-NZ" w:eastAsia="en-NZ"/>
        </w:rPr>
      </w:pPr>
      <w:r w:rsidRPr="0037773C">
        <w:rPr>
          <w:rFonts w:ascii="Fira Sans" w:hAnsi="Fira Sans"/>
          <w:lang w:val="en-NZ" w:eastAsia="en-NZ"/>
        </w:rPr>
        <w:t xml:space="preserve">The treatment intent should be documented in the person’s medical </w:t>
      </w:r>
      <w:r w:rsidR="00EC55D6" w:rsidRPr="0037773C">
        <w:rPr>
          <w:rFonts w:ascii="Fira Sans" w:hAnsi="Fira Sans"/>
          <w:lang w:val="en-NZ" w:eastAsia="en-NZ"/>
        </w:rPr>
        <w:t>record and</w:t>
      </w:r>
      <w:r w:rsidRPr="0037773C">
        <w:rPr>
          <w:rFonts w:ascii="Fira Sans" w:hAnsi="Fira Sans"/>
          <w:lang w:val="en-NZ" w:eastAsia="en-NZ"/>
        </w:rPr>
        <w:t xml:space="preserve"> shared with the person and their whānau as appropriate.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14:paraId="579E6261" w14:textId="0169B796" w:rsidR="002023C9" w:rsidRDefault="0037773C" w:rsidP="0002000B">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6B9A9753" w14:textId="77777777" w:rsidR="0002000B" w:rsidRPr="0037773C" w:rsidRDefault="0002000B" w:rsidP="0002000B">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24AC2BD0" w14:textId="77777777" w:rsidR="0002000B" w:rsidRDefault="0002000B" w:rsidP="0002000B">
      <w:pPr>
        <w:numPr>
          <w:ilvl w:val="0"/>
          <w:numId w:val="20"/>
        </w:numPr>
        <w:spacing w:after="0" w:line="240" w:lineRule="auto"/>
        <w:ind w:left="567" w:hanging="283"/>
        <w:contextualSpacing/>
        <w:jc w:val="both"/>
        <w:textAlignment w:val="baseline"/>
        <w:rPr>
          <w:rFonts w:ascii="Fira Sans" w:hAnsi="Fira Sans"/>
          <w:lang w:val="en-NZ" w:eastAsia="en-NZ"/>
        </w:rPr>
      </w:pPr>
      <w:r w:rsidRPr="0037773C">
        <w:rPr>
          <w:rFonts w:ascii="Fira Sans" w:hAnsi="Fira Sans"/>
          <w:lang w:val="en-NZ" w:eastAsia="en-NZ"/>
        </w:rPr>
        <w:t>what the treatment and intent is, alongside likely impacts</w:t>
      </w:r>
    </w:p>
    <w:p w14:paraId="7C198A53" w14:textId="77777777" w:rsidR="0002000B" w:rsidRPr="001B0F3C" w:rsidRDefault="0002000B" w:rsidP="0002000B">
      <w:pPr>
        <w:numPr>
          <w:ilvl w:val="0"/>
          <w:numId w:val="20"/>
        </w:numPr>
        <w:spacing w:after="0" w:line="240" w:lineRule="auto"/>
        <w:ind w:left="567" w:hanging="283"/>
        <w:contextualSpacing/>
        <w:jc w:val="both"/>
        <w:textAlignment w:val="baseline"/>
        <w:rPr>
          <w:rFonts w:ascii="Fira Sans" w:hAnsi="Fira Sans"/>
          <w:lang w:val="en-NZ" w:eastAsia="en-NZ"/>
        </w:rPr>
      </w:pPr>
      <w:r w:rsidRPr="001B0F3C">
        <w:rPr>
          <w:rFonts w:ascii="Fira Sans" w:hAnsi="Fira Sans"/>
          <w:lang w:val="en-NZ" w:eastAsia="en-NZ"/>
        </w:rPr>
        <w:t>ways to improve health outcomes and wellbeing during treatment, this includes where they can receive support and information</w:t>
      </w:r>
    </w:p>
    <w:p w14:paraId="7ADC8218" w14:textId="77777777" w:rsidR="0002000B" w:rsidRDefault="0002000B" w:rsidP="0002000B">
      <w:pPr>
        <w:numPr>
          <w:ilvl w:val="0"/>
          <w:numId w:val="20"/>
        </w:numPr>
        <w:spacing w:after="0" w:line="240" w:lineRule="auto"/>
        <w:ind w:left="567" w:hanging="283"/>
        <w:contextualSpacing/>
        <w:jc w:val="both"/>
        <w:textAlignment w:val="baseline"/>
        <w:rPr>
          <w:rFonts w:ascii="Fira Sans" w:hAnsi="Fira Sans"/>
          <w:lang w:val="en-NZ" w:eastAsia="en-NZ"/>
        </w:rPr>
      </w:pPr>
      <w:r w:rsidRPr="0037773C">
        <w:rPr>
          <w:rFonts w:ascii="Fira Sans" w:hAnsi="Fira Sans"/>
          <w:lang w:val="en-NZ" w:eastAsia="en-NZ"/>
        </w:rPr>
        <w:t xml:space="preserve">expected timeframes. </w:t>
      </w:r>
    </w:p>
    <w:p w14:paraId="5FC62624" w14:textId="77777777" w:rsidR="0002000B" w:rsidRDefault="0002000B" w:rsidP="0002000B">
      <w:pPr>
        <w:spacing w:after="0" w:line="240" w:lineRule="auto"/>
        <w:contextualSpacing/>
        <w:jc w:val="both"/>
        <w:textAlignment w:val="baseline"/>
        <w:rPr>
          <w:rFonts w:ascii="Fira Sans" w:hAnsi="Fira Sans"/>
          <w:lang w:val="en-NZ" w:eastAsia="en-NZ"/>
        </w:rPr>
      </w:pPr>
    </w:p>
    <w:p w14:paraId="00B6F63B" w14:textId="77777777" w:rsidR="0002000B" w:rsidRPr="0037773C" w:rsidRDefault="0002000B" w:rsidP="0002000B">
      <w:pPr>
        <w:spacing w:after="0" w:line="240" w:lineRule="auto"/>
        <w:contextualSpacing/>
        <w:jc w:val="both"/>
        <w:textAlignment w:val="baseline"/>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02000B" w:rsidRPr="00E17404" w14:paraId="671BB5F4" w14:textId="77777777">
        <w:trPr>
          <w:cantSplit/>
          <w:trHeight w:val="170"/>
          <w:jc w:val="center"/>
        </w:trPr>
        <w:tc>
          <w:tcPr>
            <w:tcW w:w="1256" w:type="dxa"/>
            <w:tcBorders>
              <w:right w:val="single" w:sz="18" w:space="0" w:color="FFF7E9"/>
            </w:tcBorders>
            <w:shd w:val="clear" w:color="auto" w:fill="C2D9BA"/>
            <w:vAlign w:val="center"/>
          </w:tcPr>
          <w:p w14:paraId="7209BC22" w14:textId="77777777" w:rsidR="0002000B" w:rsidRPr="00166031" w:rsidRDefault="0002000B">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A8355B7" w14:textId="77777777" w:rsidR="0002000B" w:rsidRPr="00B34FA0" w:rsidRDefault="0002000B">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B7C46F1" w14:textId="77777777" w:rsidR="0002000B" w:rsidRPr="0051442E" w:rsidRDefault="0002000B">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09BA4FF7" w14:textId="77777777" w:rsidR="0002000B" w:rsidRPr="005E1CAB" w:rsidRDefault="0002000B">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4B9A63FD" w14:textId="77777777" w:rsidR="0002000B" w:rsidRPr="005E1CAB" w:rsidRDefault="0002000B">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CFAAFA8" w14:textId="77777777" w:rsidR="0002000B" w:rsidRPr="00537E6F" w:rsidRDefault="0002000B">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3831BC90" w14:textId="77777777" w:rsidR="0002000B" w:rsidRPr="00537E6F" w:rsidRDefault="0002000B">
            <w:pPr>
              <w:jc w:val="center"/>
              <w:rPr>
                <w:sz w:val="14"/>
                <w:szCs w:val="14"/>
              </w:rPr>
            </w:pPr>
            <w:r w:rsidRPr="00537E6F">
              <w:rPr>
                <w:rFonts w:eastAsia="Fira Sans" w:cs="Fira Sans"/>
                <w:sz w:val="14"/>
                <w:szCs w:val="14"/>
                <w:lang w:eastAsia="en-NZ"/>
              </w:rPr>
              <w:t>Palliative and end of life care</w:t>
            </w:r>
          </w:p>
        </w:tc>
      </w:tr>
    </w:tbl>
    <w:p w14:paraId="3BBC28E0" w14:textId="3C78F0AB" w:rsidR="0002000B" w:rsidRDefault="0002000B" w:rsidP="008C177C">
      <w:pPr>
        <w:spacing w:before="120" w:after="0" w:line="240" w:lineRule="auto"/>
        <w:jc w:val="both"/>
        <w:textAlignment w:val="baseline"/>
        <w:rPr>
          <w:rFonts w:ascii="Fira Sans" w:hAnsi="Fira Sans"/>
          <w:lang w:val="en-NZ" w:eastAsia="en-NZ"/>
        </w:rPr>
      </w:pPr>
      <w:r>
        <w:rPr>
          <w:rFonts w:ascii="Montserrat" w:hAnsi="Montserrat"/>
          <w:b/>
          <w:bCs/>
          <w:color w:val="595454"/>
          <w:sz w:val="24"/>
          <w:szCs w:val="24"/>
          <w:lang w:val="en-NZ" w:eastAsia="en-NZ"/>
        </w:rPr>
        <w:t>5.2.1 Additional considerations</w:t>
      </w:r>
    </w:p>
    <w:p w14:paraId="5E6F744A" w14:textId="4E33FEA0" w:rsidR="0037773C" w:rsidRPr="0037773C" w:rsidRDefault="004E4C02" w:rsidP="008C177C">
      <w:pPr>
        <w:spacing w:before="120" w:after="0" w:line="240" w:lineRule="auto"/>
        <w:jc w:val="both"/>
        <w:textAlignment w:val="baseline"/>
        <w:rPr>
          <w:rFonts w:ascii="Fira Sans" w:hAnsi="Fira Sans"/>
          <w:lang w:val="en-NZ" w:eastAsia="en-NZ"/>
        </w:rPr>
      </w:pPr>
      <w:r>
        <w:rPr>
          <w:rFonts w:ascii="Fira Sans" w:hAnsi="Fira Sans"/>
          <w:lang w:val="en-NZ" w:eastAsia="en-NZ"/>
        </w:rPr>
        <w:t>Under</w:t>
      </w:r>
      <w:r w:rsidR="0037773C" w:rsidRPr="0037773C">
        <w:rPr>
          <w:rFonts w:ascii="Fira Sans" w:hAnsi="Fira Sans"/>
          <w:lang w:val="en-NZ" w:eastAsia="en-NZ"/>
        </w:rPr>
        <w:t xml:space="preserve">take a needs assessment and address any possible barriers or challenges (such as financial, social, care coordination and cultural obligations) that may prevent the person and their whānau from accessing treatment. </w:t>
      </w:r>
      <w:r w:rsidR="00F21D15" w:rsidRPr="0037773C">
        <w:rPr>
          <w:rFonts w:ascii="Fira Sans" w:hAnsi="Fira Sans"/>
          <w:lang w:val="en-NZ" w:eastAsia="en-NZ"/>
        </w:rPr>
        <w:t xml:space="preserve">Formally involving the palliative care </w:t>
      </w:r>
      <w:r w:rsidR="00F21D15">
        <w:rPr>
          <w:rFonts w:ascii="Fira Sans" w:hAnsi="Fira Sans"/>
          <w:lang w:val="en-NZ" w:eastAsia="en-NZ"/>
        </w:rPr>
        <w:t xml:space="preserve">team and </w:t>
      </w:r>
      <w:r w:rsidR="00886169">
        <w:rPr>
          <w:rFonts w:ascii="Fira Sans" w:hAnsi="Fira Sans"/>
          <w:lang w:val="en-NZ" w:eastAsia="en-NZ"/>
        </w:rPr>
        <w:t xml:space="preserve">or </w:t>
      </w:r>
      <w:r w:rsidR="0037773C" w:rsidRPr="0037773C">
        <w:rPr>
          <w:rFonts w:ascii="Fira Sans" w:hAnsi="Fira Sans"/>
          <w:lang w:val="en-NZ" w:eastAsia="en-NZ"/>
        </w:rPr>
        <w:t xml:space="preserve">service </w:t>
      </w:r>
      <w:r w:rsidR="00AD77CF">
        <w:rPr>
          <w:rFonts w:ascii="Fira Sans" w:hAnsi="Fira Sans"/>
          <w:lang w:val="en-NZ" w:eastAsia="en-NZ"/>
        </w:rPr>
        <w:t xml:space="preserve">early </w:t>
      </w:r>
      <w:r w:rsidR="00E6773B">
        <w:rPr>
          <w:rFonts w:ascii="Fira Sans" w:hAnsi="Fira Sans"/>
          <w:lang w:val="en-NZ" w:eastAsia="en-NZ"/>
        </w:rPr>
        <w:t>can</w:t>
      </w:r>
      <w:r w:rsidR="0037773C" w:rsidRPr="0037773C">
        <w:rPr>
          <w:rFonts w:ascii="Fira Sans" w:hAnsi="Fira Sans"/>
          <w:lang w:val="en-NZ" w:eastAsia="en-NZ"/>
        </w:rPr>
        <w:t xml:space="preserve"> benefit the person receiving care, so it is important to know and respect each person’s preference. </w:t>
      </w:r>
    </w:p>
    <w:p w14:paraId="7BFF7F19" w14:textId="165494BC" w:rsidR="0037773C" w:rsidRPr="0037773C" w:rsidRDefault="0037773C" w:rsidP="0002000B">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0610ECCF" w14:textId="77777777" w:rsidR="0002000B" w:rsidRDefault="0002000B" w:rsidP="0002000B">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0FFD4170" w14:textId="77777777" w:rsidR="0037773C" w:rsidRPr="006E2EB4" w:rsidRDefault="0037773C" w:rsidP="00886169">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01C41772" w14:textId="77777777" w:rsidR="0037773C" w:rsidRPr="006E2EB4" w:rsidRDefault="0037773C" w:rsidP="00886169">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5AC414E7" w14:textId="77777777" w:rsidR="0037773C" w:rsidRDefault="0037773C" w:rsidP="00886169">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02000B">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6059EFE9" w:rsidR="00692B8E" w:rsidRPr="00692B8E" w:rsidRDefault="00692B8E" w:rsidP="00692B8E">
      <w:pPr>
        <w:tabs>
          <w:tab w:val="left" w:pos="756"/>
        </w:tabs>
        <w:spacing w:after="60" w:line="240" w:lineRule="auto"/>
        <w:jc w:val="both"/>
        <w:rPr>
          <w:rFonts w:ascii="Fira Sans" w:hAnsi="Fira Sans"/>
          <w:lang w:val="en-NZ" w:eastAsia="en-NZ"/>
        </w:rPr>
      </w:pPr>
      <w:r w:rsidRPr="00692B8E">
        <w:rPr>
          <w:rFonts w:ascii="Fira Sans" w:hAnsi="Fira Sans"/>
          <w:lang w:val="en-NZ" w:eastAsia="en-NZ"/>
        </w:rPr>
        <w:t xml:space="preserve">The type of treatment recommended for </w:t>
      </w:r>
      <w:r w:rsidR="000657E0" w:rsidRPr="0037764F">
        <w:rPr>
          <w:rFonts w:ascii="Fira Sans" w:hAnsi="Fira Sans"/>
          <w:lang w:val="en-NZ" w:eastAsia="en-NZ"/>
        </w:rPr>
        <w:t>prostate</w:t>
      </w:r>
      <w:r w:rsidRPr="00692B8E">
        <w:rPr>
          <w:rFonts w:ascii="Fira Sans" w:hAnsi="Fira Sans"/>
          <w:color w:val="4472C4" w:themeColor="accent1"/>
          <w:lang w:val="en-NZ" w:eastAsia="en-NZ"/>
        </w:rPr>
        <w:t xml:space="preserve"> </w:t>
      </w:r>
      <w:r w:rsidRPr="00692B8E">
        <w:rPr>
          <w:rFonts w:ascii="Fira Sans" w:hAnsi="Fira Sans"/>
          <w:lang w:val="en-NZ" w:eastAsia="en-NZ"/>
        </w:rPr>
        <w:t>cancer depends on the type, stage and location of the cancer and the person’s age, health</w:t>
      </w:r>
      <w:r w:rsidR="0037764F">
        <w:rPr>
          <w:rFonts w:ascii="Fira Sans" w:hAnsi="Fira Sans"/>
          <w:lang w:val="en-NZ" w:eastAsia="en-NZ"/>
        </w:rPr>
        <w:t>,</w:t>
      </w:r>
      <w:r w:rsidRPr="00692B8E">
        <w:rPr>
          <w:rFonts w:ascii="Fira Sans" w:hAnsi="Fira Sans"/>
          <w:lang w:val="en-NZ" w:eastAsia="en-NZ"/>
        </w:rPr>
        <w:t xml:space="preserve"> and preferences. Treatment may include a combination of the items listed below, concurrently</w:t>
      </w:r>
      <w:r w:rsidR="0037764F">
        <w:rPr>
          <w:rFonts w:ascii="Fira Sans" w:hAnsi="Fira Sans"/>
          <w:lang w:val="en-NZ" w:eastAsia="en-NZ"/>
        </w:rPr>
        <w:t>,</w:t>
      </w:r>
      <w:r w:rsidRPr="00692B8E">
        <w:rPr>
          <w:rFonts w:ascii="Fira Sans" w:hAnsi="Fira Sans"/>
          <w:lang w:val="en-NZ" w:eastAsia="en-NZ"/>
        </w:rPr>
        <w:t xml:space="preserve"> or sequentially, to maximise optimal outcome. </w:t>
      </w:r>
    </w:p>
    <w:p w14:paraId="2A7C0D7A" w14:textId="1F4F8AAB" w:rsidR="00692B8E" w:rsidRDefault="00692B8E" w:rsidP="006E2EB4">
      <w:pPr>
        <w:tabs>
          <w:tab w:val="left" w:pos="756"/>
        </w:tabs>
        <w:spacing w:before="120" w:after="0" w:line="240" w:lineRule="auto"/>
        <w:jc w:val="both"/>
        <w:rPr>
          <w:rFonts w:ascii="Fira Sans" w:hAnsi="Fira Sans"/>
          <w:lang w:val="en-NZ"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7D85F8CE" w14:textId="76510787" w:rsidR="000657E0" w:rsidRPr="003E67E1" w:rsidRDefault="000657E0" w:rsidP="00E02C55">
      <w:pPr>
        <w:tabs>
          <w:tab w:val="left" w:pos="756"/>
        </w:tabs>
        <w:spacing w:before="120" w:after="60" w:line="240" w:lineRule="auto"/>
        <w:jc w:val="both"/>
        <w:rPr>
          <w:rFonts w:ascii="Fira Sans" w:eastAsia="Times New Roman" w:hAnsi="Fira Sans" w:cs="Calibri"/>
          <w:lang w:eastAsia="en-NZ"/>
        </w:rPr>
      </w:pPr>
      <w:r w:rsidRPr="003E67E1">
        <w:rPr>
          <w:rFonts w:ascii="Fira Sans" w:eastAsia="Times New Roman" w:hAnsi="Fira Sans"/>
          <w:lang w:eastAsia="en-NZ"/>
        </w:rPr>
        <w:t xml:space="preserve">There are </w:t>
      </w:r>
      <w:r w:rsidR="008F45AD">
        <w:rPr>
          <w:rFonts w:ascii="Fira Sans" w:eastAsia="Times New Roman" w:hAnsi="Fira Sans"/>
          <w:lang w:eastAsia="en-NZ"/>
        </w:rPr>
        <w:t>multiple</w:t>
      </w:r>
      <w:r w:rsidR="005F7073">
        <w:rPr>
          <w:rFonts w:ascii="Fira Sans" w:eastAsia="Times New Roman" w:hAnsi="Fira Sans"/>
          <w:lang w:eastAsia="en-NZ"/>
        </w:rPr>
        <w:t xml:space="preserve"> modalit</w:t>
      </w:r>
      <w:r w:rsidR="001069C1">
        <w:rPr>
          <w:rFonts w:ascii="Fira Sans" w:eastAsia="Times New Roman" w:hAnsi="Fira Sans"/>
          <w:lang w:eastAsia="en-NZ"/>
        </w:rPr>
        <w:t>y</w:t>
      </w:r>
      <w:r w:rsidRPr="003E67E1">
        <w:rPr>
          <w:rFonts w:ascii="Fira Sans" w:eastAsia="Times New Roman" w:hAnsi="Fira Sans"/>
          <w:lang w:eastAsia="en-NZ"/>
        </w:rPr>
        <w:t xml:space="preserve"> options for </w:t>
      </w:r>
      <w:r w:rsidR="00386C4F">
        <w:rPr>
          <w:rFonts w:ascii="Fira Sans" w:eastAsia="Times New Roman" w:hAnsi="Fira Sans"/>
          <w:lang w:eastAsia="en-NZ"/>
        </w:rPr>
        <w:t xml:space="preserve">treatment where the intent is curative. </w:t>
      </w:r>
      <w:r w:rsidR="00F951FF">
        <w:rPr>
          <w:rFonts w:ascii="Fira Sans" w:eastAsia="Times New Roman" w:hAnsi="Fira Sans"/>
          <w:lang w:eastAsia="en-NZ"/>
        </w:rPr>
        <w:t>Treatment with c</w:t>
      </w:r>
      <w:r w:rsidRPr="003E67E1">
        <w:rPr>
          <w:rFonts w:ascii="Fira Sans" w:eastAsia="Times New Roman" w:hAnsi="Fira Sans"/>
          <w:lang w:eastAsia="en-NZ"/>
        </w:rPr>
        <w:t xml:space="preserve">urative </w:t>
      </w:r>
      <w:r w:rsidR="00F951FF">
        <w:rPr>
          <w:rFonts w:ascii="Fira Sans" w:eastAsia="Times New Roman" w:hAnsi="Fira Sans"/>
          <w:lang w:eastAsia="en-NZ"/>
        </w:rPr>
        <w:t>intent</w:t>
      </w:r>
      <w:r w:rsidRPr="003E67E1">
        <w:rPr>
          <w:rFonts w:ascii="Fira Sans" w:eastAsia="Times New Roman" w:hAnsi="Fira Sans"/>
          <w:lang w:eastAsia="en-NZ"/>
        </w:rPr>
        <w:t xml:space="preserve"> </w:t>
      </w:r>
      <w:r w:rsidR="002F6C1E">
        <w:rPr>
          <w:rFonts w:ascii="Fira Sans" w:eastAsia="Times New Roman" w:hAnsi="Fira Sans"/>
          <w:lang w:eastAsia="en-NZ"/>
        </w:rPr>
        <w:t xml:space="preserve">as determined by </w:t>
      </w:r>
      <w:r w:rsidR="00654BB4" w:rsidRPr="003E67E1">
        <w:rPr>
          <w:rFonts w:ascii="Fira Sans" w:eastAsia="Times New Roman" w:hAnsi="Fira Sans"/>
          <w:lang w:eastAsia="en-NZ"/>
        </w:rPr>
        <w:t>the person</w:t>
      </w:r>
      <w:r w:rsidRPr="003E67E1">
        <w:rPr>
          <w:rFonts w:ascii="Fira Sans" w:eastAsia="Times New Roman" w:hAnsi="Fira Sans"/>
          <w:lang w:eastAsia="en-NZ"/>
        </w:rPr>
        <w:t xml:space="preserve"> and disease factors</w:t>
      </w:r>
      <w:r w:rsidR="002F6C1E">
        <w:rPr>
          <w:rFonts w:ascii="Fira Sans" w:eastAsia="Times New Roman" w:hAnsi="Fira Sans"/>
          <w:lang w:eastAsia="en-NZ"/>
        </w:rPr>
        <w:t xml:space="preserve">, </w:t>
      </w:r>
      <w:r w:rsidRPr="00BA4168">
        <w:rPr>
          <w:rFonts w:ascii="Fira Sans" w:eastAsia="Times New Roman" w:hAnsi="Fira Sans"/>
          <w:lang w:eastAsia="en-NZ"/>
        </w:rPr>
        <w:t>should</w:t>
      </w:r>
      <w:r w:rsidRPr="003E67E1">
        <w:rPr>
          <w:rFonts w:ascii="Fira Sans" w:eastAsia="Times New Roman" w:hAnsi="Fira Sans"/>
          <w:lang w:eastAsia="en-NZ"/>
        </w:rPr>
        <w:t xml:space="preserve"> be offered </w:t>
      </w:r>
      <w:r w:rsidR="007D356B">
        <w:rPr>
          <w:rFonts w:ascii="Fira Sans" w:eastAsia="Times New Roman" w:hAnsi="Fira Sans"/>
          <w:lang w:eastAsia="en-NZ"/>
        </w:rPr>
        <w:t>an</w:t>
      </w:r>
      <w:r w:rsidRPr="003E67E1">
        <w:rPr>
          <w:rFonts w:ascii="Fira Sans" w:eastAsia="Times New Roman" w:hAnsi="Fira Sans"/>
          <w:lang w:eastAsia="en-NZ"/>
        </w:rPr>
        <w:t xml:space="preserve"> opportunity to consult with both a </w:t>
      </w:r>
      <w:r w:rsidR="000E7E15" w:rsidRPr="003E67E1">
        <w:rPr>
          <w:rFonts w:ascii="Fira Sans" w:eastAsia="Times New Roman" w:hAnsi="Fira Sans"/>
          <w:lang w:eastAsia="en-NZ"/>
        </w:rPr>
        <w:t>urolo</w:t>
      </w:r>
      <w:r w:rsidR="00666D41" w:rsidRPr="003E67E1">
        <w:rPr>
          <w:rFonts w:ascii="Fira Sans" w:eastAsia="Times New Roman" w:hAnsi="Fira Sans"/>
          <w:lang w:eastAsia="en-NZ"/>
        </w:rPr>
        <w:t xml:space="preserve">gist and </w:t>
      </w:r>
      <w:r w:rsidRPr="003E67E1">
        <w:rPr>
          <w:rFonts w:ascii="Fira Sans" w:eastAsia="Times New Roman" w:hAnsi="Fira Sans"/>
          <w:lang w:eastAsia="en-NZ"/>
        </w:rPr>
        <w:t>radiation oncologist. </w:t>
      </w:r>
    </w:p>
    <w:p w14:paraId="23BEA855" w14:textId="77777777" w:rsidR="00513E25" w:rsidRPr="009B10E6" w:rsidRDefault="000A3C78" w:rsidP="0002000B">
      <w:pPr>
        <w:numPr>
          <w:ilvl w:val="0"/>
          <w:numId w:val="7"/>
        </w:numPr>
        <w:tabs>
          <w:tab w:val="left" w:pos="756"/>
        </w:tabs>
        <w:spacing w:before="120" w:after="0" w:line="240" w:lineRule="auto"/>
        <w:ind w:left="568" w:hanging="284"/>
        <w:jc w:val="both"/>
        <w:rPr>
          <w:rFonts w:ascii="Fira Sans" w:hAnsi="Fira Sans"/>
          <w:lang w:val="en-NZ" w:eastAsia="en-NZ"/>
        </w:rPr>
      </w:pPr>
      <w:r w:rsidRPr="009B10E6">
        <w:rPr>
          <w:rFonts w:ascii="Fira Sans" w:eastAsia="Times New Roman" w:hAnsi="Fira Sans"/>
          <w:b/>
          <w:color w:val="595454"/>
          <w:lang w:eastAsia="en-NZ"/>
        </w:rPr>
        <w:t>Watch</w:t>
      </w:r>
      <w:r w:rsidR="00BF475D" w:rsidRPr="009B10E6">
        <w:rPr>
          <w:rFonts w:ascii="Fira Sans" w:eastAsia="Times New Roman" w:hAnsi="Fira Sans"/>
          <w:b/>
          <w:color w:val="595454"/>
          <w:lang w:eastAsia="en-NZ"/>
        </w:rPr>
        <w:t xml:space="preserve"> and</w:t>
      </w:r>
      <w:r w:rsidRPr="009B10E6">
        <w:rPr>
          <w:rFonts w:ascii="Fira Sans" w:eastAsia="Times New Roman" w:hAnsi="Fira Sans"/>
          <w:b/>
          <w:color w:val="595454"/>
          <w:lang w:eastAsia="en-NZ"/>
        </w:rPr>
        <w:t xml:space="preserve"> wait </w:t>
      </w:r>
    </w:p>
    <w:p w14:paraId="77E91636" w14:textId="3F0AFDFD" w:rsidR="00E02C55" w:rsidRDefault="000A3C78" w:rsidP="00513E25">
      <w:pPr>
        <w:tabs>
          <w:tab w:val="left" w:pos="756"/>
        </w:tabs>
        <w:spacing w:before="120" w:after="60" w:line="240" w:lineRule="auto"/>
        <w:jc w:val="both"/>
        <w:rPr>
          <w:rFonts w:ascii="Fira Sans" w:eastAsia="Times New Roman" w:hAnsi="Fira Sans"/>
          <w:lang w:eastAsia="en-NZ"/>
        </w:rPr>
      </w:pPr>
      <w:r w:rsidRPr="00513E25">
        <w:rPr>
          <w:rFonts w:ascii="Fira Sans" w:eastAsia="Times New Roman" w:hAnsi="Fira Sans"/>
          <w:lang w:eastAsia="en-NZ"/>
        </w:rPr>
        <w:t>The person is observed and monitored for development of symptoms or disease progression based on PSA levels and DRE results. If necessary, palliative, rather than curative, treatment is initiated to reduce the impact of prostate cancer symptoms on quality of life. </w:t>
      </w:r>
    </w:p>
    <w:p w14:paraId="1F861F64" w14:textId="77777777" w:rsidR="00513E25" w:rsidRPr="009B10E6" w:rsidRDefault="000A3C78" w:rsidP="0002000B">
      <w:pPr>
        <w:numPr>
          <w:ilvl w:val="0"/>
          <w:numId w:val="7"/>
        </w:numPr>
        <w:tabs>
          <w:tab w:val="left" w:pos="756"/>
        </w:tabs>
        <w:spacing w:before="120" w:after="120" w:line="240" w:lineRule="auto"/>
        <w:ind w:left="568" w:hanging="284"/>
        <w:jc w:val="both"/>
        <w:rPr>
          <w:rFonts w:ascii="Fira Sans" w:eastAsia="Times New Roman" w:hAnsi="Fira Sans"/>
          <w:bCs/>
          <w:color w:val="595454"/>
          <w:lang w:eastAsia="en-NZ"/>
        </w:rPr>
      </w:pPr>
      <w:r w:rsidRPr="009B10E6">
        <w:rPr>
          <w:rFonts w:ascii="Fira Sans" w:eastAsia="Times New Roman" w:hAnsi="Fira Sans"/>
          <w:b/>
          <w:color w:val="595454"/>
          <w:lang w:eastAsia="en-NZ"/>
        </w:rPr>
        <w:t>Active Surveillance</w:t>
      </w:r>
    </w:p>
    <w:p w14:paraId="2C8C58B6" w14:textId="2F437711" w:rsidR="0002000B" w:rsidRPr="00513E25" w:rsidRDefault="00513E25" w:rsidP="0002000B">
      <w:pPr>
        <w:tabs>
          <w:tab w:val="left" w:pos="756"/>
        </w:tabs>
        <w:spacing w:before="120" w:after="120" w:line="240" w:lineRule="auto"/>
        <w:jc w:val="both"/>
        <w:rPr>
          <w:rFonts w:ascii="Fira Sans" w:eastAsia="Times New Roman" w:hAnsi="Fira Sans"/>
          <w:lang w:eastAsia="en-NZ"/>
        </w:rPr>
      </w:pPr>
      <w:r w:rsidRPr="00513E25">
        <w:rPr>
          <w:rFonts w:ascii="Fira Sans" w:eastAsia="Times New Roman" w:hAnsi="Fira Sans"/>
          <w:lang w:eastAsia="en-NZ"/>
        </w:rPr>
        <w:t xml:space="preserve">Active </w:t>
      </w:r>
      <w:r w:rsidR="00273917" w:rsidRPr="00513E25">
        <w:rPr>
          <w:rFonts w:ascii="Fira Sans" w:eastAsia="Times New Roman" w:hAnsi="Fira Sans"/>
          <w:lang w:eastAsia="en-NZ"/>
        </w:rPr>
        <w:t>surveillance may</w:t>
      </w:r>
      <w:r w:rsidR="00B158B5" w:rsidRPr="00513E25">
        <w:rPr>
          <w:rFonts w:ascii="Fira Sans" w:eastAsia="Times New Roman" w:hAnsi="Fira Sans"/>
          <w:lang w:eastAsia="en-NZ"/>
        </w:rPr>
        <w:t xml:space="preserve"> be suitable for </w:t>
      </w:r>
      <w:r w:rsidR="0019141B" w:rsidRPr="00513E25">
        <w:rPr>
          <w:rFonts w:ascii="Fira Sans" w:eastAsia="Times New Roman" w:hAnsi="Fira Sans"/>
          <w:lang w:eastAsia="en-NZ"/>
        </w:rPr>
        <w:t xml:space="preserve">the person </w:t>
      </w:r>
      <w:r w:rsidR="00B158B5" w:rsidRPr="00513E25">
        <w:rPr>
          <w:rFonts w:ascii="Fira Sans" w:eastAsia="Times New Roman" w:hAnsi="Fira Sans"/>
          <w:lang w:eastAsia="en-NZ"/>
        </w:rPr>
        <w:t xml:space="preserve">with NCCN </w:t>
      </w:r>
      <w:r w:rsidR="00F17BE1" w:rsidRPr="00513E25">
        <w:rPr>
          <w:rFonts w:ascii="Fira Sans" w:eastAsia="Times New Roman" w:hAnsi="Fira Sans"/>
          <w:lang w:eastAsia="en-NZ"/>
        </w:rPr>
        <w:t>v</w:t>
      </w:r>
      <w:r w:rsidR="00B158B5" w:rsidRPr="00513E25">
        <w:rPr>
          <w:rFonts w:ascii="Fira Sans" w:eastAsia="Times New Roman" w:hAnsi="Fira Sans"/>
          <w:lang w:eastAsia="en-NZ"/>
        </w:rPr>
        <w:t xml:space="preserve">ery </w:t>
      </w:r>
      <w:r w:rsidR="00F17BE1" w:rsidRPr="00513E25">
        <w:rPr>
          <w:rFonts w:ascii="Fira Sans" w:eastAsia="Times New Roman" w:hAnsi="Fira Sans"/>
          <w:lang w:eastAsia="en-NZ"/>
        </w:rPr>
        <w:t>l</w:t>
      </w:r>
      <w:r w:rsidR="00B158B5" w:rsidRPr="00513E25">
        <w:rPr>
          <w:rFonts w:ascii="Fira Sans" w:eastAsia="Times New Roman" w:hAnsi="Fira Sans"/>
          <w:lang w:eastAsia="en-NZ"/>
        </w:rPr>
        <w:t xml:space="preserve">ow </w:t>
      </w:r>
      <w:r w:rsidR="00F17BE1" w:rsidRPr="00513E25">
        <w:rPr>
          <w:rFonts w:ascii="Fira Sans" w:eastAsia="Times New Roman" w:hAnsi="Fira Sans"/>
          <w:lang w:eastAsia="en-NZ"/>
        </w:rPr>
        <w:t>r</w:t>
      </w:r>
      <w:r w:rsidR="00B158B5" w:rsidRPr="00513E25">
        <w:rPr>
          <w:rFonts w:ascii="Fira Sans" w:eastAsia="Times New Roman" w:hAnsi="Fira Sans"/>
          <w:lang w:eastAsia="en-NZ"/>
        </w:rPr>
        <w:t xml:space="preserve">isk, </w:t>
      </w:r>
      <w:r w:rsidR="00A40738" w:rsidRPr="00513E25">
        <w:rPr>
          <w:rFonts w:ascii="Fira Sans" w:eastAsia="Times New Roman" w:hAnsi="Fira Sans"/>
          <w:lang w:eastAsia="en-NZ"/>
        </w:rPr>
        <w:t>l</w:t>
      </w:r>
      <w:r w:rsidR="00B158B5" w:rsidRPr="00513E25">
        <w:rPr>
          <w:rFonts w:ascii="Fira Sans" w:eastAsia="Times New Roman" w:hAnsi="Fira Sans"/>
          <w:lang w:eastAsia="en-NZ"/>
        </w:rPr>
        <w:t xml:space="preserve">ow </w:t>
      </w:r>
      <w:r w:rsidR="00A40738" w:rsidRPr="00513E25">
        <w:rPr>
          <w:rFonts w:ascii="Fira Sans" w:eastAsia="Times New Roman" w:hAnsi="Fira Sans"/>
          <w:lang w:eastAsia="en-NZ"/>
        </w:rPr>
        <w:t>r</w:t>
      </w:r>
      <w:r w:rsidR="00B158B5" w:rsidRPr="00513E25">
        <w:rPr>
          <w:rFonts w:ascii="Fira Sans" w:eastAsia="Times New Roman" w:hAnsi="Fira Sans"/>
          <w:lang w:eastAsia="en-NZ"/>
        </w:rPr>
        <w:t xml:space="preserve">isk and </w:t>
      </w:r>
      <w:proofErr w:type="spellStart"/>
      <w:r w:rsidR="00091142" w:rsidRPr="00513E25">
        <w:rPr>
          <w:rFonts w:ascii="Fira Sans" w:eastAsia="Times New Roman" w:hAnsi="Fira Sans"/>
          <w:lang w:eastAsia="en-NZ"/>
        </w:rPr>
        <w:t>f</w:t>
      </w:r>
      <w:r w:rsidR="00B158B5" w:rsidRPr="00513E25">
        <w:rPr>
          <w:rFonts w:ascii="Fira Sans" w:eastAsia="Times New Roman" w:hAnsi="Fira Sans"/>
          <w:lang w:eastAsia="en-NZ"/>
        </w:rPr>
        <w:t>avourable</w:t>
      </w:r>
      <w:proofErr w:type="spellEnd"/>
      <w:r w:rsidR="00B158B5" w:rsidRPr="00513E25">
        <w:rPr>
          <w:rFonts w:ascii="Fira Sans" w:eastAsia="Times New Roman" w:hAnsi="Fira Sans"/>
          <w:lang w:eastAsia="en-NZ"/>
        </w:rPr>
        <w:t xml:space="preserve"> </w:t>
      </w:r>
      <w:r w:rsidR="00091142" w:rsidRPr="00513E25">
        <w:rPr>
          <w:rFonts w:ascii="Fira Sans" w:eastAsia="Times New Roman" w:hAnsi="Fira Sans"/>
          <w:lang w:eastAsia="en-NZ"/>
        </w:rPr>
        <w:t>i</w:t>
      </w:r>
      <w:r w:rsidR="00B158B5" w:rsidRPr="00513E25">
        <w:rPr>
          <w:rFonts w:ascii="Fira Sans" w:eastAsia="Times New Roman" w:hAnsi="Fira Sans"/>
          <w:lang w:eastAsia="en-NZ"/>
        </w:rPr>
        <w:t xml:space="preserve">ntermediate </w:t>
      </w:r>
      <w:r w:rsidR="00091142" w:rsidRPr="00513E25">
        <w:rPr>
          <w:rFonts w:ascii="Fira Sans" w:eastAsia="Times New Roman" w:hAnsi="Fira Sans"/>
          <w:lang w:eastAsia="en-NZ"/>
        </w:rPr>
        <w:t>r</w:t>
      </w:r>
      <w:r w:rsidR="00B158B5" w:rsidRPr="00513E25">
        <w:rPr>
          <w:rFonts w:ascii="Fira Sans" w:eastAsia="Times New Roman" w:hAnsi="Fira Sans"/>
          <w:lang w:eastAsia="en-NZ"/>
        </w:rPr>
        <w:t xml:space="preserve">isk prostate cancer. </w:t>
      </w:r>
      <w:r w:rsidR="000A3C78" w:rsidRPr="00513E25">
        <w:rPr>
          <w:rFonts w:ascii="Fira Sans" w:eastAsia="Times New Roman" w:hAnsi="Fira Sans"/>
          <w:lang w:eastAsia="en-NZ"/>
        </w:rPr>
        <w:t xml:space="preserve">The person is regularly monitored for signs </w:t>
      </w:r>
      <w:r w:rsidR="0002000B" w:rsidRPr="00513E25">
        <w:rPr>
          <w:rFonts w:ascii="Fira Sans" w:eastAsia="Times New Roman" w:hAnsi="Fira Sans"/>
          <w:lang w:eastAsia="en-NZ"/>
        </w:rPr>
        <w:t>of disease progression so curative treatment can be initiated if necessary. There is no</w:t>
      </w:r>
      <w:r w:rsidR="0002000B">
        <w:rPr>
          <w:rFonts w:ascii="Fira Sans" w:eastAsia="Times New Roman" w:hAnsi="Fira Sans"/>
          <w:lang w:eastAsia="en-NZ"/>
        </w:rPr>
        <w:t xml:space="preserve"> </w:t>
      </w:r>
      <w:r w:rsidR="0002000B" w:rsidRPr="00513E25">
        <w:rPr>
          <w:rFonts w:ascii="Fira Sans" w:eastAsia="Times New Roman" w:hAnsi="Fira Sans"/>
          <w:lang w:eastAsia="en-NZ"/>
        </w:rPr>
        <w:t>universally accepted active surveillance protocol, but all are based on regular clinical monitoring (PSA/DRE) and interval tumour reassessment (repeat biopsy/MRI).</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7F3210" w:rsidRPr="00E17404" w14:paraId="0B673915" w14:textId="77777777">
        <w:trPr>
          <w:cantSplit/>
          <w:trHeight w:val="170"/>
          <w:jc w:val="center"/>
        </w:trPr>
        <w:tc>
          <w:tcPr>
            <w:tcW w:w="1256" w:type="dxa"/>
            <w:tcBorders>
              <w:right w:val="single" w:sz="18" w:space="0" w:color="FFF7E9"/>
            </w:tcBorders>
            <w:shd w:val="clear" w:color="auto" w:fill="C2D9BA"/>
            <w:vAlign w:val="center"/>
          </w:tcPr>
          <w:p w14:paraId="5423FA38" w14:textId="77777777" w:rsidR="007F3210" w:rsidRPr="00166031" w:rsidRDefault="007F3210">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3430F36" w14:textId="77777777" w:rsidR="007F3210" w:rsidRPr="00B34FA0" w:rsidRDefault="007F3210">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EAB4E6D" w14:textId="77777777" w:rsidR="007F3210" w:rsidRPr="0051442E" w:rsidRDefault="007F3210">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CEC9433" w14:textId="77777777" w:rsidR="007F3210" w:rsidRPr="005E1CAB" w:rsidRDefault="007F3210">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2AFE48E3" w14:textId="77777777" w:rsidR="007F3210" w:rsidRPr="005E1CAB" w:rsidRDefault="007F3210">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83EF691" w14:textId="77777777" w:rsidR="007F3210" w:rsidRPr="00537E6F" w:rsidRDefault="007F3210">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2860B2B" w14:textId="77777777" w:rsidR="007F3210" w:rsidRPr="00537E6F" w:rsidRDefault="007F3210">
            <w:pPr>
              <w:jc w:val="center"/>
              <w:rPr>
                <w:sz w:val="14"/>
                <w:szCs w:val="14"/>
              </w:rPr>
            </w:pPr>
            <w:r w:rsidRPr="00537E6F">
              <w:rPr>
                <w:rFonts w:eastAsia="Fira Sans" w:cs="Fira Sans"/>
                <w:sz w:val="14"/>
                <w:szCs w:val="14"/>
                <w:lang w:eastAsia="en-NZ"/>
              </w:rPr>
              <w:t>Palliative and end of life care</w:t>
            </w:r>
          </w:p>
        </w:tc>
      </w:tr>
    </w:tbl>
    <w:p w14:paraId="1061274B" w14:textId="389742B7" w:rsidR="001C53C5" w:rsidRPr="00513E25" w:rsidRDefault="001C53C5" w:rsidP="00000A76">
      <w:pPr>
        <w:spacing w:before="120" w:after="0" w:line="240" w:lineRule="auto"/>
        <w:jc w:val="both"/>
        <w:rPr>
          <w:rFonts w:ascii="Fira Sans" w:eastAsia="Times New Roman" w:hAnsi="Fira Sans"/>
          <w:lang w:eastAsia="en-NZ"/>
        </w:rPr>
      </w:pPr>
      <w:r w:rsidRPr="00513E25">
        <w:rPr>
          <w:rFonts w:ascii="Fira Sans" w:eastAsia="Times New Roman" w:hAnsi="Fira Sans"/>
          <w:lang w:eastAsia="en-NZ"/>
        </w:rPr>
        <w:t>If patients are undergoing active surveillance</w:t>
      </w:r>
      <w:r w:rsidR="00870C73" w:rsidRPr="00513E25">
        <w:rPr>
          <w:rFonts w:ascii="Fira Sans" w:eastAsia="Times New Roman" w:hAnsi="Fira Sans"/>
          <w:lang w:eastAsia="en-NZ"/>
        </w:rPr>
        <w:t>, general practices should</w:t>
      </w:r>
      <w:r w:rsidRPr="00513E25">
        <w:rPr>
          <w:rFonts w:ascii="Fira Sans" w:eastAsia="Times New Roman" w:hAnsi="Fira Sans"/>
          <w:lang w:eastAsia="en-NZ"/>
        </w:rPr>
        <w:t>:</w:t>
      </w:r>
    </w:p>
    <w:p w14:paraId="7A2D1E6B" w14:textId="388F1BB2" w:rsidR="001C53C5" w:rsidRPr="00513E25" w:rsidRDefault="007B3616" w:rsidP="00A7791F">
      <w:pPr>
        <w:pStyle w:val="ListParagraph"/>
        <w:numPr>
          <w:ilvl w:val="1"/>
          <w:numId w:val="7"/>
        </w:numPr>
        <w:spacing w:after="60" w:line="240" w:lineRule="auto"/>
        <w:ind w:left="1418" w:hanging="283"/>
        <w:jc w:val="both"/>
        <w:rPr>
          <w:rFonts w:ascii="Fira Sans" w:eastAsia="Times New Roman" w:hAnsi="Fira Sans"/>
          <w:lang w:eastAsia="en-NZ"/>
        </w:rPr>
      </w:pPr>
      <w:r w:rsidRPr="00513E25">
        <w:rPr>
          <w:rFonts w:ascii="Fira Sans" w:eastAsia="Times New Roman" w:hAnsi="Fira Sans"/>
          <w:lang w:eastAsia="en-NZ"/>
        </w:rPr>
        <w:t>c</w:t>
      </w:r>
      <w:r w:rsidR="001C53C5" w:rsidRPr="00513E25">
        <w:rPr>
          <w:rFonts w:ascii="Fira Sans" w:eastAsia="Times New Roman" w:hAnsi="Fira Sans"/>
          <w:lang w:eastAsia="en-NZ"/>
        </w:rPr>
        <w:t>learly identify this on practice records</w:t>
      </w:r>
    </w:p>
    <w:p w14:paraId="2FF4D539" w14:textId="07E7E75A" w:rsidR="001C53C5" w:rsidRPr="00513E25" w:rsidRDefault="007B3616" w:rsidP="00A7791F">
      <w:pPr>
        <w:pStyle w:val="ListParagraph"/>
        <w:numPr>
          <w:ilvl w:val="1"/>
          <w:numId w:val="7"/>
        </w:numPr>
        <w:spacing w:after="60" w:line="240" w:lineRule="auto"/>
        <w:ind w:left="1418" w:hanging="283"/>
        <w:jc w:val="both"/>
        <w:rPr>
          <w:rFonts w:ascii="Fira Sans" w:eastAsia="Times New Roman" w:hAnsi="Fira Sans"/>
          <w:lang w:eastAsia="en-NZ"/>
        </w:rPr>
      </w:pPr>
      <w:r w:rsidRPr="00513E25">
        <w:rPr>
          <w:rFonts w:ascii="Fira Sans" w:eastAsia="Times New Roman" w:hAnsi="Fira Sans"/>
          <w:lang w:eastAsia="en-NZ"/>
        </w:rPr>
        <w:t>s</w:t>
      </w:r>
      <w:r w:rsidR="001C53C5" w:rsidRPr="00513E25">
        <w:rPr>
          <w:rFonts w:ascii="Fira Sans" w:eastAsia="Times New Roman" w:hAnsi="Fira Sans"/>
          <w:lang w:eastAsia="en-NZ"/>
        </w:rPr>
        <w:t>et recalls and reminders for monitoring as per their management plan</w:t>
      </w:r>
    </w:p>
    <w:p w14:paraId="3FFB1F9A" w14:textId="643D600D" w:rsidR="00EE57D3" w:rsidRPr="00513E25" w:rsidRDefault="007B3616" w:rsidP="00A7791F">
      <w:pPr>
        <w:pStyle w:val="ListParagraph"/>
        <w:numPr>
          <w:ilvl w:val="1"/>
          <w:numId w:val="7"/>
        </w:numPr>
        <w:spacing w:after="0" w:line="240" w:lineRule="auto"/>
        <w:ind w:left="1418" w:hanging="283"/>
        <w:jc w:val="both"/>
        <w:textAlignment w:val="baseline"/>
        <w:rPr>
          <w:rFonts w:ascii="Fira Sans" w:eastAsia="Times New Roman" w:hAnsi="Fira Sans"/>
          <w:lang w:eastAsia="en-NZ"/>
        </w:rPr>
      </w:pPr>
      <w:r w:rsidRPr="00513E25">
        <w:rPr>
          <w:rFonts w:ascii="Fira Sans" w:eastAsia="Times New Roman" w:hAnsi="Fira Sans"/>
          <w:lang w:eastAsia="en-NZ"/>
        </w:rPr>
        <w:t>c</w:t>
      </w:r>
      <w:r w:rsidR="001C53C5" w:rsidRPr="00513E25">
        <w:rPr>
          <w:rFonts w:ascii="Fira Sans" w:eastAsia="Times New Roman" w:hAnsi="Fira Sans"/>
          <w:lang w:eastAsia="en-NZ"/>
        </w:rPr>
        <w:t>ommunicate the management plan to other relevant healthcare providers,</w:t>
      </w:r>
      <w:r w:rsidR="001A669A" w:rsidRPr="00513E25">
        <w:rPr>
          <w:rFonts w:ascii="Fira Sans" w:eastAsia="Times New Roman" w:hAnsi="Fira Sans"/>
          <w:lang w:eastAsia="en-NZ"/>
        </w:rPr>
        <w:t xml:space="preserve"> including </w:t>
      </w:r>
      <w:r w:rsidR="00AE1605" w:rsidRPr="00513E25">
        <w:rPr>
          <w:rFonts w:ascii="Fira Sans" w:eastAsia="Times New Roman" w:hAnsi="Fira Sans"/>
          <w:lang w:eastAsia="en-NZ"/>
        </w:rPr>
        <w:t xml:space="preserve">when a </w:t>
      </w:r>
      <w:r w:rsidR="00067E0C" w:rsidRPr="00513E25">
        <w:rPr>
          <w:rFonts w:ascii="Fira Sans" w:eastAsia="Times New Roman" w:hAnsi="Fira Sans"/>
          <w:lang w:eastAsia="en-NZ"/>
        </w:rPr>
        <w:t xml:space="preserve">person </w:t>
      </w:r>
      <w:r w:rsidR="00D04412" w:rsidRPr="00513E25">
        <w:rPr>
          <w:rFonts w:ascii="Fira Sans" w:eastAsia="Times New Roman" w:hAnsi="Fira Sans"/>
          <w:lang w:eastAsia="en-NZ"/>
        </w:rPr>
        <w:t>moves to a new</w:t>
      </w:r>
      <w:r w:rsidR="00067E0C" w:rsidRPr="00513E25">
        <w:rPr>
          <w:rFonts w:ascii="Fira Sans" w:eastAsia="Times New Roman" w:hAnsi="Fira Sans"/>
          <w:lang w:eastAsia="en-NZ"/>
        </w:rPr>
        <w:t xml:space="preserve"> practice.</w:t>
      </w:r>
      <w:r w:rsidR="001C53C5" w:rsidRPr="00513E25">
        <w:rPr>
          <w:rFonts w:ascii="Fira Sans" w:eastAsia="Times New Roman" w:hAnsi="Fira Sans"/>
          <w:lang w:eastAsia="en-NZ"/>
        </w:rPr>
        <w:t xml:space="preserve"> </w:t>
      </w:r>
    </w:p>
    <w:p w14:paraId="194CF0FC" w14:textId="77777777" w:rsidR="00DD53EC" w:rsidRPr="009B10E6" w:rsidRDefault="003220F2" w:rsidP="00141FB4">
      <w:pPr>
        <w:pStyle w:val="ListParagraph"/>
        <w:numPr>
          <w:ilvl w:val="0"/>
          <w:numId w:val="179"/>
        </w:numPr>
        <w:spacing w:before="120" w:after="120" w:line="240" w:lineRule="auto"/>
        <w:ind w:left="568" w:hanging="284"/>
        <w:contextualSpacing w:val="0"/>
        <w:textAlignment w:val="baseline"/>
        <w:rPr>
          <w:rFonts w:ascii="Fira Sans" w:eastAsia="Times New Roman" w:hAnsi="Fira Sans" w:cs="Calibri"/>
          <w:lang w:eastAsia="en-NZ"/>
        </w:rPr>
      </w:pPr>
      <w:r w:rsidRPr="009B10E6">
        <w:rPr>
          <w:rFonts w:ascii="Fira Sans" w:eastAsia="Times New Roman" w:hAnsi="Fira Sans" w:cs="Calibri"/>
          <w:b/>
          <w:bCs/>
          <w:color w:val="595454"/>
          <w:lang w:eastAsia="en-NZ"/>
        </w:rPr>
        <w:t>Surgery (radical prostatectomy)</w:t>
      </w:r>
    </w:p>
    <w:p w14:paraId="3DF22346" w14:textId="7C54EB73" w:rsidR="00BF1E3D" w:rsidRPr="00DD53EC" w:rsidRDefault="00DD53EC" w:rsidP="00DD53EC">
      <w:pPr>
        <w:pStyle w:val="ListParagraph"/>
        <w:spacing w:after="0" w:line="240" w:lineRule="auto"/>
        <w:ind w:left="0"/>
        <w:textAlignment w:val="baseline"/>
        <w:rPr>
          <w:rFonts w:ascii="Fira Sans" w:eastAsia="Times New Roman" w:hAnsi="Fira Sans" w:cs="Calibri"/>
          <w:lang w:val="en-NZ" w:eastAsia="en-NZ"/>
        </w:rPr>
      </w:pPr>
      <w:r w:rsidRPr="00DD53EC">
        <w:rPr>
          <w:rFonts w:ascii="Fira Sans" w:eastAsia="Times New Roman" w:hAnsi="Fira Sans" w:cs="Calibri"/>
          <w:lang w:val="en-NZ" w:eastAsia="en-NZ"/>
        </w:rPr>
        <w:t>Surgery</w:t>
      </w:r>
      <w:r w:rsidR="003220F2" w:rsidRPr="00DD53EC">
        <w:rPr>
          <w:rFonts w:ascii="Fira Sans" w:eastAsia="Times New Roman" w:hAnsi="Fira Sans" w:cs="Calibri"/>
          <w:lang w:val="en-NZ" w:eastAsia="en-NZ"/>
        </w:rPr>
        <w:t xml:space="preserve"> may be suitable for people with localised or locally advanced prostate cancer</w:t>
      </w:r>
      <w:r w:rsidR="00FC05B6" w:rsidRPr="00DD53EC">
        <w:rPr>
          <w:rFonts w:ascii="Fira Sans" w:eastAsia="Times New Roman" w:hAnsi="Fira Sans" w:cs="Calibri"/>
          <w:lang w:val="en-NZ" w:eastAsia="en-NZ"/>
        </w:rPr>
        <w:t xml:space="preserve"> </w:t>
      </w:r>
      <w:r w:rsidR="00BF1E3D" w:rsidRPr="00DD53EC">
        <w:rPr>
          <w:rFonts w:ascii="Fira Sans" w:eastAsia="Times New Roman" w:hAnsi="Fira Sans" w:cs="Calibri"/>
          <w:lang w:val="en-NZ" w:eastAsia="en-NZ"/>
        </w:rPr>
        <w:t xml:space="preserve">with at least 10 years life expectancy. </w:t>
      </w:r>
    </w:p>
    <w:p w14:paraId="4F7E171F" w14:textId="501B58AA" w:rsidR="00205FB3" w:rsidRPr="0005322E" w:rsidRDefault="00205FB3" w:rsidP="00000A76">
      <w:pPr>
        <w:pStyle w:val="NoSpacing"/>
        <w:spacing w:before="120" w:after="120"/>
        <w:jc w:val="both"/>
        <w:rPr>
          <w:rFonts w:ascii="Fira Sans" w:hAnsi="Fira Sans" w:cstheme="minorHAnsi"/>
          <w:iCs/>
        </w:rPr>
      </w:pPr>
      <w:r w:rsidRPr="0005322E">
        <w:rPr>
          <w:rFonts w:ascii="Fira Sans" w:eastAsia="Times New Roman" w:hAnsi="Fira Sans" w:cs="Calibri"/>
          <w:lang w:eastAsia="en-NZ"/>
        </w:rPr>
        <w:t xml:space="preserve">People with biochemical recurrence after a radical prostatectomy have improved cancer specific outcomes with early salvage radiotherapy +/- pelvic lymph node radiation and ADT. </w:t>
      </w:r>
      <w:r w:rsidRPr="0005322E">
        <w:rPr>
          <w:rFonts w:ascii="Fira Sans" w:hAnsi="Fira Sans" w:cstheme="minorHAnsi"/>
          <w:shd w:val="clear" w:color="auto" w:fill="FFFFFF"/>
        </w:rPr>
        <w:t xml:space="preserve">A RAVES trial comparing adjuvant and early salvage radiation for high risk or biochemically recurrent prostate cancer post radical prostatectomy supported the use of early salvage radiotherapy. The results identified that biochemical control was </w:t>
      </w:r>
      <w:proofErr w:type="gramStart"/>
      <w:r w:rsidRPr="0005322E">
        <w:rPr>
          <w:rFonts w:ascii="Fira Sans" w:hAnsi="Fira Sans" w:cstheme="minorHAnsi"/>
          <w:shd w:val="clear" w:color="auto" w:fill="FFFFFF"/>
        </w:rPr>
        <w:t>similar</w:t>
      </w:r>
      <w:r w:rsidR="0046781F">
        <w:rPr>
          <w:rFonts w:ascii="Fira Sans" w:hAnsi="Fira Sans" w:cstheme="minorHAnsi"/>
          <w:shd w:val="clear" w:color="auto" w:fill="FFFFFF"/>
        </w:rPr>
        <w:t xml:space="preserve"> </w:t>
      </w:r>
      <w:r w:rsidRPr="0005322E">
        <w:rPr>
          <w:rFonts w:ascii="Fira Sans" w:hAnsi="Fira Sans" w:cstheme="minorHAnsi"/>
          <w:shd w:val="clear" w:color="auto" w:fill="FFFFFF"/>
        </w:rPr>
        <w:t>to</w:t>
      </w:r>
      <w:proofErr w:type="gramEnd"/>
      <w:r w:rsidRPr="0005322E">
        <w:rPr>
          <w:rFonts w:ascii="Fira Sans" w:hAnsi="Fira Sans" w:cstheme="minorHAnsi"/>
          <w:shd w:val="clear" w:color="auto" w:fill="FFFFFF"/>
        </w:rPr>
        <w:t xml:space="preserve"> adjuvant radiotherapy, spar</w:t>
      </w:r>
      <w:r w:rsidR="000477F9">
        <w:rPr>
          <w:rFonts w:ascii="Fira Sans" w:hAnsi="Fira Sans" w:cstheme="minorHAnsi"/>
          <w:shd w:val="clear" w:color="auto" w:fill="FFFFFF"/>
        </w:rPr>
        <w:t>ing</w:t>
      </w:r>
      <w:r w:rsidRPr="0005322E">
        <w:rPr>
          <w:rFonts w:ascii="Fira Sans" w:hAnsi="Fira Sans" w:cstheme="minorHAnsi"/>
          <w:shd w:val="clear" w:color="auto" w:fill="FFFFFF"/>
        </w:rPr>
        <w:t xml:space="preserve"> around half of </w:t>
      </w:r>
      <w:r w:rsidR="00F82F59">
        <w:rPr>
          <w:rFonts w:ascii="Fira Sans" w:hAnsi="Fira Sans" w:cstheme="minorHAnsi"/>
          <w:shd w:val="clear" w:color="auto" w:fill="FFFFFF"/>
        </w:rPr>
        <w:t>people</w:t>
      </w:r>
      <w:r w:rsidRPr="0005322E">
        <w:rPr>
          <w:rFonts w:ascii="Fira Sans" w:hAnsi="Fira Sans" w:cstheme="minorHAnsi"/>
          <w:shd w:val="clear" w:color="auto" w:fill="FFFFFF"/>
        </w:rPr>
        <w:t xml:space="preserve"> from pelvic radiation, and is associated with significantly lower genitourinary toxicity</w:t>
      </w:r>
      <w:r w:rsidR="00E02C55" w:rsidRPr="0005322E">
        <w:rPr>
          <w:rFonts w:ascii="Fira Sans" w:hAnsi="Fira Sans" w:cstheme="minorHAnsi"/>
          <w:shd w:val="clear" w:color="auto" w:fill="FFFFFF"/>
        </w:rPr>
        <w:t xml:space="preserve"> (</w:t>
      </w:r>
      <w:r w:rsidRPr="0005322E">
        <w:rPr>
          <w:rFonts w:ascii="Fira Sans" w:hAnsi="Fira Sans" w:cstheme="minorHAnsi"/>
          <w:shd w:val="clear" w:color="auto" w:fill="FFFFFF"/>
        </w:rPr>
        <w:t>Kneebone</w:t>
      </w:r>
      <w:r w:rsidR="00E02C55" w:rsidRPr="0005322E">
        <w:rPr>
          <w:rFonts w:ascii="Fira Sans" w:hAnsi="Fira Sans" w:cstheme="minorHAnsi"/>
          <w:shd w:val="clear" w:color="auto" w:fill="FFFFFF"/>
        </w:rPr>
        <w:t xml:space="preserve"> </w:t>
      </w:r>
      <w:r w:rsidRPr="0005322E">
        <w:rPr>
          <w:rFonts w:ascii="Fira Sans" w:hAnsi="Fira Sans" w:cstheme="minorHAnsi"/>
          <w:shd w:val="clear" w:color="auto" w:fill="FFFFFF"/>
        </w:rPr>
        <w:t>et al</w:t>
      </w:r>
      <w:r w:rsidRPr="0005322E">
        <w:rPr>
          <w:rFonts w:ascii="Fira Sans" w:hAnsi="Fira Sans" w:cstheme="minorHAnsi"/>
          <w:i/>
          <w:shd w:val="clear" w:color="auto" w:fill="FFFFFF"/>
        </w:rPr>
        <w:t xml:space="preserve">. </w:t>
      </w:r>
      <w:r w:rsidR="00E02C55" w:rsidRPr="0005322E">
        <w:rPr>
          <w:rFonts w:ascii="Fira Sans" w:hAnsi="Fira Sans" w:cstheme="minorHAnsi"/>
          <w:iCs/>
          <w:shd w:val="clear" w:color="auto" w:fill="FFFFFF"/>
        </w:rPr>
        <w:t>2020).</w:t>
      </w:r>
    </w:p>
    <w:p w14:paraId="533031AA" w14:textId="5A9C0EC7" w:rsidR="00205FB3" w:rsidRPr="004E3538" w:rsidRDefault="00205FB3" w:rsidP="007F3067">
      <w:pPr>
        <w:pStyle w:val="NoSpacing"/>
        <w:jc w:val="both"/>
        <w:rPr>
          <w:rFonts w:ascii="Fira Sans" w:eastAsia="Times New Roman" w:hAnsi="Fira Sans" w:cs="Calibri"/>
          <w:lang w:eastAsia="en-NZ"/>
        </w:rPr>
      </w:pPr>
      <w:r w:rsidRPr="004E3538">
        <w:rPr>
          <w:rFonts w:ascii="Fira Sans" w:eastAsia="Times New Roman" w:hAnsi="Fira Sans" w:cs="Calibri"/>
          <w:lang w:eastAsia="en-NZ"/>
        </w:rPr>
        <w:t>A decision on salvage protocols should consider the risks based on pathologic staging, grade, margin status and Gleason pattern at any positive margin, time to biochemical failure and PSA doubling time after recurrence.</w:t>
      </w:r>
      <w:r w:rsidR="00B20FA5" w:rsidRPr="004E3538">
        <w:rPr>
          <w:rFonts w:ascii="Fira Sans" w:eastAsia="Times New Roman" w:hAnsi="Fira Sans" w:cs="Calibri"/>
          <w:lang w:eastAsia="en-NZ"/>
        </w:rPr>
        <w:t xml:space="preserve"> </w:t>
      </w:r>
      <w:r w:rsidRPr="004E3538">
        <w:rPr>
          <w:rFonts w:ascii="Fira Sans" w:eastAsia="Times New Roman" w:hAnsi="Fira Sans" w:cs="Calibri"/>
          <w:lang w:eastAsia="en-NZ"/>
        </w:rPr>
        <w:t xml:space="preserve">There is no consensus on the PSA value </w:t>
      </w:r>
      <w:r w:rsidR="00E24F4E" w:rsidRPr="004E3538">
        <w:rPr>
          <w:rFonts w:ascii="Fira Sans" w:eastAsia="Times New Roman" w:hAnsi="Fira Sans" w:cs="Calibri"/>
          <w:lang w:eastAsia="en-NZ"/>
        </w:rPr>
        <w:t>or</w:t>
      </w:r>
      <w:r w:rsidRPr="004E3538">
        <w:rPr>
          <w:rFonts w:ascii="Fira Sans" w:eastAsia="Times New Roman" w:hAnsi="Fira Sans" w:cs="Calibri"/>
          <w:lang w:eastAsia="en-NZ"/>
        </w:rPr>
        <w:t xml:space="preserve"> when salvage therapy should be offered. Evidence shows earlier treatment is better. Consider early empiric therapy based on risk factors rather than waiting for a PSMA PET scan or when PSA rises to 0.5 mcg/L. Biochemical control with salvage radiation is higher when delivered at PSA levels &lt;0.6.</w:t>
      </w:r>
    </w:p>
    <w:p w14:paraId="471F13FD" w14:textId="1A188EC5" w:rsidR="00B23548" w:rsidRDefault="00692B8E" w:rsidP="00000A76">
      <w:pPr>
        <w:tabs>
          <w:tab w:val="left" w:pos="756"/>
        </w:tabs>
        <w:spacing w:before="12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w:t>
      </w:r>
      <w:r w:rsidR="00144DFC">
        <w:rPr>
          <w:rFonts w:ascii="Fira Sans" w:eastAsia="Times New Roman" w:hAnsi="Fira Sans"/>
          <w:b/>
          <w:color w:val="595454"/>
          <w:lang w:eastAsia="en-NZ"/>
        </w:rPr>
        <w:t>surgery</w:t>
      </w:r>
    </w:p>
    <w:p w14:paraId="39E1B961" w14:textId="3C41B753" w:rsidR="00E2124B" w:rsidRPr="008A375C" w:rsidRDefault="00F0554B" w:rsidP="00000A76">
      <w:pPr>
        <w:pStyle w:val="pf0"/>
        <w:spacing w:before="0" w:beforeAutospacing="0" w:after="0" w:afterAutospacing="0"/>
        <w:jc w:val="both"/>
        <w:rPr>
          <w:rStyle w:val="Heading1Char"/>
          <w:color w:val="auto"/>
          <w:sz w:val="22"/>
          <w:szCs w:val="22"/>
        </w:rPr>
      </w:pPr>
      <w:r w:rsidRPr="00BA4168">
        <w:rPr>
          <w:rFonts w:ascii="Fira Sans" w:hAnsi="Fira Sans" w:cs="Calibri"/>
          <w:sz w:val="22"/>
          <w:szCs w:val="22"/>
        </w:rPr>
        <w:t xml:space="preserve">Surgery should be conducted </w:t>
      </w:r>
      <w:r w:rsidRPr="00F1072C">
        <w:rPr>
          <w:rFonts w:ascii="Fira Sans" w:hAnsi="Fira Sans" w:cs="Calibri"/>
          <w:b/>
          <w:sz w:val="22"/>
          <w:szCs w:val="22"/>
        </w:rPr>
        <w:t xml:space="preserve">within </w:t>
      </w:r>
      <w:r w:rsidR="00F1072C">
        <w:rPr>
          <w:rFonts w:ascii="Fira Sans" w:hAnsi="Fira Sans" w:cs="Calibri"/>
          <w:b/>
          <w:sz w:val="22"/>
          <w:szCs w:val="22"/>
        </w:rPr>
        <w:t>4</w:t>
      </w:r>
      <w:r w:rsidR="00B55736" w:rsidRPr="00BA4168">
        <w:rPr>
          <w:rFonts w:ascii="Fira Sans" w:hAnsi="Fira Sans" w:cs="Calibri"/>
          <w:b/>
          <w:sz w:val="22"/>
          <w:szCs w:val="22"/>
        </w:rPr>
        <w:t xml:space="preserve"> </w:t>
      </w:r>
      <w:r w:rsidR="006070D4" w:rsidRPr="00BA4168">
        <w:rPr>
          <w:rFonts w:ascii="Fira Sans" w:hAnsi="Fira Sans" w:cs="Calibri"/>
          <w:b/>
          <w:sz w:val="22"/>
          <w:szCs w:val="22"/>
        </w:rPr>
        <w:t xml:space="preserve">weeks </w:t>
      </w:r>
      <w:r w:rsidR="002E47A6" w:rsidRPr="00BA4168">
        <w:rPr>
          <w:rFonts w:ascii="Fira Sans" w:hAnsi="Fira Sans" w:cs="Calibri"/>
          <w:sz w:val="22"/>
          <w:szCs w:val="22"/>
        </w:rPr>
        <w:t xml:space="preserve">of diagnosis </w:t>
      </w:r>
      <w:r w:rsidR="006070D4" w:rsidRPr="00BA4168">
        <w:rPr>
          <w:rFonts w:ascii="Fira Sans" w:hAnsi="Fira Sans" w:cs="Calibri"/>
          <w:bCs/>
          <w:sz w:val="22"/>
          <w:szCs w:val="22"/>
        </w:rPr>
        <w:t xml:space="preserve">if </w:t>
      </w:r>
      <w:r w:rsidR="00EF3EDF" w:rsidRPr="00BA4168">
        <w:rPr>
          <w:rFonts w:ascii="Fira Sans" w:hAnsi="Fira Sans" w:cs="Calibri"/>
          <w:bCs/>
          <w:sz w:val="22"/>
          <w:szCs w:val="22"/>
        </w:rPr>
        <w:t xml:space="preserve">high risk </w:t>
      </w:r>
      <w:r w:rsidR="009248AC">
        <w:rPr>
          <w:rFonts w:ascii="Fira Sans" w:hAnsi="Fira Sans" w:cs="Calibri"/>
          <w:bCs/>
          <w:sz w:val="22"/>
          <w:szCs w:val="22"/>
        </w:rPr>
        <w:t>or</w:t>
      </w:r>
      <w:r w:rsidR="002E47A6" w:rsidRPr="00BA4168">
        <w:rPr>
          <w:rFonts w:ascii="Fira Sans" w:hAnsi="Fira Sans" w:cs="Calibri"/>
          <w:bCs/>
          <w:sz w:val="22"/>
          <w:szCs w:val="22"/>
        </w:rPr>
        <w:t xml:space="preserve"> </w:t>
      </w:r>
      <w:r w:rsidR="002E47A6" w:rsidRPr="00F1072C">
        <w:rPr>
          <w:rFonts w:ascii="Fira Sans" w:hAnsi="Fira Sans" w:cs="Calibri"/>
          <w:b/>
          <w:sz w:val="22"/>
          <w:szCs w:val="22"/>
        </w:rPr>
        <w:t>within</w:t>
      </w:r>
      <w:r w:rsidR="00EF3EDF" w:rsidRPr="00BA4168">
        <w:rPr>
          <w:rFonts w:ascii="Fira Sans" w:hAnsi="Fira Sans" w:cs="Calibri"/>
          <w:b/>
          <w:sz w:val="22"/>
          <w:szCs w:val="22"/>
        </w:rPr>
        <w:t xml:space="preserve"> </w:t>
      </w:r>
      <w:r w:rsidR="00F1072C">
        <w:rPr>
          <w:rFonts w:ascii="Fira Sans" w:hAnsi="Fira Sans" w:cs="Calibri"/>
          <w:b/>
          <w:sz w:val="22"/>
          <w:szCs w:val="22"/>
        </w:rPr>
        <w:t xml:space="preserve">4 </w:t>
      </w:r>
      <w:r w:rsidRPr="00BA4168">
        <w:rPr>
          <w:rFonts w:ascii="Fira Sans" w:hAnsi="Fira Sans" w:cs="Calibri"/>
          <w:b/>
          <w:sz w:val="22"/>
          <w:szCs w:val="22"/>
        </w:rPr>
        <w:t>months</w:t>
      </w:r>
      <w:r w:rsidR="00B13FBA" w:rsidRPr="00BA4168">
        <w:rPr>
          <w:rFonts w:ascii="Fira Sans" w:hAnsi="Fira Sans" w:cs="Calibri"/>
          <w:b/>
          <w:sz w:val="22"/>
          <w:szCs w:val="22"/>
        </w:rPr>
        <w:t xml:space="preserve"> </w:t>
      </w:r>
      <w:r w:rsidR="00B13FBA" w:rsidRPr="00BA4168">
        <w:rPr>
          <w:rFonts w:ascii="Fira Sans" w:hAnsi="Fira Sans" w:cs="Calibri"/>
          <w:bCs/>
          <w:sz w:val="22"/>
          <w:szCs w:val="22"/>
        </w:rPr>
        <w:t>if</w:t>
      </w:r>
      <w:r w:rsidR="00A9346A" w:rsidRPr="00BA4168">
        <w:rPr>
          <w:rFonts w:ascii="Fira Sans" w:hAnsi="Fira Sans" w:cs="Calibri"/>
          <w:bCs/>
          <w:sz w:val="22"/>
          <w:szCs w:val="22"/>
        </w:rPr>
        <w:t xml:space="preserve"> low to intermediate risk and</w:t>
      </w:r>
      <w:r w:rsidR="00B13FBA" w:rsidRPr="00BA4168">
        <w:rPr>
          <w:rFonts w:ascii="Fira Sans" w:hAnsi="Fira Sans" w:cs="Calibri"/>
          <w:bCs/>
          <w:sz w:val="22"/>
          <w:szCs w:val="22"/>
        </w:rPr>
        <w:t xml:space="preserve"> asymptomatic</w:t>
      </w:r>
      <w:r w:rsidRPr="00BA4168">
        <w:rPr>
          <w:rFonts w:ascii="Fira Sans" w:hAnsi="Fira Sans" w:cs="Calibri"/>
          <w:b/>
          <w:sz w:val="22"/>
          <w:szCs w:val="22"/>
        </w:rPr>
        <w:t>.</w:t>
      </w:r>
      <w:r w:rsidR="00DB0E05" w:rsidRPr="008A375C">
        <w:rPr>
          <w:rStyle w:val="Heading1Char"/>
          <w:color w:val="auto"/>
          <w:sz w:val="22"/>
          <w:szCs w:val="22"/>
        </w:rPr>
        <w:t xml:space="preserve"> </w:t>
      </w:r>
    </w:p>
    <w:p w14:paraId="2838A1D3" w14:textId="387FC1C1" w:rsidR="00962E0F" w:rsidRPr="00962E0F" w:rsidRDefault="00692B8E" w:rsidP="00141FB4">
      <w:pPr>
        <w:pStyle w:val="pf0"/>
        <w:numPr>
          <w:ilvl w:val="0"/>
          <w:numId w:val="179"/>
        </w:numPr>
        <w:spacing w:before="120" w:beforeAutospacing="0" w:after="120" w:afterAutospacing="0"/>
        <w:ind w:left="568" w:hanging="284"/>
        <w:jc w:val="both"/>
        <w:textAlignment w:val="baseline"/>
        <w:rPr>
          <w:rFonts w:ascii="Fira Sans" w:hAnsi="Fira Sans" w:cs="Calibri"/>
          <w:color w:val="ED7D31" w:themeColor="accent2"/>
        </w:rPr>
      </w:pPr>
      <w:r w:rsidRPr="00962E0F">
        <w:rPr>
          <w:rFonts w:ascii="Fira Sans" w:hAnsi="Fira Sans"/>
          <w:b/>
          <w:color w:val="595454"/>
          <w:sz w:val="22"/>
          <w:szCs w:val="22"/>
        </w:rPr>
        <w:t xml:space="preserve">Radiation therapy </w:t>
      </w:r>
    </w:p>
    <w:p w14:paraId="6B536926" w14:textId="1838C9DB" w:rsidR="002D1DD7" w:rsidRPr="00962E0F" w:rsidRDefault="00000A76" w:rsidP="00F20CAF">
      <w:pPr>
        <w:pStyle w:val="pf0"/>
        <w:spacing w:before="0" w:beforeAutospacing="0" w:after="0"/>
        <w:ind w:left="360"/>
        <w:jc w:val="both"/>
        <w:textAlignment w:val="baseline"/>
        <w:rPr>
          <w:rFonts w:ascii="Fira Sans" w:hAnsi="Fira Sans" w:cs="Calibri"/>
          <w:color w:val="ED7D31" w:themeColor="accent2"/>
        </w:rPr>
      </w:pPr>
      <w:r w:rsidRPr="00DB449C">
        <w:rPr>
          <w:b/>
          <w:bCs/>
          <w:noProof/>
          <w:color w:val="000000" w:themeColor="text1"/>
        </w:rPr>
        <mc:AlternateContent>
          <mc:Choice Requires="wps">
            <w:drawing>
              <wp:anchor distT="0" distB="0" distL="114300" distR="114300" simplePos="0" relativeHeight="251658252" behindDoc="1" locked="0" layoutInCell="1" allowOverlap="1" wp14:anchorId="2C9F7F56" wp14:editId="2E3FF721">
                <wp:simplePos x="0" y="0"/>
                <wp:positionH relativeFrom="column">
                  <wp:posOffset>-29210</wp:posOffset>
                </wp:positionH>
                <wp:positionV relativeFrom="paragraph">
                  <wp:posOffset>61585</wp:posOffset>
                </wp:positionV>
                <wp:extent cx="5793105" cy="540000"/>
                <wp:effectExtent l="0" t="0" r="17145" b="12700"/>
                <wp:wrapNone/>
                <wp:docPr id="28" name="Text Box 28"/>
                <wp:cNvGraphicFramePr/>
                <a:graphic xmlns:a="http://schemas.openxmlformats.org/drawingml/2006/main">
                  <a:graphicData uri="http://schemas.microsoft.com/office/word/2010/wordprocessingShape">
                    <wps:wsp>
                      <wps:cNvSpPr txBox="1"/>
                      <wps:spPr>
                        <a:xfrm>
                          <a:off x="0" y="0"/>
                          <a:ext cx="5793105" cy="540000"/>
                        </a:xfrm>
                        <a:prstGeom prst="rect">
                          <a:avLst/>
                        </a:prstGeom>
                        <a:solidFill>
                          <a:sysClr val="window" lastClr="FFFFFF">
                            <a:lumMod val="85000"/>
                          </a:sysClr>
                        </a:solidFill>
                        <a:ln w="6350">
                          <a:solidFill>
                            <a:prstClr val="black"/>
                          </a:solidFill>
                        </a:ln>
                      </wps:spPr>
                      <wps:txbx>
                        <w:txbxContent>
                          <w:p w14:paraId="37BF10A4" w14:textId="699820BB" w:rsidR="00DB449C" w:rsidRPr="00FC1D19" w:rsidRDefault="00000A76" w:rsidP="00000A76">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DB449C" w:rsidRPr="00FC1D19">
                              <w:rPr>
                                <w:rFonts w:ascii="Fira Sans" w:eastAsia="Times New Roman" w:hAnsi="Fira Sans"/>
                                <w:b/>
                                <w:color w:val="595454"/>
                                <w:sz w:val="20"/>
                                <w:szCs w:val="20"/>
                                <w:u w:val="single"/>
                                <w:lang w:eastAsia="en-NZ"/>
                              </w:rPr>
                              <w:t xml:space="preserve">eople suitable for </w:t>
                            </w:r>
                            <w:r w:rsidR="00DB449C">
                              <w:rPr>
                                <w:rFonts w:ascii="Fira Sans" w:eastAsia="Times New Roman" w:hAnsi="Fira Sans"/>
                                <w:b/>
                                <w:color w:val="595454"/>
                                <w:sz w:val="20"/>
                                <w:szCs w:val="20"/>
                                <w:u w:val="single"/>
                                <w:lang w:eastAsia="en-NZ"/>
                              </w:rPr>
                              <w:t>radiation therapy</w:t>
                            </w:r>
                            <w:r w:rsidR="00DB449C" w:rsidRPr="00FC1D19">
                              <w:rPr>
                                <w:rFonts w:ascii="Fira Sans" w:eastAsia="Times New Roman" w:hAnsi="Fira Sans"/>
                                <w:b/>
                                <w:color w:val="595454"/>
                                <w:sz w:val="20"/>
                                <w:szCs w:val="20"/>
                                <w:lang w:eastAsia="en-NZ"/>
                              </w:rPr>
                              <w:t xml:space="preserve"> please refer to </w:t>
                            </w:r>
                            <w:r w:rsidR="008B1E0C">
                              <w:rPr>
                                <w:rFonts w:ascii="Fira Sans" w:eastAsia="Times New Roman" w:hAnsi="Fira Sans"/>
                                <w:b/>
                                <w:color w:val="595454"/>
                                <w:sz w:val="20"/>
                                <w:szCs w:val="20"/>
                                <w:lang w:eastAsia="en-NZ"/>
                              </w:rPr>
                              <w:t>t</w:t>
                            </w:r>
                            <w:r w:rsidR="00DB449C" w:rsidRPr="00FC1D19">
                              <w:rPr>
                                <w:rFonts w:ascii="Fira Sans" w:eastAsia="Times New Roman" w:hAnsi="Fira Sans"/>
                                <w:b/>
                                <w:color w:val="595454"/>
                                <w:sz w:val="20"/>
                                <w:szCs w:val="20"/>
                                <w:lang w:eastAsia="en-NZ"/>
                              </w:rPr>
                              <w:t xml:space="preserve">he </w:t>
                            </w:r>
                            <w:r w:rsidR="00DB449C">
                              <w:rPr>
                                <w:rFonts w:ascii="Fira Sans" w:eastAsia="Times New Roman" w:hAnsi="Fira Sans"/>
                                <w:b/>
                                <w:color w:val="595454"/>
                                <w:sz w:val="20"/>
                                <w:szCs w:val="20"/>
                                <w:lang w:eastAsia="en-NZ"/>
                              </w:rPr>
                              <w:t xml:space="preserve">Radiation Oncology </w:t>
                            </w:r>
                            <w:r w:rsidR="00DB449C" w:rsidRPr="00FC1D19">
                              <w:rPr>
                                <w:rFonts w:ascii="Fira Sans" w:eastAsia="Times New Roman" w:hAnsi="Fira Sans"/>
                                <w:b/>
                                <w:color w:val="595454"/>
                                <w:sz w:val="20"/>
                                <w:szCs w:val="20"/>
                                <w:lang w:eastAsia="en-NZ"/>
                              </w:rPr>
                              <w:t>Model of Care (Te Aho o Te Kahu 2024).</w:t>
                            </w:r>
                          </w:p>
                          <w:p w14:paraId="37EE28F6" w14:textId="77777777" w:rsidR="00DB449C" w:rsidRDefault="00DB449C" w:rsidP="00DB449C">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C9F7F56" id="Text Box 28" o:spid="_x0000_s1031" type="#_x0000_t202" style="position:absolute;left:0;text-align:left;margin-left:-2.3pt;margin-top:4.85pt;width:456.15pt;height:42.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" fillcolor="#d9d9d9" strokeweight=".5pt">
                <v:textbox>
                  <w:txbxContent>
                    <w:p w14:paraId="37BF10A4" w14:textId="699820BB" w:rsidR="00DB449C" w:rsidRPr="00FC1D19" w:rsidRDefault="00000A76" w:rsidP="00000A76">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DB449C" w:rsidRPr="00FC1D19">
                        <w:rPr>
                          <w:rFonts w:ascii="Fira Sans" w:eastAsia="Times New Roman" w:hAnsi="Fira Sans"/>
                          <w:b/>
                          <w:color w:val="595454"/>
                          <w:sz w:val="20"/>
                          <w:szCs w:val="20"/>
                          <w:u w:val="single"/>
                          <w:lang w:eastAsia="en-NZ"/>
                        </w:rPr>
                        <w:t xml:space="preserve">eople suitable for </w:t>
                      </w:r>
                      <w:r w:rsidR="00DB449C">
                        <w:rPr>
                          <w:rFonts w:ascii="Fira Sans" w:eastAsia="Times New Roman" w:hAnsi="Fira Sans"/>
                          <w:b/>
                          <w:color w:val="595454"/>
                          <w:sz w:val="20"/>
                          <w:szCs w:val="20"/>
                          <w:u w:val="single"/>
                          <w:lang w:eastAsia="en-NZ"/>
                        </w:rPr>
                        <w:t>radiation therapy</w:t>
                      </w:r>
                      <w:r w:rsidR="00DB449C" w:rsidRPr="00FC1D19">
                        <w:rPr>
                          <w:rFonts w:ascii="Fira Sans" w:eastAsia="Times New Roman" w:hAnsi="Fira Sans"/>
                          <w:b/>
                          <w:color w:val="595454"/>
                          <w:sz w:val="20"/>
                          <w:szCs w:val="20"/>
                          <w:lang w:eastAsia="en-NZ"/>
                        </w:rPr>
                        <w:t xml:space="preserve"> please refer to </w:t>
                      </w:r>
                      <w:r w:rsidR="008B1E0C">
                        <w:rPr>
                          <w:rFonts w:ascii="Fira Sans" w:eastAsia="Times New Roman" w:hAnsi="Fira Sans"/>
                          <w:b/>
                          <w:color w:val="595454"/>
                          <w:sz w:val="20"/>
                          <w:szCs w:val="20"/>
                          <w:lang w:eastAsia="en-NZ"/>
                        </w:rPr>
                        <w:t>t</w:t>
                      </w:r>
                      <w:r w:rsidR="00DB449C" w:rsidRPr="00FC1D19">
                        <w:rPr>
                          <w:rFonts w:ascii="Fira Sans" w:eastAsia="Times New Roman" w:hAnsi="Fira Sans"/>
                          <w:b/>
                          <w:color w:val="595454"/>
                          <w:sz w:val="20"/>
                          <w:szCs w:val="20"/>
                          <w:lang w:eastAsia="en-NZ"/>
                        </w:rPr>
                        <w:t xml:space="preserve">he </w:t>
                      </w:r>
                      <w:r w:rsidR="00DB449C">
                        <w:rPr>
                          <w:rFonts w:ascii="Fira Sans" w:eastAsia="Times New Roman" w:hAnsi="Fira Sans"/>
                          <w:b/>
                          <w:color w:val="595454"/>
                          <w:sz w:val="20"/>
                          <w:szCs w:val="20"/>
                          <w:lang w:eastAsia="en-NZ"/>
                        </w:rPr>
                        <w:t xml:space="preserve">Radiation Oncology </w:t>
                      </w:r>
                      <w:r w:rsidR="00DB449C" w:rsidRPr="00FC1D19">
                        <w:rPr>
                          <w:rFonts w:ascii="Fira Sans" w:eastAsia="Times New Roman" w:hAnsi="Fira Sans"/>
                          <w:b/>
                          <w:color w:val="595454"/>
                          <w:sz w:val="20"/>
                          <w:szCs w:val="20"/>
                          <w:lang w:eastAsia="en-NZ"/>
                        </w:rPr>
                        <w:t>Model of Care (Te Aho o Te Kahu 2024).</w:t>
                      </w:r>
                    </w:p>
                    <w:p w14:paraId="37EE28F6" w14:textId="77777777" w:rsidR="00DB449C" w:rsidRDefault="00DB449C" w:rsidP="00DB449C">
                      <w:pPr>
                        <w:shd w:val="clear" w:color="auto" w:fill="D9D9D9" w:themeFill="background1" w:themeFillShade="D9"/>
                      </w:pPr>
                    </w:p>
                  </w:txbxContent>
                </v:textbox>
              </v:shape>
            </w:pict>
          </mc:Fallback>
        </mc:AlternateContent>
      </w:r>
    </w:p>
    <w:p w14:paraId="102FED91" w14:textId="77777777" w:rsidR="002D1DD7" w:rsidRDefault="002D1DD7" w:rsidP="002D1DD7">
      <w:pPr>
        <w:pStyle w:val="ListParagraph"/>
        <w:spacing w:after="0" w:line="240" w:lineRule="auto"/>
        <w:ind w:left="360"/>
        <w:textAlignment w:val="baseline"/>
        <w:rPr>
          <w:rFonts w:ascii="Fira Sans" w:eastAsia="Times New Roman" w:hAnsi="Fira Sans" w:cs="Calibri"/>
          <w:b/>
          <w:bCs/>
          <w:color w:val="ED7D31" w:themeColor="accent2"/>
          <w:lang w:eastAsia="en-NZ"/>
        </w:rPr>
      </w:pPr>
    </w:p>
    <w:p w14:paraId="52654B4A" w14:textId="77777777" w:rsidR="002D1DD7" w:rsidRDefault="002D1DD7" w:rsidP="002D1DD7">
      <w:pPr>
        <w:pStyle w:val="ListParagraph"/>
        <w:spacing w:after="0" w:line="240" w:lineRule="auto"/>
        <w:ind w:left="360"/>
        <w:textAlignment w:val="baseline"/>
        <w:rPr>
          <w:rFonts w:ascii="Fira Sans" w:eastAsia="Times New Roman" w:hAnsi="Fira Sans" w:cs="Calibri"/>
          <w:b/>
          <w:bCs/>
          <w:color w:val="ED7D31" w:themeColor="accent2"/>
          <w:lang w:eastAsia="en-NZ"/>
        </w:rPr>
      </w:pPr>
    </w:p>
    <w:p w14:paraId="79C28CFC" w14:textId="50874B02" w:rsidR="004474CE" w:rsidRPr="008C127F" w:rsidRDefault="00B667E2" w:rsidP="008C127F">
      <w:pPr>
        <w:pStyle w:val="ListParagraph"/>
        <w:spacing w:after="0" w:line="240" w:lineRule="auto"/>
        <w:ind w:left="0"/>
        <w:jc w:val="both"/>
        <w:textAlignment w:val="baseline"/>
        <w:rPr>
          <w:rFonts w:ascii="Fira Sans" w:eastAsia="Times New Roman" w:hAnsi="Fira Sans" w:cs="Calibri"/>
          <w:lang w:eastAsia="en-NZ"/>
        </w:rPr>
      </w:pPr>
      <w:r w:rsidRPr="008C127F">
        <w:rPr>
          <w:rFonts w:ascii="Fira Sans" w:eastAsia="Times New Roman" w:hAnsi="Fira Sans" w:cs="Calibri"/>
          <w:lang w:eastAsia="en-NZ"/>
        </w:rPr>
        <w:t xml:space="preserve">Radiation therapy (by external beam radiation therapy and/or brachytherapy) should be offered to suitable </w:t>
      </w:r>
      <w:r w:rsidRPr="00974D95">
        <w:rPr>
          <w:rFonts w:ascii="Fira Sans" w:eastAsia="Times New Roman" w:hAnsi="Fira Sans" w:cs="Calibri"/>
          <w:lang w:eastAsia="en-NZ"/>
        </w:rPr>
        <w:t>people</w:t>
      </w:r>
      <w:r w:rsidRPr="008C127F">
        <w:rPr>
          <w:rFonts w:ascii="Fira Sans" w:eastAsia="Times New Roman" w:hAnsi="Fira Sans" w:cs="Calibri"/>
          <w:lang w:eastAsia="en-NZ"/>
        </w:rPr>
        <w:t>. Some people will receive neoadjuvant / adjuvant hormone therapy with radiation therapy.</w:t>
      </w:r>
      <w:r w:rsidR="00F20CAF">
        <w:rPr>
          <w:rFonts w:ascii="Fira Sans" w:eastAsia="Times New Roman" w:hAnsi="Fira Sans" w:cs="Calibri"/>
          <w:lang w:eastAsia="en-NZ"/>
        </w:rPr>
        <w:t xml:space="preserve"> </w:t>
      </w:r>
      <w:r w:rsidR="00EB1256">
        <w:rPr>
          <w:rFonts w:ascii="Fira Sans" w:eastAsia="Times New Roman" w:hAnsi="Fira Sans" w:cs="Calibri"/>
          <w:lang w:eastAsia="en-NZ"/>
        </w:rPr>
        <w:t xml:space="preserve">Radiation therapy may provide symptom relief for people with locally advanced or metastatic </w:t>
      </w:r>
      <w:r w:rsidR="00467265">
        <w:rPr>
          <w:rFonts w:ascii="Fira Sans" w:eastAsia="Times New Roman" w:hAnsi="Fira Sans" w:cs="Calibri"/>
          <w:lang w:eastAsia="en-NZ"/>
        </w:rPr>
        <w:t>prostate cancer.</w:t>
      </w:r>
    </w:p>
    <w:p w14:paraId="3BFE5DE9" w14:textId="77777777" w:rsidR="00DB449C" w:rsidRDefault="00DB449C" w:rsidP="00284D32">
      <w:pPr>
        <w:tabs>
          <w:tab w:val="left" w:pos="756"/>
        </w:tabs>
        <w:spacing w:after="60" w:line="240" w:lineRule="auto"/>
        <w:contextualSpacing/>
        <w:jc w:val="both"/>
        <w:rPr>
          <w:rFonts w:ascii="Fira Sans" w:eastAsia="Times New Roman" w:hAnsi="Fira Sans"/>
          <w:b/>
          <w:color w:val="595454"/>
          <w:lang w:eastAsia="en-NZ"/>
        </w:rPr>
      </w:pPr>
    </w:p>
    <w:p w14:paraId="74A4E66E" w14:textId="77777777" w:rsidR="00637EC9" w:rsidRPr="00F46D35" w:rsidRDefault="0064249A" w:rsidP="00F46D35">
      <w:pPr>
        <w:tabs>
          <w:tab w:val="left" w:pos="756"/>
        </w:tabs>
        <w:spacing w:after="120" w:line="240" w:lineRule="auto"/>
        <w:jc w:val="both"/>
        <w:rPr>
          <w:rFonts w:ascii="Fira Sans" w:eastAsia="Times New Roman" w:hAnsi="Fira Sans"/>
          <w:b/>
          <w:lang w:eastAsia="en-NZ"/>
        </w:rPr>
      </w:pPr>
      <w:r w:rsidRPr="00692B8E">
        <w:rPr>
          <w:rFonts w:ascii="Fira Sans" w:eastAsia="Times New Roman" w:hAnsi="Fira Sans"/>
          <w:b/>
          <w:color w:val="595454"/>
          <w:lang w:eastAsia="en-NZ"/>
        </w:rPr>
        <w:t xml:space="preserve">Timeframes for starting </w:t>
      </w:r>
      <w:r>
        <w:rPr>
          <w:rFonts w:ascii="Fira Sans" w:eastAsia="Times New Roman" w:hAnsi="Fira Sans"/>
          <w:b/>
          <w:color w:val="595454"/>
          <w:lang w:eastAsia="en-NZ"/>
        </w:rPr>
        <w:t xml:space="preserve">radiation </w:t>
      </w:r>
      <w:r w:rsidRPr="00692B8E">
        <w:rPr>
          <w:rFonts w:ascii="Fira Sans" w:eastAsia="Times New Roman" w:hAnsi="Fira Sans"/>
          <w:b/>
          <w:color w:val="595454"/>
          <w:lang w:eastAsia="en-NZ"/>
        </w:rPr>
        <w:t>treatment</w:t>
      </w:r>
    </w:p>
    <w:p w14:paraId="5A00C425" w14:textId="6133DA6C" w:rsidR="00E57887" w:rsidRDefault="0064249A" w:rsidP="00637EC9">
      <w:pPr>
        <w:tabs>
          <w:tab w:val="left" w:pos="756"/>
        </w:tabs>
        <w:spacing w:after="60" w:line="240" w:lineRule="auto"/>
        <w:contextualSpacing/>
        <w:jc w:val="both"/>
        <w:rPr>
          <w:rStyle w:val="Heading1Char"/>
          <w:color w:val="auto"/>
          <w:sz w:val="22"/>
          <w:szCs w:val="22"/>
        </w:rPr>
      </w:pPr>
      <w:r w:rsidRPr="00BA4168">
        <w:rPr>
          <w:rFonts w:ascii="Fira Sans" w:hAnsi="Fira Sans" w:cs="Calibri"/>
        </w:rPr>
        <w:t>Radiation treatment</w:t>
      </w:r>
      <w:r w:rsidR="007320AE" w:rsidRPr="00BA4168">
        <w:rPr>
          <w:rFonts w:ascii="Fira Sans" w:hAnsi="Fira Sans" w:cs="Calibri"/>
          <w:b/>
        </w:rPr>
        <w:t xml:space="preserve"> </w:t>
      </w:r>
      <w:r w:rsidR="00637EC9" w:rsidRPr="00BA4168">
        <w:rPr>
          <w:rFonts w:ascii="Fira Sans" w:hAnsi="Fira Sans" w:cs="Calibri"/>
        </w:rPr>
        <w:t>should begin</w:t>
      </w:r>
      <w:r w:rsidR="00E57887" w:rsidRPr="00BA4168">
        <w:rPr>
          <w:rFonts w:ascii="Fira Sans" w:hAnsi="Fira Sans" w:cs="Calibri"/>
        </w:rPr>
        <w:t xml:space="preserve"> </w:t>
      </w:r>
      <w:r w:rsidR="00E57887" w:rsidRPr="00BA4168">
        <w:rPr>
          <w:rFonts w:ascii="Fira Sans" w:hAnsi="Fira Sans" w:cs="Calibri"/>
          <w:b/>
        </w:rPr>
        <w:t xml:space="preserve">within </w:t>
      </w:r>
      <w:r w:rsidR="00F1072C">
        <w:rPr>
          <w:rFonts w:ascii="Fira Sans" w:hAnsi="Fira Sans" w:cs="Calibri"/>
          <w:b/>
        </w:rPr>
        <w:t>4</w:t>
      </w:r>
      <w:r w:rsidR="008A375C" w:rsidRPr="00BA4168">
        <w:rPr>
          <w:rFonts w:ascii="Fira Sans" w:hAnsi="Fira Sans" w:cs="Calibri"/>
          <w:b/>
        </w:rPr>
        <w:t xml:space="preserve"> </w:t>
      </w:r>
      <w:r w:rsidR="00E57887" w:rsidRPr="00BA4168">
        <w:rPr>
          <w:rFonts w:ascii="Fira Sans" w:hAnsi="Fira Sans" w:cs="Calibri"/>
          <w:b/>
        </w:rPr>
        <w:t xml:space="preserve">weeks </w:t>
      </w:r>
      <w:r w:rsidR="00E57887" w:rsidRPr="00BA4168">
        <w:rPr>
          <w:rFonts w:ascii="Fira Sans" w:hAnsi="Fira Sans" w:cs="Calibri"/>
        </w:rPr>
        <w:t xml:space="preserve">of diagnosis </w:t>
      </w:r>
      <w:r w:rsidR="00E57887" w:rsidRPr="00BA4168">
        <w:rPr>
          <w:rFonts w:ascii="Fira Sans" w:hAnsi="Fira Sans" w:cs="Calibri"/>
          <w:bCs/>
        </w:rPr>
        <w:t xml:space="preserve">if high risk </w:t>
      </w:r>
      <w:r w:rsidR="00580048">
        <w:rPr>
          <w:rFonts w:ascii="Fira Sans" w:hAnsi="Fira Sans" w:cs="Calibri"/>
          <w:bCs/>
        </w:rPr>
        <w:t>or</w:t>
      </w:r>
      <w:r w:rsidR="00E57887" w:rsidRPr="00BA4168">
        <w:rPr>
          <w:rFonts w:ascii="Fira Sans" w:hAnsi="Fira Sans" w:cs="Calibri"/>
          <w:bCs/>
        </w:rPr>
        <w:t xml:space="preserve"> </w:t>
      </w:r>
      <w:r w:rsidR="00E57887" w:rsidRPr="00BA4168">
        <w:rPr>
          <w:rFonts w:ascii="Fira Sans" w:hAnsi="Fira Sans" w:cs="Calibri"/>
          <w:b/>
        </w:rPr>
        <w:t xml:space="preserve">within </w:t>
      </w:r>
      <w:r w:rsidR="00F1072C">
        <w:rPr>
          <w:rFonts w:ascii="Fira Sans" w:hAnsi="Fira Sans" w:cs="Calibri"/>
          <w:b/>
        </w:rPr>
        <w:t>4</w:t>
      </w:r>
      <w:r w:rsidR="008A375C" w:rsidRPr="00BA4168">
        <w:rPr>
          <w:rFonts w:ascii="Fira Sans" w:hAnsi="Fira Sans" w:cs="Calibri"/>
          <w:b/>
        </w:rPr>
        <w:t xml:space="preserve"> </w:t>
      </w:r>
      <w:r w:rsidR="00E57887" w:rsidRPr="00BA4168">
        <w:rPr>
          <w:rFonts w:ascii="Fira Sans" w:hAnsi="Fira Sans" w:cs="Calibri"/>
          <w:b/>
        </w:rPr>
        <w:t xml:space="preserve">months </w:t>
      </w:r>
      <w:r w:rsidR="00E57887" w:rsidRPr="00BA4168">
        <w:rPr>
          <w:rFonts w:ascii="Fira Sans" w:hAnsi="Fira Sans" w:cs="Calibri"/>
          <w:bCs/>
        </w:rPr>
        <w:t>if low to intermediate risk and asymptomatic</w:t>
      </w:r>
      <w:r w:rsidR="00E57887" w:rsidRPr="00BA4168">
        <w:rPr>
          <w:rFonts w:ascii="Fira Sans" w:hAnsi="Fira Sans" w:cs="Calibri"/>
          <w:b/>
        </w:rPr>
        <w:t>.</w:t>
      </w:r>
      <w:r w:rsidR="00E57887" w:rsidRPr="00BA4168">
        <w:rPr>
          <w:rStyle w:val="Heading1Char"/>
          <w:color w:val="auto"/>
          <w:sz w:val="22"/>
          <w:szCs w:val="22"/>
        </w:rPr>
        <w:t xml:space="preserve"> </w:t>
      </w:r>
    </w:p>
    <w:p w14:paraId="793A5B73" w14:textId="4C7757C7" w:rsidR="002470EF" w:rsidRPr="00653EB9" w:rsidRDefault="000F29F3" w:rsidP="00141FB4">
      <w:pPr>
        <w:pStyle w:val="pf0"/>
        <w:numPr>
          <w:ilvl w:val="0"/>
          <w:numId w:val="179"/>
        </w:numPr>
        <w:spacing w:before="240" w:beforeAutospacing="0" w:after="120" w:afterAutospacing="0"/>
        <w:ind w:left="568" w:hanging="284"/>
        <w:rPr>
          <w:rFonts w:ascii="Fira Sans" w:hAnsi="Fira Sans"/>
          <w:b/>
          <w:color w:val="595454"/>
          <w:sz w:val="22"/>
          <w:szCs w:val="22"/>
        </w:rPr>
      </w:pPr>
      <w:r w:rsidRPr="000729B4">
        <w:rPr>
          <w:b/>
          <w:bCs/>
          <w:noProof/>
          <w:color w:val="000000" w:themeColor="text1"/>
        </w:rPr>
        <mc:AlternateContent>
          <mc:Choice Requires="wps">
            <w:drawing>
              <wp:anchor distT="0" distB="0" distL="114300" distR="114300" simplePos="0" relativeHeight="251658253" behindDoc="1" locked="0" layoutInCell="1" allowOverlap="1" wp14:anchorId="20CBFA8D" wp14:editId="196F5260">
                <wp:simplePos x="0" y="0"/>
                <wp:positionH relativeFrom="margin">
                  <wp:align>right</wp:align>
                </wp:positionH>
                <wp:positionV relativeFrom="paragraph">
                  <wp:posOffset>404495</wp:posOffset>
                </wp:positionV>
                <wp:extent cx="5723890" cy="539750"/>
                <wp:effectExtent l="0" t="0" r="10160" b="12700"/>
                <wp:wrapNone/>
                <wp:docPr id="179285922" name="Text Box 179285922"/>
                <wp:cNvGraphicFramePr/>
                <a:graphic xmlns:a="http://schemas.openxmlformats.org/drawingml/2006/main">
                  <a:graphicData uri="http://schemas.microsoft.com/office/word/2010/wordprocessingShape">
                    <wps:wsp>
                      <wps:cNvSpPr txBox="1"/>
                      <wps:spPr>
                        <a:xfrm>
                          <a:off x="0" y="0"/>
                          <a:ext cx="5723890" cy="539750"/>
                        </a:xfrm>
                        <a:prstGeom prst="rect">
                          <a:avLst/>
                        </a:prstGeom>
                        <a:solidFill>
                          <a:sysClr val="window" lastClr="FFFFFF">
                            <a:lumMod val="85000"/>
                          </a:sysClr>
                        </a:solidFill>
                        <a:ln w="6350">
                          <a:solidFill>
                            <a:prstClr val="black"/>
                          </a:solidFill>
                        </a:ln>
                      </wps:spPr>
                      <wps:txbx>
                        <w:txbxContent>
                          <w:p w14:paraId="1956B749" w14:textId="7FCC8CF1" w:rsidR="00832881" w:rsidRPr="00FC1D19" w:rsidRDefault="00000A76" w:rsidP="00000A76">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832881" w:rsidRPr="00FC1D19">
                              <w:rPr>
                                <w:rFonts w:ascii="Fira Sans" w:eastAsia="Times New Roman" w:hAnsi="Fira Sans"/>
                                <w:b/>
                                <w:color w:val="595454"/>
                                <w:sz w:val="20"/>
                                <w:szCs w:val="20"/>
                                <w:u w:val="single"/>
                                <w:lang w:eastAsia="en-NZ"/>
                              </w:rPr>
                              <w:t>eople suitable for systemic anti-cancer therapy</w:t>
                            </w:r>
                            <w:r w:rsidR="00832881"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832881">
                              <w:rPr>
                                <w:rFonts w:ascii="Fira Sans" w:eastAsia="Times New Roman" w:hAnsi="Fira Sans"/>
                                <w:b/>
                                <w:color w:val="595454"/>
                                <w:sz w:val="20"/>
                                <w:szCs w:val="20"/>
                                <w:lang w:eastAsia="en-NZ"/>
                              </w:rPr>
                              <w:t>, New Zealand</w:t>
                            </w:r>
                            <w:r w:rsidR="00832881" w:rsidRPr="00FC1D19">
                              <w:rPr>
                                <w:rFonts w:ascii="Fira Sans" w:eastAsia="Times New Roman" w:hAnsi="Fira Sans"/>
                                <w:b/>
                                <w:color w:val="595454"/>
                                <w:sz w:val="20"/>
                                <w:szCs w:val="20"/>
                                <w:lang w:eastAsia="en-NZ"/>
                              </w:rPr>
                              <w:t xml:space="preserve"> (Te Aho o Te Kahu 2024).</w:t>
                            </w:r>
                          </w:p>
                          <w:p w14:paraId="3E044009" w14:textId="77777777" w:rsidR="002470EF" w:rsidRDefault="002470EF" w:rsidP="002470EF">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0CBFA8D" id="Text Box 179285922" o:spid="_x0000_s1032" type="#_x0000_t202" style="position:absolute;left:0;text-align:left;margin-left:399.5pt;margin-top:31.85pt;width:450.7pt;height:42.5pt;z-index:-25165822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" fillcolor="#d9d9d9" strokeweight=".5pt">
                <v:textbox>
                  <w:txbxContent>
                    <w:p w14:paraId="1956B749" w14:textId="7FCC8CF1" w:rsidR="00832881" w:rsidRPr="00FC1D19" w:rsidRDefault="00000A76" w:rsidP="00000A76">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832881" w:rsidRPr="00FC1D19">
                        <w:rPr>
                          <w:rFonts w:ascii="Fira Sans" w:eastAsia="Times New Roman" w:hAnsi="Fira Sans"/>
                          <w:b/>
                          <w:color w:val="595454"/>
                          <w:sz w:val="20"/>
                          <w:szCs w:val="20"/>
                          <w:u w:val="single"/>
                          <w:lang w:eastAsia="en-NZ"/>
                        </w:rPr>
                        <w:t>eople suitable for systemic anti-cancer therapy</w:t>
                      </w:r>
                      <w:r w:rsidR="00832881"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832881">
                        <w:rPr>
                          <w:rFonts w:ascii="Fira Sans" w:eastAsia="Times New Roman" w:hAnsi="Fira Sans"/>
                          <w:b/>
                          <w:color w:val="595454"/>
                          <w:sz w:val="20"/>
                          <w:szCs w:val="20"/>
                          <w:lang w:eastAsia="en-NZ"/>
                        </w:rPr>
                        <w:t>, New Zealand</w:t>
                      </w:r>
                      <w:r w:rsidR="00832881" w:rsidRPr="00FC1D19">
                        <w:rPr>
                          <w:rFonts w:ascii="Fira Sans" w:eastAsia="Times New Roman" w:hAnsi="Fira Sans"/>
                          <w:b/>
                          <w:color w:val="595454"/>
                          <w:sz w:val="20"/>
                          <w:szCs w:val="20"/>
                          <w:lang w:eastAsia="en-NZ"/>
                        </w:rPr>
                        <w:t xml:space="preserve"> (Te Aho o Te Kahu 2024).</w:t>
                      </w:r>
                    </w:p>
                    <w:p w14:paraId="3E044009" w14:textId="77777777" w:rsidR="002470EF" w:rsidRDefault="002470EF" w:rsidP="002470EF">
                      <w:pPr>
                        <w:shd w:val="clear" w:color="auto" w:fill="D9D9D9" w:themeFill="background1" w:themeFillShade="D9"/>
                      </w:pPr>
                    </w:p>
                  </w:txbxContent>
                </v:textbox>
                <w10:wrap anchorx="margin"/>
              </v:shape>
            </w:pict>
          </mc:Fallback>
        </mc:AlternateContent>
      </w:r>
      <w:r w:rsidR="002470EF" w:rsidRPr="00653EB9">
        <w:rPr>
          <w:rFonts w:ascii="Fira Sans" w:hAnsi="Fira Sans"/>
          <w:b/>
          <w:color w:val="595454"/>
          <w:sz w:val="22"/>
          <w:szCs w:val="22"/>
        </w:rPr>
        <w:t xml:space="preserve">Systemic anti-cancer therapy </w:t>
      </w:r>
    </w:p>
    <w:p w14:paraId="4C73CDF9" w14:textId="5F8B990F" w:rsidR="00C24E52" w:rsidRDefault="00000A76" w:rsidP="00000A76">
      <w:pPr>
        <w:tabs>
          <w:tab w:val="left" w:pos="635"/>
          <w:tab w:val="left" w:pos="756"/>
        </w:tabs>
        <w:spacing w:after="60" w:line="240" w:lineRule="auto"/>
        <w:rPr>
          <w:rFonts w:ascii="Fira Sans" w:eastAsia="Times New Roman" w:hAnsi="Fira Sans"/>
          <w:b/>
          <w:color w:val="595454"/>
          <w:lang w:eastAsia="en-NZ"/>
        </w:rPr>
      </w:pPr>
      <w:r>
        <w:rPr>
          <w:rFonts w:ascii="Fira Sans" w:eastAsia="Times New Roman" w:hAnsi="Fira Sans"/>
          <w:b/>
          <w:color w:val="595454"/>
          <w:lang w:eastAsia="en-NZ"/>
        </w:rPr>
        <w:tab/>
      </w:r>
      <w:r>
        <w:rPr>
          <w:rFonts w:ascii="Fira Sans" w:eastAsia="Times New Roman" w:hAnsi="Fira Sans"/>
          <w:b/>
          <w:color w:val="595454"/>
          <w:lang w:eastAsia="en-NZ"/>
        </w:rPr>
        <w:tab/>
      </w:r>
    </w:p>
    <w:p w14:paraId="08A1F76D" w14:textId="577696A1" w:rsidR="00C24E52" w:rsidRPr="00C24E52" w:rsidRDefault="00C24E52" w:rsidP="00C24E52">
      <w:pPr>
        <w:tabs>
          <w:tab w:val="left" w:pos="756"/>
        </w:tabs>
        <w:spacing w:after="60" w:line="240" w:lineRule="auto"/>
        <w:jc w:val="both"/>
        <w:rPr>
          <w:rFonts w:ascii="Fira Sans" w:eastAsia="Times New Roman" w:hAnsi="Fira Sans"/>
          <w:b/>
          <w:color w:val="595454"/>
          <w:lang w:eastAsia="en-NZ"/>
        </w:rPr>
      </w:pPr>
    </w:p>
    <w:p w14:paraId="25043B6C" w14:textId="43E9CA05" w:rsidR="00FB70AC" w:rsidRDefault="00FB70AC" w:rsidP="00FB70AC">
      <w:pPr>
        <w:pStyle w:val="ListParagraph"/>
        <w:tabs>
          <w:tab w:val="left" w:pos="756"/>
        </w:tabs>
        <w:spacing w:after="60" w:line="240" w:lineRule="auto"/>
        <w:ind w:left="0"/>
        <w:jc w:val="both"/>
        <w:rPr>
          <w:rFonts w:ascii="Fira Sans" w:eastAsia="Times New Roman" w:hAnsi="Fira Sans"/>
          <w:b/>
          <w:color w:val="595454"/>
          <w:lang w:eastAsia="en-NZ"/>
        </w:rPr>
      </w:pPr>
    </w:p>
    <w:p w14:paraId="1425B49E" w14:textId="77777777" w:rsidR="00000A76" w:rsidRDefault="00000A76" w:rsidP="00832082">
      <w:pPr>
        <w:spacing w:before="120" w:after="0" w:line="240" w:lineRule="auto"/>
        <w:jc w:val="both"/>
        <w:textAlignment w:val="baseline"/>
        <w:rPr>
          <w:rFonts w:ascii="Fira Sans" w:eastAsia="Times New Roman" w:hAnsi="Fira Sans" w:cs="Calibri"/>
          <w:lang w:val="en-GB" w:eastAsia="en-NZ"/>
        </w:rPr>
      </w:pPr>
    </w:p>
    <w:p w14:paraId="5271080B" w14:textId="77777777" w:rsidR="00000A76" w:rsidRDefault="00000A76" w:rsidP="00832082">
      <w:pPr>
        <w:spacing w:before="120" w:after="0" w:line="240" w:lineRule="auto"/>
        <w:jc w:val="both"/>
        <w:textAlignment w:val="baseline"/>
        <w:rPr>
          <w:rFonts w:ascii="Fira Sans" w:eastAsia="Times New Roman" w:hAnsi="Fira Sans" w:cs="Calibri"/>
          <w:lang w:val="en-GB"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000A76" w:rsidRPr="00E17404" w14:paraId="31978045" w14:textId="77777777">
        <w:trPr>
          <w:cantSplit/>
          <w:trHeight w:val="170"/>
          <w:jc w:val="center"/>
        </w:trPr>
        <w:tc>
          <w:tcPr>
            <w:tcW w:w="1256" w:type="dxa"/>
            <w:tcBorders>
              <w:right w:val="single" w:sz="18" w:space="0" w:color="FFF7E9"/>
            </w:tcBorders>
            <w:shd w:val="clear" w:color="auto" w:fill="C2D9BA"/>
            <w:vAlign w:val="center"/>
          </w:tcPr>
          <w:p w14:paraId="27FAC061" w14:textId="77777777" w:rsidR="00000A76" w:rsidRPr="00166031" w:rsidRDefault="00000A7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9B30987" w14:textId="77777777" w:rsidR="00000A76" w:rsidRPr="00B34FA0" w:rsidRDefault="00000A7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4481540A" w14:textId="77777777" w:rsidR="00000A76" w:rsidRPr="0051442E" w:rsidRDefault="00000A7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081CEDD" w14:textId="77777777" w:rsidR="00000A76" w:rsidRPr="005E1CAB" w:rsidRDefault="00000A7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7EE9B5D8" w14:textId="77777777" w:rsidR="00000A76" w:rsidRPr="005E1CAB" w:rsidRDefault="00000A7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66F21D32" w14:textId="77777777" w:rsidR="00000A76" w:rsidRPr="00537E6F" w:rsidRDefault="00000A7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156FF92" w14:textId="77777777" w:rsidR="00000A76" w:rsidRPr="00537E6F" w:rsidRDefault="00000A76">
            <w:pPr>
              <w:jc w:val="center"/>
              <w:rPr>
                <w:sz w:val="14"/>
                <w:szCs w:val="14"/>
              </w:rPr>
            </w:pPr>
            <w:r w:rsidRPr="00537E6F">
              <w:rPr>
                <w:rFonts w:eastAsia="Fira Sans" w:cs="Fira Sans"/>
                <w:sz w:val="14"/>
                <w:szCs w:val="14"/>
                <w:lang w:eastAsia="en-NZ"/>
              </w:rPr>
              <w:t>Palliative and end of life care</w:t>
            </w:r>
          </w:p>
        </w:tc>
      </w:tr>
    </w:tbl>
    <w:p w14:paraId="4ED34270" w14:textId="554E7C11" w:rsidR="002470EF" w:rsidRPr="0069023F" w:rsidRDefault="00153A1B" w:rsidP="00832082">
      <w:pPr>
        <w:spacing w:before="120" w:after="0" w:line="240" w:lineRule="auto"/>
        <w:jc w:val="both"/>
        <w:textAlignment w:val="baseline"/>
        <w:rPr>
          <w:rFonts w:ascii="Fira Sans" w:eastAsia="Times New Roman" w:hAnsi="Fira Sans" w:cs="Calibri"/>
          <w:lang w:eastAsia="en-NZ"/>
        </w:rPr>
      </w:pPr>
      <w:r w:rsidRPr="0069023F">
        <w:rPr>
          <w:rFonts w:ascii="Fira Sans" w:eastAsia="Times New Roman" w:hAnsi="Fira Sans" w:cs="Calibri"/>
          <w:lang w:val="en-GB" w:eastAsia="en-NZ"/>
        </w:rPr>
        <w:t>Most people</w:t>
      </w:r>
      <w:r w:rsidR="002470EF" w:rsidRPr="0069023F">
        <w:rPr>
          <w:rFonts w:ascii="Fira Sans" w:eastAsia="Times New Roman" w:hAnsi="Fira Sans" w:cs="Calibri"/>
          <w:lang w:val="en-GB" w:eastAsia="en-NZ"/>
        </w:rPr>
        <w:t xml:space="preserve"> </w:t>
      </w:r>
      <w:r w:rsidR="006332DF" w:rsidRPr="0069023F">
        <w:rPr>
          <w:rFonts w:ascii="Fira Sans" w:eastAsia="Times New Roman" w:hAnsi="Fira Sans" w:cs="Arial"/>
          <w:lang w:eastAsia="en-NZ"/>
        </w:rPr>
        <w:t xml:space="preserve">with newly diagnosed </w:t>
      </w:r>
      <w:r w:rsidR="006332DF" w:rsidRPr="0069023F">
        <w:rPr>
          <w:rFonts w:ascii="Fira Sans" w:eastAsia="Times New Roman" w:hAnsi="Fira Sans" w:cs="Calibri"/>
          <w:lang w:val="en-GB" w:eastAsia="en-NZ"/>
        </w:rPr>
        <w:t>castrate-sensitive metastatic prostate cancer, and if clinically appropriate, a consult with medical oncology regarding the addition of systemic treatment to androgen deprivation (hormone) therapy should be considered.</w:t>
      </w:r>
      <w:r w:rsidR="0069023F" w:rsidRPr="0069023F">
        <w:rPr>
          <w:rFonts w:ascii="Fira Sans" w:eastAsia="Times New Roman" w:hAnsi="Fira Sans" w:cs="Calibri"/>
          <w:lang w:val="en-GB" w:eastAsia="en-NZ"/>
        </w:rPr>
        <w:t xml:space="preserve"> </w:t>
      </w:r>
      <w:r w:rsidR="002470EF" w:rsidRPr="0069023F">
        <w:rPr>
          <w:rFonts w:ascii="Fira Sans" w:eastAsia="Times New Roman" w:hAnsi="Fira Sans" w:cs="Calibri"/>
          <w:lang w:val="en-GB" w:eastAsia="en-NZ"/>
        </w:rPr>
        <w:t xml:space="preserve">This should occur </w:t>
      </w:r>
      <w:r w:rsidR="002470EF" w:rsidRPr="0069023F">
        <w:rPr>
          <w:rFonts w:ascii="Fira Sans" w:eastAsia="Times New Roman" w:hAnsi="Fira Sans" w:cs="Calibri"/>
          <w:b/>
          <w:bCs/>
          <w:lang w:val="en-GB" w:eastAsia="en-NZ"/>
        </w:rPr>
        <w:t xml:space="preserve">within </w:t>
      </w:r>
      <w:r w:rsidR="00F1072C">
        <w:rPr>
          <w:rFonts w:ascii="Fira Sans" w:eastAsia="Times New Roman" w:hAnsi="Fira Sans" w:cs="Calibri"/>
          <w:b/>
          <w:bCs/>
          <w:lang w:val="en-GB" w:eastAsia="en-NZ"/>
        </w:rPr>
        <w:t>2</w:t>
      </w:r>
      <w:r w:rsidR="002470EF" w:rsidRPr="0069023F">
        <w:rPr>
          <w:rFonts w:ascii="Fira Sans" w:eastAsia="Times New Roman" w:hAnsi="Fira Sans" w:cs="Calibri"/>
          <w:b/>
          <w:bCs/>
          <w:lang w:val="en-GB" w:eastAsia="en-NZ"/>
        </w:rPr>
        <w:t xml:space="preserve"> months</w:t>
      </w:r>
      <w:r w:rsidR="002470EF" w:rsidRPr="0069023F">
        <w:rPr>
          <w:rFonts w:ascii="Fira Sans" w:eastAsia="Times New Roman" w:hAnsi="Fira Sans" w:cs="Calibri"/>
          <w:lang w:val="en-GB" w:eastAsia="en-NZ"/>
        </w:rPr>
        <w:t xml:space="preserve"> of starting the therapy, and may include remote consultations, if necessary, so they are fully informed when making decisions about their systemic treatment options (</w:t>
      </w:r>
      <w:r w:rsidR="009411A9" w:rsidRPr="0069023F">
        <w:rPr>
          <w:rFonts w:ascii="Fira Sans" w:eastAsia="Times New Roman" w:hAnsi="Fira Sans" w:cs="Calibri"/>
          <w:lang w:val="en-GB" w:eastAsia="en-NZ"/>
        </w:rPr>
        <w:t>e.g.</w:t>
      </w:r>
      <w:r w:rsidR="002470EF" w:rsidRPr="0069023F">
        <w:rPr>
          <w:rFonts w:ascii="Fira Sans" w:eastAsia="Times New Roman" w:hAnsi="Fira Sans" w:cs="Calibri"/>
          <w:lang w:val="en-GB" w:eastAsia="en-NZ"/>
        </w:rPr>
        <w:t>, chemotherapy, novel hormonal therapies).</w:t>
      </w:r>
      <w:r w:rsidR="002470EF" w:rsidRPr="0069023F">
        <w:rPr>
          <w:rFonts w:ascii="Fira Sans" w:eastAsia="Times New Roman" w:hAnsi="Fira Sans" w:cs="Calibri"/>
          <w:lang w:eastAsia="en-NZ"/>
        </w:rPr>
        <w:t> </w:t>
      </w:r>
    </w:p>
    <w:p w14:paraId="6D354853" w14:textId="37A1CE80" w:rsidR="00495AF4" w:rsidRPr="00495AF4" w:rsidRDefault="00495AF4" w:rsidP="00BA4168">
      <w:pPr>
        <w:spacing w:before="120" w:after="120" w:line="240" w:lineRule="auto"/>
        <w:jc w:val="both"/>
        <w:rPr>
          <w:rFonts w:ascii="Fira Sans" w:eastAsia="Times New Roman" w:hAnsi="Fira Sans" w:cs="Calibri"/>
          <w:lang w:val="en-GB" w:eastAsia="en-NZ"/>
        </w:rPr>
      </w:pPr>
      <w:r w:rsidRPr="00BA4168">
        <w:rPr>
          <w:rFonts w:ascii="Fira Sans" w:eastAsia="Times New Roman" w:hAnsi="Fira Sans" w:cs="Calibri"/>
          <w:lang w:val="en-GB" w:eastAsia="en-NZ"/>
        </w:rPr>
        <w:t>Other systemic therapies may be beneficial for persons with metastatic disease and should be considered for discussion at an MDM.  They may be used as monotherapy for relapse after local treatment or in combination with androgen deprivation therapy combined with radiation therapy for localised or locally advanced disease.</w:t>
      </w:r>
    </w:p>
    <w:p w14:paraId="5DF7D92F" w14:textId="7FC93028" w:rsidR="00B37BDF" w:rsidRPr="00FD4BE7" w:rsidRDefault="00B37BDF" w:rsidP="00832082">
      <w:pPr>
        <w:spacing w:after="0" w:line="240" w:lineRule="auto"/>
        <w:jc w:val="both"/>
        <w:textAlignment w:val="baseline"/>
        <w:rPr>
          <w:rFonts w:ascii="Fira Sans" w:eastAsia="Times New Roman" w:hAnsi="Fira Sans" w:cs="Calibri"/>
          <w:lang w:eastAsia="en-NZ"/>
        </w:rPr>
      </w:pPr>
      <w:r w:rsidRPr="00FD4BE7">
        <w:rPr>
          <w:rFonts w:ascii="Fira Sans" w:eastAsia="Times New Roman" w:hAnsi="Fira Sans" w:cs="Calibri"/>
          <w:lang w:eastAsia="en-NZ"/>
        </w:rPr>
        <w:t xml:space="preserve">There </w:t>
      </w:r>
      <w:r>
        <w:rPr>
          <w:rFonts w:ascii="Fira Sans" w:eastAsia="Times New Roman" w:hAnsi="Fira Sans" w:cs="Calibri"/>
          <w:lang w:eastAsia="en-NZ"/>
        </w:rPr>
        <w:t>should be</w:t>
      </w:r>
      <w:r w:rsidRPr="00FD4BE7">
        <w:rPr>
          <w:rFonts w:ascii="Fira Sans" w:eastAsia="Times New Roman" w:hAnsi="Fira Sans" w:cs="Calibri"/>
          <w:lang w:eastAsia="en-NZ"/>
        </w:rPr>
        <w:t xml:space="preserve"> a clear understanding with the care team as to who will undertake monitoring</w:t>
      </w:r>
      <w:r>
        <w:rPr>
          <w:rFonts w:ascii="Fira Sans" w:eastAsia="Times New Roman" w:hAnsi="Fira Sans" w:cs="Calibri"/>
          <w:lang w:eastAsia="en-NZ"/>
        </w:rPr>
        <w:t>:</w:t>
      </w:r>
      <w:r w:rsidRPr="00FD4BE7">
        <w:rPr>
          <w:rFonts w:ascii="Fira Sans" w:eastAsia="Times New Roman" w:hAnsi="Fira Sans" w:cs="Calibri"/>
          <w:lang w:eastAsia="en-NZ"/>
        </w:rPr>
        <w:t xml:space="preserve"> </w:t>
      </w:r>
      <w:r>
        <w:rPr>
          <w:rFonts w:ascii="Fira Sans" w:eastAsia="Times New Roman" w:hAnsi="Fira Sans" w:cs="Calibri"/>
          <w:lang w:eastAsia="en-NZ"/>
        </w:rPr>
        <w:t>t</w:t>
      </w:r>
      <w:r w:rsidRPr="00FD4BE7">
        <w:rPr>
          <w:rFonts w:ascii="Fira Sans" w:eastAsia="Times New Roman" w:hAnsi="Fira Sans" w:cs="Calibri"/>
          <w:lang w:eastAsia="en-NZ"/>
        </w:rPr>
        <w:t xml:space="preserve">he general practitioner, </w:t>
      </w:r>
      <w:r w:rsidR="00D20B91" w:rsidRPr="00B20EE8">
        <w:rPr>
          <w:rFonts w:ascii="Fira Sans" w:eastAsia="Times New Roman" w:hAnsi="Fira Sans" w:cs="Calibri"/>
          <w:lang w:eastAsia="en-NZ"/>
        </w:rPr>
        <w:t>medical</w:t>
      </w:r>
      <w:r w:rsidR="00D20B91" w:rsidRPr="00D20B91">
        <w:rPr>
          <w:rFonts w:ascii="Fira Sans" w:eastAsia="Times New Roman" w:hAnsi="Fira Sans" w:cs="Calibri"/>
          <w:color w:val="FF0000"/>
          <w:lang w:eastAsia="en-NZ"/>
        </w:rPr>
        <w:t xml:space="preserve"> </w:t>
      </w:r>
      <w:r w:rsidRPr="00FD4BE7">
        <w:rPr>
          <w:rFonts w:ascii="Fira Sans" w:eastAsia="Times New Roman" w:hAnsi="Fira Sans" w:cs="Calibri"/>
          <w:lang w:eastAsia="en-NZ"/>
        </w:rPr>
        <w:t>oncologist, urologist</w:t>
      </w:r>
      <w:r>
        <w:rPr>
          <w:rFonts w:ascii="Fira Sans" w:eastAsia="Times New Roman" w:hAnsi="Fira Sans" w:cs="Calibri"/>
          <w:lang w:eastAsia="en-NZ"/>
        </w:rPr>
        <w:t>,</w:t>
      </w:r>
      <w:r w:rsidRPr="00FD4BE7">
        <w:rPr>
          <w:rFonts w:ascii="Fira Sans" w:eastAsia="Times New Roman" w:hAnsi="Fira Sans" w:cs="Calibri"/>
          <w:lang w:eastAsia="en-NZ"/>
        </w:rPr>
        <w:t xml:space="preserve"> or radiation oncologist</w:t>
      </w:r>
      <w:r>
        <w:rPr>
          <w:rFonts w:ascii="Fira Sans" w:eastAsia="Times New Roman" w:hAnsi="Fira Sans" w:cs="Calibri"/>
          <w:lang w:eastAsia="en-NZ"/>
        </w:rPr>
        <w:t>.</w:t>
      </w:r>
      <w:r w:rsidRPr="00FD4BE7">
        <w:rPr>
          <w:rFonts w:ascii="Fira Sans" w:eastAsia="Times New Roman" w:hAnsi="Fira Sans" w:cs="Calibri"/>
          <w:lang w:eastAsia="en-NZ"/>
        </w:rPr>
        <w:t> </w:t>
      </w:r>
    </w:p>
    <w:p w14:paraId="4DE94534" w14:textId="605712D8" w:rsidR="00991CBE" w:rsidRPr="00DD1BBF" w:rsidRDefault="00991CBE" w:rsidP="00000A76">
      <w:pPr>
        <w:spacing w:before="12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w:t>
      </w:r>
      <w:r w:rsidR="007831DA">
        <w:rPr>
          <w:rFonts w:ascii="Fira Sans" w:eastAsia="Times New Roman" w:hAnsi="Fira Sans"/>
          <w:b/>
          <w:color w:val="595454"/>
          <w:lang w:eastAsia="en-NZ"/>
        </w:rPr>
        <w:t xml:space="preserve">systemic anti-cancer </w:t>
      </w:r>
      <w:r w:rsidRPr="00692B8E">
        <w:rPr>
          <w:rFonts w:ascii="Fira Sans" w:eastAsia="Times New Roman" w:hAnsi="Fira Sans"/>
          <w:b/>
          <w:color w:val="595454"/>
          <w:lang w:eastAsia="en-NZ"/>
        </w:rPr>
        <w:t xml:space="preserve">treatment </w:t>
      </w:r>
    </w:p>
    <w:p w14:paraId="2976EF67" w14:textId="14BA4748" w:rsidR="00C37796" w:rsidRPr="00F46D35" w:rsidRDefault="00991CBE" w:rsidP="00000A76">
      <w:pPr>
        <w:spacing w:before="120" w:after="120" w:line="240" w:lineRule="auto"/>
        <w:jc w:val="both"/>
        <w:textAlignment w:val="baseline"/>
        <w:rPr>
          <w:rFonts w:ascii="Fira Sans" w:eastAsia="Times New Roman" w:hAnsi="Fira Sans" w:cs="Calibri"/>
          <w:lang w:eastAsia="en-NZ"/>
        </w:rPr>
      </w:pPr>
      <w:r w:rsidRPr="00BA4168">
        <w:rPr>
          <w:rFonts w:ascii="Fira Sans" w:eastAsia="Times New Roman" w:hAnsi="Fira Sans" w:cs="Calibri"/>
          <w:lang w:eastAsia="en-NZ"/>
        </w:rPr>
        <w:t xml:space="preserve">Treatment should begin </w:t>
      </w:r>
      <w:r w:rsidR="00580048" w:rsidRPr="00BA4168">
        <w:rPr>
          <w:rFonts w:ascii="Fira Sans" w:eastAsia="Times New Roman" w:hAnsi="Fira Sans" w:cs="Calibri"/>
          <w:b/>
          <w:bCs/>
          <w:lang w:eastAsia="en-NZ"/>
        </w:rPr>
        <w:t>within</w:t>
      </w:r>
      <w:r w:rsidR="00580048" w:rsidRPr="00BA4168">
        <w:rPr>
          <w:rFonts w:ascii="Fira Sans" w:eastAsia="Times New Roman" w:hAnsi="Fira Sans" w:cs="Calibri"/>
          <w:lang w:eastAsia="en-NZ"/>
        </w:rPr>
        <w:t xml:space="preserve"> </w:t>
      </w:r>
      <w:r w:rsidR="00F1072C">
        <w:rPr>
          <w:rFonts w:ascii="Fira Sans" w:eastAsia="Times New Roman" w:hAnsi="Fira Sans" w:cs="Calibri"/>
          <w:b/>
          <w:bCs/>
          <w:lang w:eastAsia="en-NZ"/>
        </w:rPr>
        <w:t>4</w:t>
      </w:r>
      <w:r w:rsidR="00580048" w:rsidRPr="00BA4168">
        <w:rPr>
          <w:rFonts w:ascii="Fira Sans" w:eastAsia="Times New Roman" w:hAnsi="Fira Sans" w:cs="Calibri"/>
          <w:b/>
          <w:bCs/>
          <w:lang w:eastAsia="en-NZ"/>
        </w:rPr>
        <w:t xml:space="preserve"> weeks</w:t>
      </w:r>
      <w:r w:rsidR="00580048" w:rsidRPr="00BA4168">
        <w:rPr>
          <w:rFonts w:ascii="Fira Sans" w:eastAsia="Times New Roman" w:hAnsi="Fira Sans" w:cs="Calibri"/>
          <w:lang w:eastAsia="en-NZ"/>
        </w:rPr>
        <w:t xml:space="preserve"> </w:t>
      </w:r>
      <w:r w:rsidR="00862362" w:rsidRPr="00BA4168">
        <w:rPr>
          <w:rFonts w:ascii="Fira Sans" w:eastAsia="Times New Roman" w:hAnsi="Fira Sans" w:cs="Calibri"/>
          <w:lang w:eastAsia="en-NZ"/>
        </w:rPr>
        <w:t xml:space="preserve">of the diagnosis </w:t>
      </w:r>
      <w:r w:rsidR="00580048" w:rsidRPr="00BA4168">
        <w:rPr>
          <w:rFonts w:ascii="Fira Sans" w:eastAsia="Times New Roman" w:hAnsi="Fira Sans" w:cs="Calibri"/>
          <w:lang w:eastAsia="en-NZ"/>
        </w:rPr>
        <w:t xml:space="preserve">if </w:t>
      </w:r>
      <w:r w:rsidR="00580048">
        <w:rPr>
          <w:rFonts w:ascii="Fira Sans" w:eastAsia="Times New Roman" w:hAnsi="Fira Sans" w:cs="Calibri"/>
          <w:lang w:eastAsia="en-NZ"/>
        </w:rPr>
        <w:t xml:space="preserve">high risk </w:t>
      </w:r>
      <w:r w:rsidR="00580048" w:rsidRPr="00BA4168">
        <w:rPr>
          <w:rFonts w:ascii="Fira Sans" w:eastAsia="Times New Roman" w:hAnsi="Fira Sans" w:cs="Calibri"/>
          <w:lang w:eastAsia="en-NZ"/>
        </w:rPr>
        <w:t>or extensive metastatic disease is present on imaging</w:t>
      </w:r>
      <w:r w:rsidR="00862362">
        <w:rPr>
          <w:rFonts w:ascii="Fira Sans" w:eastAsia="Times New Roman" w:hAnsi="Fira Sans" w:cs="Calibri"/>
          <w:lang w:eastAsia="en-NZ"/>
        </w:rPr>
        <w:t xml:space="preserve"> or</w:t>
      </w:r>
      <w:r w:rsidR="00580048" w:rsidRPr="00BA4168">
        <w:rPr>
          <w:rFonts w:ascii="Fira Sans" w:eastAsia="Times New Roman" w:hAnsi="Fira Sans" w:cs="Calibri"/>
          <w:b/>
          <w:bCs/>
          <w:lang w:eastAsia="en-NZ"/>
        </w:rPr>
        <w:t xml:space="preserve"> </w:t>
      </w:r>
      <w:r w:rsidRPr="00BA4168">
        <w:rPr>
          <w:rFonts w:ascii="Fira Sans" w:eastAsia="Times New Roman" w:hAnsi="Fira Sans" w:cs="Calibri"/>
          <w:b/>
          <w:bCs/>
          <w:lang w:eastAsia="en-NZ"/>
        </w:rPr>
        <w:t>within</w:t>
      </w:r>
      <w:r w:rsidRPr="00BA4168">
        <w:rPr>
          <w:rFonts w:ascii="Fira Sans" w:eastAsia="Times New Roman" w:hAnsi="Fira Sans" w:cs="Calibri"/>
          <w:lang w:eastAsia="en-NZ"/>
        </w:rPr>
        <w:t xml:space="preserve"> </w:t>
      </w:r>
      <w:r w:rsidR="0031099A">
        <w:rPr>
          <w:rFonts w:ascii="Fira Sans" w:eastAsia="Times New Roman" w:hAnsi="Fira Sans" w:cs="Calibri"/>
          <w:b/>
          <w:bCs/>
          <w:lang w:eastAsia="en-NZ"/>
        </w:rPr>
        <w:t>4</w:t>
      </w:r>
      <w:r w:rsidR="00B20EE8" w:rsidRPr="00BA4168">
        <w:rPr>
          <w:rFonts w:ascii="Fira Sans" w:eastAsia="Times New Roman" w:hAnsi="Fira Sans" w:cs="Calibri"/>
          <w:b/>
          <w:bCs/>
          <w:lang w:eastAsia="en-NZ"/>
        </w:rPr>
        <w:t xml:space="preserve"> </w:t>
      </w:r>
      <w:r w:rsidRPr="00BA4168">
        <w:rPr>
          <w:rFonts w:ascii="Fira Sans" w:eastAsia="Times New Roman" w:hAnsi="Fira Sans" w:cs="Calibri"/>
          <w:b/>
          <w:bCs/>
          <w:lang w:eastAsia="en-NZ"/>
        </w:rPr>
        <w:t>months</w:t>
      </w:r>
      <w:r w:rsidRPr="00BA4168">
        <w:rPr>
          <w:rFonts w:ascii="Fira Sans" w:eastAsia="Times New Roman" w:hAnsi="Fira Sans" w:cs="Calibri"/>
          <w:lang w:eastAsia="en-NZ"/>
        </w:rPr>
        <w:t xml:space="preserve"> if asymptomatic</w:t>
      </w:r>
      <w:r w:rsidR="00D323D2" w:rsidRPr="00BA4168">
        <w:rPr>
          <w:rFonts w:ascii="Fira Sans" w:hAnsi="Fira Sans"/>
          <w:lang w:val="en-NZ"/>
        </w:rPr>
        <w:t>.</w:t>
      </w:r>
      <w:r w:rsidRPr="00BA4168">
        <w:rPr>
          <w:rFonts w:ascii="Fira Sans" w:hAnsi="Fira Sans"/>
          <w:lang w:val="en-NZ"/>
        </w:rPr>
        <w:t> </w:t>
      </w:r>
      <w:r w:rsidR="008604AC" w:rsidRPr="00BA4168">
        <w:rPr>
          <w:rFonts w:ascii="Fira Sans" w:eastAsia="Times New Roman" w:hAnsi="Fira Sans" w:cs="Calibri"/>
          <w:lang w:eastAsia="en-NZ"/>
        </w:rPr>
        <w:t>C</w:t>
      </w:r>
      <w:r w:rsidR="00C37796" w:rsidRPr="00BA4168">
        <w:rPr>
          <w:rFonts w:ascii="Fira Sans" w:eastAsia="Times New Roman" w:hAnsi="Fira Sans" w:cs="Calibri"/>
          <w:lang w:eastAsia="en-NZ"/>
        </w:rPr>
        <w:t xml:space="preserve">ytotoxic chemotherapy, novel androgen receptor </w:t>
      </w:r>
      <w:r w:rsidR="007831DA" w:rsidRPr="00BA4168">
        <w:rPr>
          <w:rFonts w:ascii="Fira Sans" w:eastAsia="Times New Roman" w:hAnsi="Fira Sans" w:cs="Calibri"/>
          <w:lang w:eastAsia="en-NZ"/>
        </w:rPr>
        <w:t>signaling</w:t>
      </w:r>
      <w:r w:rsidR="00C37796" w:rsidRPr="00BA4168">
        <w:rPr>
          <w:rFonts w:ascii="Fira Sans" w:eastAsia="Times New Roman" w:hAnsi="Fira Sans" w:cs="Calibri"/>
          <w:lang w:eastAsia="en-NZ"/>
        </w:rPr>
        <w:t xml:space="preserve"> inhibitors, bisphosphonates and RANK ligand inhibitors may be of benefit.</w:t>
      </w:r>
    </w:p>
    <w:p w14:paraId="53CE6731" w14:textId="77777777" w:rsidR="0014127C" w:rsidRPr="00A91601" w:rsidRDefault="00692B8E" w:rsidP="00000A76">
      <w:pPr>
        <w:pStyle w:val="ListParagraph"/>
        <w:numPr>
          <w:ilvl w:val="0"/>
          <w:numId w:val="158"/>
        </w:numPr>
        <w:spacing w:before="120" w:after="120" w:line="240" w:lineRule="auto"/>
        <w:ind w:left="568" w:hanging="284"/>
        <w:contextualSpacing w:val="0"/>
        <w:jc w:val="both"/>
        <w:rPr>
          <w:rFonts w:ascii="Fira Sans" w:eastAsia="Times New Roman" w:hAnsi="Fira Sans"/>
          <w:b/>
          <w:color w:val="595454"/>
          <w:lang w:eastAsia="en-NZ"/>
        </w:rPr>
      </w:pPr>
      <w:r w:rsidRPr="00A91601">
        <w:rPr>
          <w:rFonts w:ascii="Fira Sans" w:eastAsia="Times New Roman" w:hAnsi="Fira Sans"/>
          <w:b/>
          <w:color w:val="595454"/>
          <w:lang w:eastAsia="en-NZ"/>
        </w:rPr>
        <w:t xml:space="preserve">Palliative care </w:t>
      </w:r>
    </w:p>
    <w:p w14:paraId="3059B3B8" w14:textId="5ADD4618" w:rsidR="00692B8E" w:rsidRPr="006E2EB4" w:rsidRDefault="00692B8E" w:rsidP="007232E6">
      <w:pPr>
        <w:spacing w:after="0" w:line="240" w:lineRule="auto"/>
        <w:jc w:val="both"/>
        <w:textAlignment w:val="baseline"/>
        <w:rPr>
          <w:rFonts w:ascii="Fira Sans" w:hAnsi="Fira Sans"/>
          <w:lang w:val="en-NZ" w:eastAsia="en-NZ"/>
        </w:rPr>
      </w:pPr>
      <w:r w:rsidRPr="006E2EB4">
        <w:rPr>
          <w:rFonts w:ascii="Fira Sans" w:hAnsi="Fira Sans"/>
          <w:lang w:val="en-NZ" w:eastAsia="en-NZ"/>
        </w:rPr>
        <w:t>Palliative care is an integral part of cancer treatment and care. It offers specific assessments, supportive care programmes</w:t>
      </w:r>
      <w:r w:rsidR="00204C01">
        <w:rPr>
          <w:rFonts w:ascii="Fira Sans" w:hAnsi="Fira Sans"/>
          <w:lang w:val="en-NZ" w:eastAsia="en-NZ"/>
        </w:rPr>
        <w:t>,</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29F55C6D" w14:textId="0770AEA8" w:rsidR="00D744FE" w:rsidRPr="006E2EB4" w:rsidRDefault="00692B8E" w:rsidP="001B0F3C">
      <w:pPr>
        <w:tabs>
          <w:tab w:val="left" w:pos="756"/>
        </w:tabs>
        <w:spacing w:before="120" w:after="60" w:line="240" w:lineRule="auto"/>
        <w:jc w:val="both"/>
        <w:rPr>
          <w:rFonts w:ascii="Fira Sans" w:hAnsi="Fira Sans"/>
          <w:lang w:val="en-NZ" w:eastAsia="en-NZ"/>
        </w:rPr>
      </w:pPr>
      <w:r w:rsidRPr="006E2EB4">
        <w:rPr>
          <w:rFonts w:ascii="Fira Sans" w:hAnsi="Fira Sans"/>
          <w:lang w:val="en-NZ" w:eastAsia="en-NZ"/>
        </w:rPr>
        <w:t>Treatment includes managing the impact of cancer therapy, including the management of physical symptoms, distress</w:t>
      </w:r>
      <w:r w:rsidR="00DD2CA9">
        <w:rPr>
          <w:rFonts w:ascii="Fira Sans" w:hAnsi="Fira Sans"/>
          <w:lang w:val="en-NZ" w:eastAsia="en-NZ"/>
        </w:rPr>
        <w:t>,</w:t>
      </w:r>
      <w:r w:rsidRPr="006E2EB4">
        <w:rPr>
          <w:rFonts w:ascii="Fira Sans" w:hAnsi="Fira Sans"/>
          <w:lang w:val="en-NZ" w:eastAsia="en-NZ"/>
        </w:rPr>
        <w:t xml:space="preserve"> and other clinical issues a person and their whānau may experience. </w:t>
      </w:r>
    </w:p>
    <w:p w14:paraId="33E903F7" w14:textId="0DDB1D07" w:rsidR="00692B8E" w:rsidRPr="006E2EB4" w:rsidRDefault="00692B8E" w:rsidP="00692B8E">
      <w:pPr>
        <w:tabs>
          <w:tab w:val="left" w:pos="756"/>
        </w:tabs>
        <w:spacing w:after="60" w:line="240" w:lineRule="auto"/>
        <w:jc w:val="both"/>
        <w:rPr>
          <w:rFonts w:ascii="Fira Sans" w:hAnsi="Fira Sans"/>
          <w:lang w:val="en-NZ" w:eastAsia="en-NZ"/>
        </w:rPr>
      </w:pPr>
      <w:r w:rsidRPr="006E2EB4">
        <w:rPr>
          <w:rFonts w:ascii="Fira Sans" w:hAnsi="Fira Sans"/>
          <w:lang w:val="en-NZ" w:eastAsia="en-NZ"/>
        </w:rPr>
        <w:t xml:space="preserve">Early referral to palliative care and other health services is recommended to help manage: </w:t>
      </w:r>
    </w:p>
    <w:p w14:paraId="5F11767E" w14:textId="7D7F1575" w:rsidR="00831249" w:rsidRPr="00E910B6" w:rsidRDefault="001528A2" w:rsidP="00A7791F">
      <w:pPr>
        <w:pStyle w:val="ListParagraph"/>
        <w:numPr>
          <w:ilvl w:val="0"/>
          <w:numId w:val="18"/>
        </w:numPr>
        <w:tabs>
          <w:tab w:val="clear" w:pos="360"/>
        </w:tabs>
        <w:spacing w:after="0" w:line="240" w:lineRule="auto"/>
        <w:ind w:left="567" w:hanging="283"/>
        <w:jc w:val="both"/>
        <w:textAlignment w:val="baseline"/>
        <w:rPr>
          <w:rFonts w:ascii="Fira Sans" w:eastAsia="Times New Roman" w:hAnsi="Fira Sans" w:cs="Calibri"/>
          <w:lang w:eastAsia="en-NZ"/>
        </w:rPr>
      </w:pPr>
      <w:r w:rsidRPr="00E910B6">
        <w:rPr>
          <w:rFonts w:ascii="Fira Sans" w:eastAsia="Times New Roman" w:hAnsi="Fira Sans" w:cs="Calibri"/>
          <w:lang w:eastAsia="en-NZ"/>
        </w:rPr>
        <w:t xml:space="preserve">mood lability or depression </w:t>
      </w:r>
      <w:proofErr w:type="gramStart"/>
      <w:r w:rsidRPr="00E910B6">
        <w:rPr>
          <w:rFonts w:ascii="Fira Sans" w:eastAsia="Times New Roman" w:hAnsi="Fira Sans" w:cs="Calibri"/>
          <w:lang w:eastAsia="en-NZ"/>
        </w:rPr>
        <w:t>as a result of</w:t>
      </w:r>
      <w:proofErr w:type="gramEnd"/>
      <w:r w:rsidRPr="00E910B6">
        <w:rPr>
          <w:rFonts w:ascii="Fira Sans" w:eastAsia="Times New Roman" w:hAnsi="Fira Sans" w:cs="Calibri"/>
          <w:lang w:eastAsia="en-NZ"/>
        </w:rPr>
        <w:t xml:space="preserve"> </w:t>
      </w:r>
      <w:r w:rsidR="00E910B6" w:rsidRPr="00E910B6">
        <w:rPr>
          <w:rStyle w:val="cf01"/>
          <w:rFonts w:ascii="Fira Sans" w:hAnsi="Fira Sans"/>
          <w:sz w:val="22"/>
          <w:szCs w:val="22"/>
        </w:rPr>
        <w:t>androgen deprivation therapy</w:t>
      </w:r>
      <w:r w:rsidRPr="00E910B6">
        <w:rPr>
          <w:rFonts w:ascii="Fira Sans" w:eastAsia="Times New Roman" w:hAnsi="Fira Sans" w:cs="Calibri"/>
          <w:lang w:eastAsia="en-NZ"/>
        </w:rPr>
        <w:t>, which may benefit from referral to a psychologist or consideration of mood-</w:t>
      </w:r>
      <w:proofErr w:type="spellStart"/>
      <w:r w:rsidRPr="00E910B6">
        <w:rPr>
          <w:rFonts w:ascii="Fira Sans" w:eastAsia="Times New Roman" w:hAnsi="Fira Sans" w:cs="Calibri"/>
          <w:lang w:eastAsia="en-NZ"/>
        </w:rPr>
        <w:t>stabilising</w:t>
      </w:r>
      <w:proofErr w:type="spellEnd"/>
      <w:r w:rsidRPr="00E910B6">
        <w:rPr>
          <w:rFonts w:ascii="Fira Sans" w:eastAsia="Times New Roman" w:hAnsi="Fira Sans" w:cs="Calibri"/>
          <w:lang w:eastAsia="en-NZ"/>
        </w:rPr>
        <w:t xml:space="preserve"> medication</w:t>
      </w:r>
    </w:p>
    <w:p w14:paraId="15269902" w14:textId="77777777" w:rsidR="00D45914" w:rsidRPr="00F46D35" w:rsidRDefault="00D45914" w:rsidP="00A7791F">
      <w:pPr>
        <w:pStyle w:val="ListParagraph"/>
        <w:numPr>
          <w:ilvl w:val="0"/>
          <w:numId w:val="18"/>
        </w:numPr>
        <w:tabs>
          <w:tab w:val="clear" w:pos="360"/>
        </w:tabs>
        <w:spacing w:after="0" w:line="240" w:lineRule="auto"/>
        <w:ind w:left="568" w:hanging="284"/>
        <w:contextualSpacing w:val="0"/>
        <w:jc w:val="both"/>
        <w:textAlignment w:val="baseline"/>
        <w:rPr>
          <w:rFonts w:ascii="Fira Sans" w:eastAsia="Times New Roman" w:hAnsi="Fira Sans" w:cs="Calibri"/>
          <w:lang w:eastAsia="en-NZ"/>
        </w:rPr>
      </w:pPr>
      <w:r w:rsidRPr="00430AF4">
        <w:rPr>
          <w:rFonts w:ascii="Fira Sans" w:eastAsia="Times New Roman" w:hAnsi="Fira Sans" w:cs="Calibri"/>
          <w:lang w:eastAsia="en-NZ"/>
        </w:rPr>
        <w:t xml:space="preserve">erectile and ejaculation dysfunction and impotence </w:t>
      </w:r>
      <w:proofErr w:type="gramStart"/>
      <w:r w:rsidRPr="00430AF4">
        <w:rPr>
          <w:rFonts w:ascii="Fira Sans" w:eastAsia="Times New Roman" w:hAnsi="Fira Sans" w:cs="Calibri"/>
          <w:lang w:eastAsia="en-NZ"/>
        </w:rPr>
        <w:t>as a result of</w:t>
      </w:r>
      <w:proofErr w:type="gramEnd"/>
      <w:r w:rsidRPr="00430AF4">
        <w:rPr>
          <w:rFonts w:ascii="Fira Sans" w:eastAsia="Times New Roman" w:hAnsi="Fira Sans" w:cs="Calibri"/>
          <w:lang w:eastAsia="en-NZ"/>
        </w:rPr>
        <w:t xml:space="preserve"> treatment, which may require referral to a medical specialist and/or nurse practitioner skilled in counselling in this area</w:t>
      </w:r>
      <w:r w:rsidRPr="00430AF4">
        <w:rPr>
          <w:rFonts w:ascii="Arial" w:eastAsia="Times New Roman" w:hAnsi="Arial" w:cs="Arial"/>
          <w:lang w:eastAsia="en-NZ"/>
        </w:rPr>
        <w:t>  </w:t>
      </w:r>
      <w:r w:rsidRPr="00430AF4">
        <w:rPr>
          <w:rFonts w:ascii="Fira Sans" w:eastAsia="Times New Roman" w:hAnsi="Fira Sans" w:cs="Fira Sans"/>
          <w:lang w:eastAsia="en-NZ"/>
        </w:rPr>
        <w:t> </w:t>
      </w:r>
    </w:p>
    <w:p w14:paraId="05F4B68C" w14:textId="7A9C5A5A" w:rsidR="00F46D35" w:rsidRPr="00FD5475" w:rsidRDefault="00F46D35" w:rsidP="00A7791F">
      <w:pPr>
        <w:pStyle w:val="ListParagraph"/>
        <w:numPr>
          <w:ilvl w:val="0"/>
          <w:numId w:val="18"/>
        </w:numPr>
        <w:tabs>
          <w:tab w:val="clear" w:pos="360"/>
          <w:tab w:val="left" w:pos="142"/>
        </w:tabs>
        <w:spacing w:after="0" w:line="240" w:lineRule="auto"/>
        <w:ind w:left="567" w:hanging="283"/>
        <w:jc w:val="both"/>
        <w:textAlignment w:val="baseline"/>
        <w:rPr>
          <w:rFonts w:ascii="Fira Sans" w:eastAsia="Times New Roman" w:hAnsi="Fira Sans" w:cs="Calibri"/>
          <w:lang w:eastAsia="en-NZ"/>
        </w:rPr>
      </w:pPr>
      <w:r w:rsidRPr="00FD5475">
        <w:rPr>
          <w:rFonts w:ascii="Fira Sans" w:eastAsia="Times New Roman" w:hAnsi="Fira Sans" w:cs="Calibri"/>
          <w:lang w:eastAsia="en-NZ"/>
        </w:rPr>
        <w:t>urinary dysfunction, including urinary incontinence, requiring pads, referral to a</w:t>
      </w:r>
      <w:r w:rsidR="00B20FA5" w:rsidRPr="00FD5475">
        <w:rPr>
          <w:rFonts w:ascii="Fira Sans" w:eastAsia="Times New Roman" w:hAnsi="Fira Sans" w:cs="Calibri"/>
          <w:lang w:eastAsia="en-NZ"/>
        </w:rPr>
        <w:t xml:space="preserve"> </w:t>
      </w:r>
      <w:r w:rsidRPr="00FD5475">
        <w:rPr>
          <w:rFonts w:ascii="Fira Sans" w:eastAsia="Times New Roman" w:hAnsi="Fira Sans" w:cs="Calibri"/>
          <w:lang w:eastAsia="en-NZ"/>
        </w:rPr>
        <w:t>continence nurse and/or pelvic floor physiotherapist</w:t>
      </w:r>
      <w:r w:rsidRPr="009C63BF">
        <w:rPr>
          <w:rFonts w:ascii="Arial" w:eastAsia="Times New Roman" w:hAnsi="Arial" w:cs="Arial"/>
          <w:lang w:eastAsia="en-NZ"/>
        </w:rPr>
        <w:t>  </w:t>
      </w:r>
      <w:r w:rsidRPr="009C63BF">
        <w:rPr>
          <w:rFonts w:ascii="Fira Sans" w:eastAsia="Times New Roman" w:hAnsi="Fira Sans" w:cs="Calibri"/>
          <w:lang w:eastAsia="en-NZ"/>
        </w:rPr>
        <w:t> </w:t>
      </w:r>
    </w:p>
    <w:p w14:paraId="3680C37D" w14:textId="77777777" w:rsidR="00F46D35" w:rsidRPr="007F3210" w:rsidRDefault="00F46D35" w:rsidP="00A7791F">
      <w:pPr>
        <w:pStyle w:val="ListParagraph"/>
        <w:numPr>
          <w:ilvl w:val="0"/>
          <w:numId w:val="18"/>
        </w:numPr>
        <w:tabs>
          <w:tab w:val="clear" w:pos="360"/>
        </w:tabs>
        <w:spacing w:after="0" w:line="240" w:lineRule="auto"/>
        <w:ind w:left="567" w:hanging="283"/>
        <w:jc w:val="both"/>
        <w:textAlignment w:val="baseline"/>
        <w:rPr>
          <w:rFonts w:ascii="Fira Sans" w:eastAsia="Times New Roman" w:hAnsi="Fira Sans" w:cs="Calibri"/>
          <w:lang w:eastAsia="en-NZ"/>
        </w:rPr>
      </w:pPr>
      <w:r w:rsidRPr="00430AF4">
        <w:rPr>
          <w:rFonts w:ascii="Fira Sans" w:eastAsia="Times New Roman" w:hAnsi="Fira Sans" w:cs="Calibri"/>
          <w:lang w:eastAsia="en-NZ"/>
        </w:rPr>
        <w:t>bowel dysfunction or rectal bleeding, which may require referral for endoscopic evaluation and dietitian review</w:t>
      </w:r>
      <w:r w:rsidRPr="00430AF4">
        <w:rPr>
          <w:rFonts w:ascii="Arial" w:eastAsia="Times New Roman" w:hAnsi="Arial" w:cs="Arial"/>
          <w:lang w:eastAsia="en-NZ"/>
        </w:rPr>
        <w:t>  </w:t>
      </w:r>
      <w:r w:rsidRPr="00430AF4">
        <w:rPr>
          <w:rFonts w:ascii="Fira Sans" w:eastAsia="Times New Roman" w:hAnsi="Fira Sans" w:cs="Fira Sans"/>
          <w:lang w:eastAsia="en-NZ"/>
        </w:rPr>
        <w:t> </w:t>
      </w:r>
    </w:p>
    <w:p w14:paraId="7055108E" w14:textId="38245F2D" w:rsidR="001528A2" w:rsidRPr="00430AF4" w:rsidRDefault="001528A2" w:rsidP="00000A76">
      <w:pPr>
        <w:pStyle w:val="ListParagraph"/>
        <w:numPr>
          <w:ilvl w:val="0"/>
          <w:numId w:val="18"/>
        </w:numPr>
        <w:tabs>
          <w:tab w:val="clear" w:pos="360"/>
        </w:tabs>
        <w:spacing w:after="0" w:line="240" w:lineRule="auto"/>
        <w:ind w:left="568" w:hanging="284"/>
        <w:contextualSpacing w:val="0"/>
        <w:jc w:val="both"/>
        <w:textAlignment w:val="baseline"/>
        <w:rPr>
          <w:rFonts w:ascii="Fira Sans" w:eastAsia="Times New Roman" w:hAnsi="Fira Sans" w:cs="Calibri"/>
          <w:lang w:eastAsia="en-NZ"/>
        </w:rPr>
      </w:pPr>
      <w:r w:rsidRPr="00430AF4">
        <w:rPr>
          <w:rFonts w:ascii="Fira Sans" w:eastAsia="Times New Roman" w:hAnsi="Fira Sans" w:cs="Calibri"/>
          <w:lang w:eastAsia="en-NZ"/>
        </w:rPr>
        <w:t xml:space="preserve">weight gain and fluid retention, and fatigue and loss of muscle mass </w:t>
      </w:r>
      <w:proofErr w:type="gramStart"/>
      <w:r w:rsidRPr="00430AF4">
        <w:rPr>
          <w:rFonts w:ascii="Fira Sans" w:eastAsia="Times New Roman" w:hAnsi="Fira Sans" w:cs="Calibri"/>
          <w:lang w:eastAsia="en-NZ"/>
        </w:rPr>
        <w:t>as a result of</w:t>
      </w:r>
      <w:proofErr w:type="gramEnd"/>
      <w:r w:rsidRPr="00430AF4">
        <w:rPr>
          <w:rFonts w:ascii="Fira Sans" w:eastAsia="Times New Roman" w:hAnsi="Fira Sans" w:cs="Calibri"/>
          <w:lang w:eastAsia="en-NZ"/>
        </w:rPr>
        <w:t xml:space="preserve"> ADT, which may require referral to a dietitian for review and referral to an exercise physiologist or physiotherapist for an </w:t>
      </w:r>
      <w:proofErr w:type="spellStart"/>
      <w:r w:rsidRPr="00430AF4">
        <w:rPr>
          <w:rFonts w:ascii="Fira Sans" w:eastAsia="Times New Roman" w:hAnsi="Fira Sans" w:cs="Calibri"/>
          <w:lang w:eastAsia="en-NZ"/>
        </w:rPr>
        <w:t>individualised</w:t>
      </w:r>
      <w:proofErr w:type="spellEnd"/>
      <w:r w:rsidRPr="00430AF4">
        <w:rPr>
          <w:rFonts w:ascii="Fira Sans" w:eastAsia="Times New Roman" w:hAnsi="Fira Sans" w:cs="Calibri"/>
          <w:lang w:eastAsia="en-NZ"/>
        </w:rPr>
        <w:t xml:space="preserve"> exercise </w:t>
      </w:r>
      <w:proofErr w:type="spellStart"/>
      <w:r w:rsidRPr="00430AF4">
        <w:rPr>
          <w:rFonts w:ascii="Fira Sans" w:eastAsia="Times New Roman" w:hAnsi="Fira Sans" w:cs="Calibri"/>
          <w:lang w:eastAsia="en-NZ"/>
        </w:rPr>
        <w:t>program</w:t>
      </w:r>
      <w:r w:rsidR="009411A9" w:rsidRPr="00430AF4">
        <w:rPr>
          <w:rFonts w:ascii="Fira Sans" w:eastAsia="Times New Roman" w:hAnsi="Fira Sans" w:cs="Calibri"/>
          <w:lang w:eastAsia="en-NZ"/>
        </w:rPr>
        <w:t>me</w:t>
      </w:r>
      <w:proofErr w:type="spellEnd"/>
      <w:r w:rsidRPr="00430AF4">
        <w:rPr>
          <w:rFonts w:ascii="Arial" w:eastAsia="Times New Roman" w:hAnsi="Arial" w:cs="Arial"/>
          <w:lang w:eastAsia="en-NZ"/>
        </w:rPr>
        <w:t>  </w:t>
      </w:r>
      <w:r w:rsidRPr="00430AF4">
        <w:rPr>
          <w:rFonts w:ascii="Fira Sans" w:eastAsia="Times New Roman" w:hAnsi="Fira Sans" w:cs="Fira Sans"/>
          <w:lang w:eastAsia="en-NZ"/>
        </w:rPr>
        <w:t> </w:t>
      </w:r>
    </w:p>
    <w:p w14:paraId="5873F355" w14:textId="30A3AA45" w:rsidR="00692B8E" w:rsidRPr="00000A76" w:rsidRDefault="001528A2" w:rsidP="00A7791F">
      <w:pPr>
        <w:pStyle w:val="ListParagraph"/>
        <w:numPr>
          <w:ilvl w:val="0"/>
          <w:numId w:val="18"/>
        </w:numPr>
        <w:tabs>
          <w:tab w:val="clear" w:pos="360"/>
        </w:tabs>
        <w:spacing w:after="0" w:line="240" w:lineRule="auto"/>
        <w:ind w:left="567" w:hanging="283"/>
        <w:jc w:val="both"/>
        <w:textAlignment w:val="baseline"/>
        <w:rPr>
          <w:rFonts w:ascii="Fira Sans" w:eastAsia="Times New Roman" w:hAnsi="Fira Sans" w:cs="Calibri"/>
          <w:lang w:eastAsia="en-NZ"/>
        </w:rPr>
      </w:pPr>
      <w:r w:rsidRPr="00430AF4">
        <w:rPr>
          <w:rFonts w:ascii="Fira Sans" w:eastAsia="Times New Roman" w:hAnsi="Fira Sans" w:cs="Calibri"/>
          <w:lang w:eastAsia="en-NZ"/>
        </w:rPr>
        <w:t>complex medication regimens, multiple medications, assessment of side effects and assistance with difficulties swallowing medications – referral to a pharmacist may be required</w:t>
      </w:r>
      <w:r w:rsidR="00430AF4">
        <w:rPr>
          <w:rFonts w:ascii="Fira Sans" w:eastAsia="Times New Roman" w:hAnsi="Fira Sans" w:cs="Calibri"/>
          <w:lang w:eastAsia="en-NZ"/>
        </w:rPr>
        <w:t>.</w:t>
      </w:r>
      <w:r w:rsidRPr="00430AF4">
        <w:rPr>
          <w:rFonts w:ascii="Arial" w:eastAsia="Times New Roman" w:hAnsi="Arial" w:cs="Arial"/>
          <w:lang w:eastAsia="en-NZ"/>
        </w:rPr>
        <w:t> </w:t>
      </w:r>
      <w:r w:rsidRPr="00430AF4">
        <w:rPr>
          <w:rFonts w:ascii="Fira Sans" w:eastAsia="Times New Roman" w:hAnsi="Fira Sans" w:cs="Fira Sans"/>
          <w:lang w:eastAsia="en-NZ"/>
        </w:rPr>
        <w:t> </w:t>
      </w:r>
    </w:p>
    <w:p w14:paraId="606EAE26" w14:textId="77777777" w:rsidR="00000A76" w:rsidRDefault="00000A76" w:rsidP="00000A76">
      <w:pPr>
        <w:spacing w:after="0" w:line="240" w:lineRule="auto"/>
        <w:jc w:val="both"/>
        <w:textAlignment w:val="baseline"/>
        <w:rPr>
          <w:rFonts w:ascii="Fira Sans" w:eastAsia="Times New Roman" w:hAnsi="Fira Sans" w:cs="Calibri"/>
          <w:lang w:eastAsia="en-NZ"/>
        </w:rPr>
      </w:pPr>
    </w:p>
    <w:p w14:paraId="69986289" w14:textId="77777777" w:rsidR="00000A76" w:rsidRDefault="00000A76" w:rsidP="00000A76">
      <w:pPr>
        <w:spacing w:after="0" w:line="240" w:lineRule="auto"/>
        <w:jc w:val="both"/>
        <w:textAlignment w:val="baseline"/>
        <w:rPr>
          <w:rFonts w:ascii="Fira Sans" w:eastAsia="Times New Roman" w:hAnsi="Fira Sans" w:cs="Calibri"/>
          <w:lang w:eastAsia="en-NZ"/>
        </w:rPr>
      </w:pPr>
    </w:p>
    <w:p w14:paraId="73DCC7FE" w14:textId="77777777" w:rsidR="00000A76" w:rsidRDefault="00000A76" w:rsidP="00000A76">
      <w:pPr>
        <w:spacing w:after="0" w:line="240" w:lineRule="auto"/>
        <w:jc w:val="both"/>
        <w:textAlignment w:val="baseline"/>
        <w:rPr>
          <w:rFonts w:ascii="Fira Sans" w:eastAsia="Times New Roman" w:hAnsi="Fira Sans" w:cs="Calibri"/>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000A76" w:rsidRPr="00E17404" w14:paraId="4DE363A0" w14:textId="77777777">
        <w:trPr>
          <w:cantSplit/>
          <w:trHeight w:val="170"/>
          <w:jc w:val="center"/>
        </w:trPr>
        <w:tc>
          <w:tcPr>
            <w:tcW w:w="1256" w:type="dxa"/>
            <w:tcBorders>
              <w:right w:val="single" w:sz="18" w:space="0" w:color="FFF7E9"/>
            </w:tcBorders>
            <w:shd w:val="clear" w:color="auto" w:fill="C2D9BA"/>
            <w:vAlign w:val="center"/>
          </w:tcPr>
          <w:p w14:paraId="2F8D4154" w14:textId="77777777" w:rsidR="00000A76" w:rsidRPr="00166031" w:rsidRDefault="00000A7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90FF7DA" w14:textId="77777777" w:rsidR="00000A76" w:rsidRPr="00B34FA0" w:rsidRDefault="00000A7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4A43E59" w14:textId="77777777" w:rsidR="00000A76" w:rsidRPr="0051442E" w:rsidRDefault="00000A7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3BF8BDE4" w14:textId="77777777" w:rsidR="00000A76" w:rsidRPr="005E1CAB" w:rsidRDefault="00000A7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50999A56" w14:textId="77777777" w:rsidR="00000A76" w:rsidRPr="005E1CAB" w:rsidRDefault="00000A7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FC2AC29" w14:textId="77777777" w:rsidR="00000A76" w:rsidRPr="00537E6F" w:rsidRDefault="00000A7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5A536F58" w14:textId="77777777" w:rsidR="00000A76" w:rsidRPr="00537E6F" w:rsidRDefault="00000A76">
            <w:pPr>
              <w:jc w:val="center"/>
              <w:rPr>
                <w:sz w:val="14"/>
                <w:szCs w:val="14"/>
              </w:rPr>
            </w:pPr>
            <w:r w:rsidRPr="00537E6F">
              <w:rPr>
                <w:rFonts w:eastAsia="Fira Sans" w:cs="Fira Sans"/>
                <w:sz w:val="14"/>
                <w:szCs w:val="14"/>
                <w:lang w:eastAsia="en-NZ"/>
              </w:rPr>
              <w:t>Palliative and end of life care</w:t>
            </w:r>
          </w:p>
        </w:tc>
      </w:tr>
    </w:tbl>
    <w:p w14:paraId="547B2964" w14:textId="77777777" w:rsidR="005B33A0" w:rsidRPr="00692B8E" w:rsidRDefault="005B33A0" w:rsidP="0014127C">
      <w:pPr>
        <w:tabs>
          <w:tab w:val="left" w:pos="756"/>
        </w:tabs>
        <w:spacing w:after="60" w:line="240" w:lineRule="auto"/>
        <w:contextualSpacing/>
        <w:jc w:val="both"/>
        <w:rPr>
          <w:rFonts w:ascii="Fira Sans" w:hAnsi="Fira Sans"/>
          <w:lang w:val="en-NZ" w:eastAsia="en-NZ"/>
        </w:rPr>
      </w:pPr>
    </w:p>
    <w:p w14:paraId="72C35DA1" w14:textId="67B03E65" w:rsidR="00F27D72" w:rsidRPr="00F27D72" w:rsidRDefault="00F27D72" w:rsidP="009E5CB4">
      <w:pPr>
        <w:spacing w:after="120" w:line="240" w:lineRule="auto"/>
        <w:rPr>
          <w:rFonts w:ascii="Montserrat" w:eastAsia="Times New Roman" w:hAnsi="Montserrat"/>
          <w:b/>
          <w:color w:val="595454"/>
          <w:sz w:val="24"/>
          <w:szCs w:val="24"/>
          <w:lang w:eastAsia="en-NZ"/>
        </w:rPr>
      </w:pPr>
      <w:r w:rsidRPr="00F27D72">
        <w:rPr>
          <w:rFonts w:ascii="Montserrat" w:eastAsia="Times New Roman" w:hAnsi="Montserrat"/>
          <w:b/>
          <w:color w:val="595454"/>
          <w:sz w:val="24"/>
          <w:szCs w:val="24"/>
          <w:lang w:eastAsia="en-NZ"/>
        </w:rPr>
        <w:t>5.3</w:t>
      </w:r>
      <w:r w:rsidR="0003673D">
        <w:rPr>
          <w:rFonts w:ascii="Montserrat" w:eastAsia="Times New Roman" w:hAnsi="Montserrat"/>
          <w:b/>
          <w:color w:val="595454"/>
          <w:sz w:val="24"/>
          <w:szCs w:val="24"/>
          <w:lang w:eastAsia="en-NZ"/>
        </w:rPr>
        <w:t>.1</w:t>
      </w:r>
      <w:r w:rsidR="00B20FA5" w:rsidRPr="00F27D72">
        <w:rPr>
          <w:rFonts w:ascii="Montserrat" w:eastAsia="Times New Roman" w:hAnsi="Montserrat"/>
          <w:b/>
          <w:color w:val="595454"/>
          <w:sz w:val="24"/>
          <w:szCs w:val="24"/>
          <w:lang w:eastAsia="en-NZ"/>
        </w:rPr>
        <w:t xml:space="preserve"> </w:t>
      </w:r>
      <w:r w:rsidRPr="00F27D72">
        <w:rPr>
          <w:rFonts w:ascii="Montserrat" w:eastAsia="Times New Roman" w:hAnsi="Montserrat"/>
          <w:b/>
          <w:color w:val="595454"/>
          <w:sz w:val="24"/>
          <w:szCs w:val="24"/>
          <w:lang w:eastAsia="en-NZ"/>
        </w:rPr>
        <w:t xml:space="preserve">Clinical Trials </w:t>
      </w:r>
    </w:p>
    <w:p w14:paraId="60E79566" w14:textId="5156C39A" w:rsidR="00271D0C" w:rsidRDefault="00F27D72" w:rsidP="00137601">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The person and their whānau are supported to participate in research or clinical trials where available and appropriate. Many emerging treatments are only available as clinical trials and may require referral to certain trial centers (</w:t>
      </w:r>
      <w:r w:rsidR="00000A76">
        <w:rPr>
          <w:rFonts w:ascii="Fira Sans" w:hAnsi="Fira Sans"/>
          <w:lang w:eastAsia="en-NZ"/>
        </w:rPr>
        <w:t>refer</w:t>
      </w:r>
      <w:r w:rsidRPr="00F27D72">
        <w:rPr>
          <w:rFonts w:ascii="Fira Sans" w:hAnsi="Fira Sans"/>
          <w:lang w:eastAsia="en-NZ"/>
        </w:rPr>
        <w:t xml:space="preserve"> principle</w:t>
      </w:r>
      <w:r w:rsidR="00000A76">
        <w:rPr>
          <w:rFonts w:ascii="Fira Sans" w:hAnsi="Fira Sans"/>
          <w:lang w:eastAsia="en-NZ"/>
        </w:rPr>
        <w:t xml:space="preserve"> </w:t>
      </w:r>
      <w:bookmarkStart w:id="32" w:name="_Hlk119935465"/>
      <w:r w:rsidR="00000A76">
        <w:rPr>
          <w:rFonts w:ascii="Fira Sans" w:hAnsi="Fira Sans"/>
          <w:lang w:eastAsia="en-NZ"/>
        </w:rPr>
        <w:t>8</w:t>
      </w:r>
      <w:r w:rsidRPr="00F27D72">
        <w:rPr>
          <w:rFonts w:ascii="Fira Sans" w:hAnsi="Fira Sans"/>
          <w:lang w:eastAsia="en-NZ"/>
        </w:rPr>
        <w:t>)</w:t>
      </w:r>
      <w:bookmarkEnd w:id="32"/>
      <w:r w:rsidRPr="00F27D72">
        <w:rPr>
          <w:rFonts w:ascii="Fira Sans" w:hAnsi="Fira Sans"/>
          <w:lang w:eastAsia="en-NZ"/>
        </w:rPr>
        <w:t>.</w:t>
      </w:r>
      <w:r w:rsidR="00B20FA5" w:rsidRPr="00F27D72">
        <w:rPr>
          <w:rFonts w:ascii="Fira Sans" w:hAnsi="Fira Sans"/>
          <w:lang w:eastAsia="en-NZ"/>
        </w:rPr>
        <w:t xml:space="preserve"> </w:t>
      </w:r>
    </w:p>
    <w:p w14:paraId="6EF6D3C0" w14:textId="77777777" w:rsidR="00760866" w:rsidRDefault="00760866" w:rsidP="00137601">
      <w:pPr>
        <w:spacing w:before="240" w:after="120" w:line="240" w:lineRule="auto"/>
        <w:contextualSpacing/>
        <w:jc w:val="both"/>
        <w:textAlignment w:val="baseline"/>
        <w:rPr>
          <w:rFonts w:ascii="Fira Sans" w:hAnsi="Fira Sans"/>
          <w:lang w:eastAsia="en-NZ"/>
        </w:rPr>
      </w:pPr>
    </w:p>
    <w:p w14:paraId="494EBB07" w14:textId="6BDA65CE" w:rsidR="00172C27" w:rsidRPr="00271D0C" w:rsidRDefault="005C5AB8" w:rsidP="00E87B47">
      <w:pPr>
        <w:spacing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55BA2184" w14:textId="77777777" w:rsidR="00B52053" w:rsidRPr="00B52053" w:rsidRDefault="00B52053" w:rsidP="00E12A29">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A treatment summary will be provided by the treating service for the person and their whānau and clinicians involved in their follow-up care, including primary care. The summary includes:</w:t>
      </w:r>
    </w:p>
    <w:p w14:paraId="4B77F8C5" w14:textId="77777777" w:rsidR="00760866"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relevant diagnostic tests performed and results</w:t>
      </w:r>
    </w:p>
    <w:p w14:paraId="253BF121" w14:textId="2E35383D" w:rsidR="00B52053" w:rsidRPr="00760866"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760866">
        <w:rPr>
          <w:rFonts w:ascii="Fira Sans" w:hAnsi="Fira Sans"/>
          <w:lang w:val="en-NZ" w:eastAsia="en-NZ"/>
        </w:rPr>
        <w:t>cancer diagnosis, characteristics, stage</w:t>
      </w:r>
      <w:r w:rsidR="00831249">
        <w:rPr>
          <w:rFonts w:ascii="Fira Sans" w:hAnsi="Fira Sans"/>
          <w:lang w:val="en-NZ" w:eastAsia="en-NZ"/>
        </w:rPr>
        <w:t>,</w:t>
      </w:r>
      <w:r w:rsidRPr="00760866">
        <w:rPr>
          <w:rFonts w:ascii="Fira Sans" w:hAnsi="Fira Sans"/>
          <w:lang w:val="en-NZ" w:eastAsia="en-NZ"/>
        </w:rPr>
        <w:t xml:space="preserve"> and prognosis</w:t>
      </w:r>
    </w:p>
    <w:p w14:paraId="079E40DB" w14:textId="77777777" w:rsidR="00B52053" w:rsidRPr="00B52053"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treatment received</w:t>
      </w:r>
    </w:p>
    <w:p w14:paraId="5D2AB812" w14:textId="77777777" w:rsidR="00B52053" w:rsidRPr="00B52053"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Pr="00B52053"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390256DB" w14:textId="77777777" w:rsidR="00B52053" w:rsidRPr="00B52053"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000A76">
      <w:pPr>
        <w:numPr>
          <w:ilvl w:val="0"/>
          <w:numId w:val="159"/>
        </w:numPr>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supportive care services provided</w:t>
      </w:r>
    </w:p>
    <w:p w14:paraId="68743F35" w14:textId="7BD52EEC" w:rsidR="00B52053" w:rsidRDefault="00B52053" w:rsidP="00000A76">
      <w:pPr>
        <w:numPr>
          <w:ilvl w:val="0"/>
          <w:numId w:val="159"/>
        </w:numPr>
        <w:spacing w:after="0" w:line="240" w:lineRule="auto"/>
        <w:ind w:left="568" w:hanging="284"/>
        <w:jc w:val="both"/>
        <w:textAlignment w:val="baseline"/>
        <w:rPr>
          <w:rFonts w:ascii="Fira Sans" w:hAnsi="Fira Sans"/>
          <w:lang w:val="en-NZ"/>
        </w:rPr>
      </w:pPr>
      <w:r w:rsidRPr="00B52053">
        <w:rPr>
          <w:rFonts w:ascii="Fira Sans" w:hAnsi="Fira Sans"/>
          <w:lang w:val="en-NZ" w:eastAsia="en-NZ"/>
        </w:rPr>
        <w:t>recommended follow</w:t>
      </w:r>
      <w:r w:rsidR="00BA7291">
        <w:rPr>
          <w:rFonts w:ascii="Fira Sans" w:hAnsi="Fira Sans"/>
          <w:lang w:val="en-NZ" w:eastAsia="en-NZ"/>
        </w:rPr>
        <w:t xml:space="preserve"> </w:t>
      </w:r>
      <w:r w:rsidRPr="00B52053">
        <w:rPr>
          <w:rFonts w:ascii="Fira Sans" w:hAnsi="Fira Sans"/>
          <w:lang w:val="en-NZ" w:eastAsia="en-NZ"/>
        </w:rPr>
        <w:t>up and surveillance.</w:t>
      </w:r>
    </w:p>
    <w:p w14:paraId="47501E15" w14:textId="5E869A27" w:rsidR="003349E4" w:rsidRPr="00271D0C" w:rsidRDefault="005C5AB8" w:rsidP="00000A76">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3E7EC2E3" w14:textId="1B14E5EC" w:rsidR="00137601" w:rsidRPr="00137601" w:rsidRDefault="00137601" w:rsidP="0080047A">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 including surgery, chemotherapy, radiation</w:t>
      </w:r>
      <w:r w:rsidR="00E87B47">
        <w:rPr>
          <w:rFonts w:ascii="Fira Sans" w:hAnsi="Fira Sans"/>
          <w:lang w:val="en-NZ" w:eastAsia="en-NZ"/>
        </w:rPr>
        <w:t>,</w:t>
      </w:r>
      <w:r w:rsidRPr="00137601">
        <w:rPr>
          <w:rFonts w:ascii="Fira Sans" w:hAnsi="Fira Sans"/>
          <w:lang w:val="en-NZ" w:eastAsia="en-NZ"/>
        </w:rPr>
        <w:t xml:space="preserve"> and palliative care. Assess challenges and changes in health status that may arise for the person and their whānau due to their treatment, including: </w:t>
      </w:r>
    </w:p>
    <w:p w14:paraId="20075F80" w14:textId="76A5BDB3" w:rsidR="00137601" w:rsidRPr="00137601" w:rsidRDefault="00137601" w:rsidP="00A7791F">
      <w:pPr>
        <w:numPr>
          <w:ilvl w:val="0"/>
          <w:numId w:val="15"/>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access to expert health providers/professionals with specific knowledge about the psychosocial needs of people undergoing </w:t>
      </w:r>
      <w:r w:rsidR="00797F95" w:rsidRPr="00E87B47">
        <w:rPr>
          <w:rFonts w:ascii="Fira Sans" w:hAnsi="Fira Sans"/>
          <w:lang w:val="en-NZ" w:eastAsia="en-NZ"/>
        </w:rPr>
        <w:t>prostate</w:t>
      </w:r>
      <w:r w:rsidRPr="00137601">
        <w:rPr>
          <w:rFonts w:ascii="Fira Sans" w:hAnsi="Fira Sans"/>
          <w:lang w:val="en-NZ" w:eastAsia="en-NZ"/>
        </w:rPr>
        <w:t xml:space="preserve"> cancer care</w:t>
      </w:r>
    </w:p>
    <w:p w14:paraId="3ABC72B7" w14:textId="77777777" w:rsidR="002F25CB" w:rsidRDefault="00137601"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potential isolation from normal support networks, particularly for rural people who are staying away from home for treatment</w:t>
      </w:r>
    </w:p>
    <w:p w14:paraId="2A642D9F" w14:textId="0886E99A" w:rsidR="00137601" w:rsidRPr="002F25CB" w:rsidRDefault="00137601" w:rsidP="00A7791F">
      <w:pPr>
        <w:numPr>
          <w:ilvl w:val="0"/>
          <w:numId w:val="8"/>
        </w:numPr>
        <w:spacing w:after="60" w:line="240" w:lineRule="auto"/>
        <w:ind w:left="567" w:hanging="283"/>
        <w:contextualSpacing/>
        <w:jc w:val="both"/>
        <w:rPr>
          <w:rFonts w:ascii="Fira Sans" w:hAnsi="Fira Sans"/>
          <w:lang w:val="en-NZ" w:eastAsia="en-NZ"/>
        </w:rPr>
      </w:pPr>
      <w:r w:rsidRPr="002F25CB">
        <w:rPr>
          <w:rFonts w:ascii="Fira Sans" w:hAnsi="Fira Sans"/>
          <w:lang w:val="en-NZ" w:eastAsia="en-NZ"/>
        </w:rPr>
        <w:t>general health care issues (such as smoking cessation and sleep disturbance), which can be referred to a general practitioner</w:t>
      </w:r>
    </w:p>
    <w:p w14:paraId="6036F896" w14:textId="77777777" w:rsidR="00137601" w:rsidRDefault="00137601"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3984632F" w14:textId="77777777" w:rsidR="00D45914" w:rsidRPr="00137601" w:rsidRDefault="00D45914"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092CC3CB" w14:textId="77777777" w:rsidR="0080047A" w:rsidRDefault="00D45914"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decline in mobility or functional status</w:t>
      </w:r>
    </w:p>
    <w:p w14:paraId="1DCA6065" w14:textId="77777777" w:rsidR="00F46D35" w:rsidRDefault="00F46D35" w:rsidP="00A7791F">
      <w:pPr>
        <w:numPr>
          <w:ilvl w:val="0"/>
          <w:numId w:val="8"/>
        </w:numPr>
        <w:spacing w:after="60" w:line="240" w:lineRule="auto"/>
        <w:ind w:left="567" w:hanging="283"/>
        <w:contextualSpacing/>
        <w:jc w:val="both"/>
        <w:rPr>
          <w:rFonts w:ascii="Fira Sans" w:hAnsi="Fira Sans"/>
          <w:lang w:val="en-NZ" w:eastAsia="en-NZ"/>
        </w:rPr>
      </w:pPr>
      <w:r w:rsidRPr="0080047A">
        <w:rPr>
          <w:rFonts w:ascii="Fira Sans" w:hAnsi="Fira Sans"/>
          <w:lang w:val="en-NZ" w:eastAsia="en-NZ"/>
        </w:rPr>
        <w:t>management of physical symptoms such as pain, arthralgia, and fatigue</w:t>
      </w:r>
    </w:p>
    <w:p w14:paraId="77E0C766" w14:textId="77777777" w:rsidR="00F46D35" w:rsidRPr="0080047A" w:rsidRDefault="00F46D35" w:rsidP="00A7791F">
      <w:pPr>
        <w:numPr>
          <w:ilvl w:val="0"/>
          <w:numId w:val="8"/>
        </w:numPr>
        <w:spacing w:after="60" w:line="240" w:lineRule="auto"/>
        <w:ind w:left="567" w:hanging="283"/>
        <w:contextualSpacing/>
        <w:jc w:val="both"/>
        <w:rPr>
          <w:rFonts w:ascii="Fira Sans" w:hAnsi="Fira Sans"/>
          <w:lang w:val="en-NZ" w:eastAsia="en-NZ"/>
        </w:rPr>
      </w:pPr>
      <w:r w:rsidRPr="0080047A">
        <w:rPr>
          <w:rFonts w:ascii="Fira Sans" w:hAnsi="Fira Sans"/>
          <w:lang w:val="en-NZ" w:eastAsia="en-NZ"/>
        </w:rPr>
        <w:t xml:space="preserve">early management for acute pain postoperatively to avoid chronic pain </w:t>
      </w:r>
    </w:p>
    <w:p w14:paraId="0D1F4A13" w14:textId="6B5836D3" w:rsidR="00137601" w:rsidRPr="00137601" w:rsidRDefault="00137601" w:rsidP="00000A76">
      <w:pPr>
        <w:numPr>
          <w:ilvl w:val="0"/>
          <w:numId w:val="8"/>
        </w:numPr>
        <w:spacing w:after="0" w:line="240" w:lineRule="auto"/>
        <w:ind w:left="568" w:hanging="284"/>
        <w:jc w:val="both"/>
        <w:rPr>
          <w:rFonts w:ascii="Fira Sans" w:hAnsi="Fira Sans"/>
          <w:lang w:val="en-NZ" w:eastAsia="en-NZ"/>
        </w:rPr>
      </w:pPr>
      <w:r w:rsidRPr="00137601">
        <w:rPr>
          <w:rFonts w:ascii="Fira Sans" w:hAnsi="Fira Sans"/>
          <w:lang w:val="en-NZ" w:eastAsia="en-NZ"/>
        </w:rPr>
        <w:t>side effects of chemotherapy such as neuropathy, cardiac dysfunction, nausea</w:t>
      </w:r>
      <w:r w:rsidR="00F66F2D">
        <w:rPr>
          <w:rFonts w:ascii="Fira Sans" w:hAnsi="Fira Sans"/>
          <w:lang w:val="en-NZ" w:eastAsia="en-NZ"/>
        </w:rPr>
        <w:t>,</w:t>
      </w:r>
      <w:r w:rsidRPr="00137601">
        <w:rPr>
          <w:rFonts w:ascii="Fira Sans" w:hAnsi="Fira Sans"/>
          <w:lang w:val="en-NZ" w:eastAsia="en-NZ"/>
        </w:rPr>
        <w:t xml:space="preserve"> and vomiting – managing these side effects is important in protecting the person’s quality of life </w:t>
      </w:r>
    </w:p>
    <w:p w14:paraId="04697068" w14:textId="77777777" w:rsidR="00137601" w:rsidRPr="00137601" w:rsidRDefault="00137601"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03E5FF16" w14:textId="77777777" w:rsidR="00137601" w:rsidRPr="00137601" w:rsidRDefault="00137601"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weight changes – may require referral to a dietitian before, during and after treatment </w:t>
      </w:r>
    </w:p>
    <w:p w14:paraId="2977A0F9" w14:textId="77777777" w:rsidR="00137601" w:rsidRPr="00137601" w:rsidRDefault="00137601" w:rsidP="00A7791F">
      <w:pPr>
        <w:numPr>
          <w:ilvl w:val="0"/>
          <w:numId w:val="8"/>
        </w:numPr>
        <w:spacing w:after="60" w:line="240" w:lineRule="auto"/>
        <w:ind w:left="567" w:hanging="283"/>
        <w:contextualSpacing/>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701CFCF6" w14:textId="328E185A" w:rsidR="00F245F5" w:rsidRPr="00760866" w:rsidRDefault="00137601" w:rsidP="00A7791F">
      <w:pPr>
        <w:numPr>
          <w:ilvl w:val="0"/>
          <w:numId w:val="8"/>
        </w:numPr>
        <w:spacing w:after="60" w:line="240" w:lineRule="auto"/>
        <w:ind w:left="567" w:hanging="283"/>
        <w:contextualSpacing/>
        <w:jc w:val="both"/>
        <w:rPr>
          <w:rFonts w:ascii="Fira Sans" w:hAnsi="Fira Sans"/>
          <w:color w:val="3B3838" w:themeColor="background2" w:themeShade="40"/>
          <w:lang w:val="en-NZ" w:eastAsia="en-NZ"/>
        </w:rPr>
      </w:pPr>
      <w:r w:rsidRPr="00137601">
        <w:rPr>
          <w:rFonts w:ascii="Fira Sans" w:hAnsi="Fira Sans"/>
          <w:lang w:val="en-NZ" w:eastAsia="en-NZ"/>
        </w:rPr>
        <w:t>assistance with beginning or resuming regular exercise – referral to an exercise physiologist or physiotherapist</w:t>
      </w:r>
      <w:r w:rsidR="009A6EC3">
        <w:rPr>
          <w:rFonts w:ascii="Fira Sans" w:hAnsi="Fira Sans"/>
          <w:lang w:val="en-NZ" w:eastAsia="en-NZ"/>
        </w:rPr>
        <w:t>.</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000A76" w:rsidRPr="00E17404" w14:paraId="4F394B78" w14:textId="77777777">
        <w:trPr>
          <w:cantSplit/>
          <w:trHeight w:val="170"/>
          <w:jc w:val="center"/>
        </w:trPr>
        <w:tc>
          <w:tcPr>
            <w:tcW w:w="1256" w:type="dxa"/>
            <w:tcBorders>
              <w:right w:val="single" w:sz="18" w:space="0" w:color="FFF7E9"/>
            </w:tcBorders>
            <w:shd w:val="clear" w:color="auto" w:fill="C2D9BA"/>
            <w:vAlign w:val="center"/>
          </w:tcPr>
          <w:p w14:paraId="5EAF8F32" w14:textId="77777777" w:rsidR="00000A76" w:rsidRPr="00166031" w:rsidRDefault="00000A76">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0155A97" w14:textId="77777777" w:rsidR="00000A76" w:rsidRPr="00B34FA0" w:rsidRDefault="00000A76">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E411C23" w14:textId="77777777" w:rsidR="00000A76" w:rsidRPr="0051442E" w:rsidRDefault="00000A76">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2E136EB" w14:textId="77777777" w:rsidR="00000A76" w:rsidRPr="005E1CAB" w:rsidRDefault="00000A76">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5504A4CB" w14:textId="77777777" w:rsidR="00000A76" w:rsidRPr="005E1CAB" w:rsidRDefault="00000A76">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2E32EE44" w14:textId="77777777" w:rsidR="00000A76" w:rsidRPr="00537E6F" w:rsidRDefault="00000A76">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72EB7D78" w14:textId="77777777" w:rsidR="00000A76" w:rsidRPr="00537E6F" w:rsidRDefault="00000A76">
            <w:pPr>
              <w:jc w:val="center"/>
              <w:rPr>
                <w:sz w:val="14"/>
                <w:szCs w:val="14"/>
              </w:rPr>
            </w:pPr>
            <w:r w:rsidRPr="00537E6F">
              <w:rPr>
                <w:rFonts w:eastAsia="Fira Sans" w:cs="Fira Sans"/>
                <w:sz w:val="14"/>
                <w:szCs w:val="14"/>
                <w:lang w:eastAsia="en-NZ"/>
              </w:rPr>
              <w:t>Palliative and end of life care</w:t>
            </w:r>
          </w:p>
        </w:tc>
      </w:tr>
    </w:tbl>
    <w:p w14:paraId="63D04728" w14:textId="2525476A" w:rsidR="00137601" w:rsidRDefault="00137601" w:rsidP="00000A76">
      <w:pPr>
        <w:spacing w:before="120" w:after="0" w:line="240" w:lineRule="auto"/>
        <w:jc w:val="both"/>
        <w:rPr>
          <w:rFonts w:ascii="Fira Sans" w:hAnsi="Fira Sans"/>
          <w:lang w:val="en-NZ"/>
        </w:rPr>
      </w:pPr>
      <w:r w:rsidRPr="00137601">
        <w:rPr>
          <w:rFonts w:ascii="Fira Sans" w:hAnsi="Fira Sans"/>
          <w:lang w:val="en-NZ"/>
        </w:rPr>
        <w:t>The person and their whānau may also need to manage:</w:t>
      </w:r>
    </w:p>
    <w:p w14:paraId="237CD109" w14:textId="77777777" w:rsidR="002F25CB" w:rsidRPr="00137601" w:rsidRDefault="002F25CB" w:rsidP="00A7791F">
      <w:pPr>
        <w:numPr>
          <w:ilvl w:val="0"/>
          <w:numId w:val="16"/>
        </w:numPr>
        <w:tabs>
          <w:tab w:val="left" w:pos="4536"/>
        </w:tabs>
        <w:spacing w:line="240" w:lineRule="auto"/>
        <w:ind w:left="567" w:hanging="283"/>
        <w:contextualSpacing/>
        <w:jc w:val="both"/>
        <w:rPr>
          <w:rFonts w:ascii="Fira Sans" w:hAnsi="Fira Sans"/>
          <w:lang w:val="en-NZ"/>
        </w:rPr>
      </w:pPr>
      <w:r w:rsidRPr="00137601">
        <w:rPr>
          <w:rFonts w:ascii="Fira Sans" w:hAnsi="Fira Sans"/>
          <w:lang w:val="en-NZ"/>
        </w:rPr>
        <w:t xml:space="preserve">financial issues related to loss of income (through reduced capacity to work or loss of work) and additional expenses </w:t>
      </w:r>
      <w:proofErr w:type="gramStart"/>
      <w:r w:rsidRPr="00137601">
        <w:rPr>
          <w:rFonts w:ascii="Fira Sans" w:hAnsi="Fira Sans"/>
          <w:lang w:val="en-NZ"/>
        </w:rPr>
        <w:t>as a result of</w:t>
      </w:r>
      <w:proofErr w:type="gramEnd"/>
      <w:r w:rsidRPr="00137601">
        <w:rPr>
          <w:rFonts w:ascii="Fira Sans" w:hAnsi="Fira Sans"/>
          <w:lang w:val="en-NZ"/>
        </w:rPr>
        <w:t xml:space="preserve"> illness or treatment </w:t>
      </w:r>
    </w:p>
    <w:p w14:paraId="7803FC71" w14:textId="77777777" w:rsidR="00760866" w:rsidRDefault="002F25CB" w:rsidP="00A7791F">
      <w:pPr>
        <w:numPr>
          <w:ilvl w:val="0"/>
          <w:numId w:val="16"/>
        </w:numPr>
        <w:tabs>
          <w:tab w:val="left" w:pos="4536"/>
        </w:tabs>
        <w:spacing w:line="240" w:lineRule="auto"/>
        <w:ind w:left="567" w:hanging="283"/>
        <w:contextualSpacing/>
        <w:jc w:val="both"/>
        <w:rPr>
          <w:rFonts w:ascii="Fira Sans" w:hAnsi="Fira Sans"/>
          <w:lang w:val="en-NZ"/>
        </w:rPr>
      </w:pPr>
      <w:r w:rsidRPr="00137601">
        <w:rPr>
          <w:rFonts w:ascii="Fira Sans" w:hAnsi="Fira Sans"/>
          <w:lang w:val="en-NZ"/>
        </w:rPr>
        <w:t xml:space="preserve">advance care planning, which may involve appointing a substitute decision-maker and completing an advance care directive </w:t>
      </w:r>
    </w:p>
    <w:p w14:paraId="494ADE28" w14:textId="16633C10" w:rsidR="00137601" w:rsidRPr="00760866" w:rsidRDefault="00137601" w:rsidP="00000A76">
      <w:pPr>
        <w:numPr>
          <w:ilvl w:val="0"/>
          <w:numId w:val="16"/>
        </w:numPr>
        <w:tabs>
          <w:tab w:val="left" w:pos="4536"/>
        </w:tabs>
        <w:spacing w:after="120" w:line="240" w:lineRule="auto"/>
        <w:ind w:left="568" w:hanging="284"/>
        <w:jc w:val="both"/>
        <w:rPr>
          <w:rFonts w:ascii="Fira Sans" w:hAnsi="Fira Sans"/>
          <w:lang w:val="en-NZ"/>
        </w:rPr>
      </w:pPr>
      <w:r w:rsidRPr="00760866">
        <w:rPr>
          <w:rFonts w:ascii="Fira Sans" w:hAnsi="Fira Sans"/>
          <w:lang w:val="en-NZ"/>
        </w:rPr>
        <w:t>legal issues (completing a will, care of dependent children) or making an insurance, superannuation or social security claim based on a terminal illness or permanent disability.</w:t>
      </w:r>
    </w:p>
    <w:p w14:paraId="57F419F8" w14:textId="146E1F2F" w:rsidR="001401E0" w:rsidRPr="00C03946" w:rsidRDefault="001401E0" w:rsidP="00000A76">
      <w:pPr>
        <w:spacing w:before="12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45C63407" w14:textId="5412429C" w:rsidR="002C5647" w:rsidRDefault="007B044D" w:rsidP="00C46343">
      <w:pPr>
        <w:shd w:val="clear" w:color="auto" w:fill="FFFFFF" w:themeFill="background1"/>
        <w:tabs>
          <w:tab w:val="left" w:pos="756"/>
        </w:tabs>
        <w:spacing w:after="0" w:line="240" w:lineRule="auto"/>
        <w:jc w:val="both"/>
        <w:rPr>
          <w:rFonts w:ascii="Fira Sans" w:hAnsi="Fira Sans"/>
          <w:lang w:val="en-NZ" w:eastAsia="en-NZ"/>
        </w:rPr>
      </w:pPr>
      <w:r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000A76">
        <w:rPr>
          <w:rFonts w:ascii="Fira Sans" w:hAnsi="Fira Sans"/>
          <w:lang w:val="en-NZ" w:eastAsia="en-NZ"/>
        </w:rPr>
        <w:t>refer</w:t>
      </w:r>
      <w:r w:rsidRPr="007B044D">
        <w:rPr>
          <w:rFonts w:ascii="Fira Sans" w:hAnsi="Fira Sans"/>
          <w:lang w:val="en-NZ" w:eastAsia="en-NZ"/>
        </w:rPr>
        <w:t xml:space="preserve"> Principle 5). </w:t>
      </w:r>
    </w:p>
    <w:p w14:paraId="124C7995" w14:textId="310B6822" w:rsidR="003E0763" w:rsidRPr="006400F1" w:rsidRDefault="003349E4" w:rsidP="00C46343">
      <w:pPr>
        <w:shd w:val="clear" w:color="auto" w:fill="FFFFFF" w:themeFill="background1"/>
        <w:tabs>
          <w:tab w:val="left" w:pos="756"/>
        </w:tabs>
        <w:spacing w:before="240" w:after="6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sidR="003E0763">
        <w:rPr>
          <w:rFonts w:ascii="Montserrat" w:eastAsia="Times New Roman" w:hAnsi="Montserrat"/>
          <w:b/>
          <w:color w:val="595454"/>
          <w:sz w:val="24"/>
          <w:szCs w:val="24"/>
          <w:lang w:eastAsia="en-NZ"/>
        </w:rPr>
        <w:t>e</w:t>
      </w:r>
    </w:p>
    <w:p w14:paraId="51E264D9" w14:textId="1DA6ABCF" w:rsidR="003E0763" w:rsidRPr="003E0763" w:rsidRDefault="00FE0C73" w:rsidP="00FE0C73">
      <w:pPr>
        <w:spacing w:before="120" w:after="120"/>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5F4A4887" wp14:editId="6FE9C712">
                <wp:simplePos x="0" y="0"/>
                <wp:positionH relativeFrom="margin">
                  <wp:posOffset>4198550</wp:posOffset>
                </wp:positionH>
                <wp:positionV relativeFrom="paragraph">
                  <wp:posOffset>47180</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F4A4887" id="Speech Bubble: Oval 179285926" o:spid="_x0000_s1033" type="#_x0000_t63" style="position:absolute;margin-left:330.6pt;margin-top:3.7pt;width:165.75pt;height:164.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62iAIAAF8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" adj="6300,24300" fillcolor="#e2f0d9" strokecolor="#e2f0d9" strokeweight="1pt">
                <v:textbo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w:t>
                      </w:r>
                      <w:proofErr w:type="spellStart"/>
                      <w:r w:rsidRPr="00AB18BD">
                        <w:rPr>
                          <w:rFonts w:ascii="Montserrat" w:hAnsi="Montserrat"/>
                          <w:b/>
                          <w:bCs/>
                          <w:i/>
                          <w:iCs/>
                          <w:color w:val="2C463B"/>
                          <w:sz w:val="16"/>
                          <w:szCs w:val="16"/>
                        </w:rPr>
                        <w:t>rongoā</w:t>
                      </w:r>
                      <w:proofErr w:type="spellEnd"/>
                      <w:r w:rsidRPr="00AB18BD">
                        <w:rPr>
                          <w:rFonts w:ascii="Montserrat" w:hAnsi="Montserrat"/>
                          <w:b/>
                          <w:bCs/>
                          <w:i/>
                          <w:iCs/>
                          <w:color w:val="2C463B"/>
                          <w:sz w:val="16"/>
                          <w:szCs w:val="16"/>
                        </w:rPr>
                        <w:t xml:space="preserve">, mirimiri etc. and know how to access tohunga, particularly for whānau who may be disconnected from te ao </w:t>
                      </w:r>
                      <w:proofErr w:type="gramStart"/>
                      <w:r w:rsidRPr="00AB18BD">
                        <w:rPr>
                          <w:rFonts w:ascii="Montserrat" w:hAnsi="Montserrat"/>
                          <w:b/>
                          <w:bCs/>
                          <w:i/>
                          <w:iCs/>
                          <w:color w:val="2C463B"/>
                          <w:sz w:val="16"/>
                          <w:szCs w:val="16"/>
                        </w:rPr>
                        <w:t>Māori”</w:t>
                      </w:r>
                      <w:proofErr w:type="gramEnd"/>
                      <w:r w:rsidRPr="00AB18BD">
                        <w:rPr>
                          <w:rFonts w:ascii="Montserrat" w:hAnsi="Montserrat"/>
                          <w:b/>
                          <w:bCs/>
                          <w:i/>
                          <w:iCs/>
                          <w:color w:val="2C463B"/>
                          <w:sz w:val="16"/>
                          <w:szCs w:val="16"/>
                        </w:rPr>
                        <w:t xml:space="preserve">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v:textbox>
                <w10:wrap type="tight" anchorx="margin"/>
              </v:shape>
            </w:pict>
          </mc:Fallback>
        </mc:AlternateContent>
      </w:r>
      <w:r w:rsidR="003E0763" w:rsidRPr="002C7E85">
        <w:rPr>
          <w:rFonts w:ascii="Montserrat" w:eastAsia="Times New Roman" w:hAnsi="Montserrat"/>
          <w:b/>
          <w:color w:val="595454"/>
          <w:lang w:eastAsia="en-NZ"/>
        </w:rPr>
        <w:t>Health providers/professionals</w:t>
      </w:r>
    </w:p>
    <w:p w14:paraId="7543CC4B" w14:textId="77777777" w:rsidR="003E0763" w:rsidRPr="0075353F" w:rsidRDefault="003E0763" w:rsidP="00A7791F">
      <w:pPr>
        <w:numPr>
          <w:ilvl w:val="0"/>
          <w:numId w:val="5"/>
        </w:numPr>
        <w:spacing w:after="120" w:line="240" w:lineRule="auto"/>
        <w:ind w:left="567" w:hanging="283"/>
        <w:contextualSpacing/>
        <w:rPr>
          <w:rFonts w:ascii="Fira Sans" w:hAnsi="Fira Sans"/>
          <w:lang w:val="en-NZ" w:eastAsia="en-NZ"/>
        </w:rPr>
      </w:pPr>
      <w:r w:rsidRPr="0075353F">
        <w:rPr>
          <w:rFonts w:ascii="Fira Sans" w:hAnsi="Fira Sans"/>
          <w:lang w:val="en-NZ" w:eastAsia="en-NZ"/>
        </w:rPr>
        <w:t>Confirm lead clinician and other treatment teams/members involved in care.</w:t>
      </w:r>
    </w:p>
    <w:p w14:paraId="69392C1F" w14:textId="77777777" w:rsidR="003E0763" w:rsidRPr="0075353F" w:rsidRDefault="003E0763" w:rsidP="00A7791F">
      <w:pPr>
        <w:numPr>
          <w:ilvl w:val="0"/>
          <w:numId w:val="5"/>
        </w:numPr>
        <w:spacing w:after="120" w:line="240" w:lineRule="auto"/>
        <w:ind w:left="567" w:hanging="283"/>
        <w:contextualSpacing/>
        <w:rPr>
          <w:rFonts w:ascii="Fira Sans" w:hAnsi="Fira Sans"/>
          <w:lang w:val="en-NZ" w:eastAsia="en-NZ"/>
        </w:rPr>
      </w:pPr>
      <w:r w:rsidRPr="0075353F">
        <w:rPr>
          <w:rFonts w:ascii="Fira Sans" w:hAnsi="Fira Sans"/>
          <w:lang w:val="en-NZ" w:eastAsia="en-NZ"/>
        </w:rPr>
        <w:t>Advise the person and their whānau of the expected timeframes for treatment and ensure they have a key contact person.</w:t>
      </w:r>
    </w:p>
    <w:p w14:paraId="6735C9B5" w14:textId="72FCC56A" w:rsidR="002C7E85" w:rsidRPr="0075353F" w:rsidRDefault="002C7E85" w:rsidP="00A7791F">
      <w:pPr>
        <w:numPr>
          <w:ilvl w:val="0"/>
          <w:numId w:val="5"/>
        </w:numPr>
        <w:spacing w:after="120" w:line="240" w:lineRule="auto"/>
        <w:ind w:left="567" w:hanging="283"/>
        <w:contextualSpacing/>
        <w:rPr>
          <w:rFonts w:ascii="Fira Sans" w:hAnsi="Fira Sans"/>
          <w:lang w:val="en-NZ" w:eastAsia="en-NZ"/>
        </w:rPr>
      </w:pPr>
      <w:r w:rsidRPr="0075353F">
        <w:rPr>
          <w:rFonts w:ascii="Fira Sans" w:hAnsi="Fira Sans"/>
          <w:lang w:val="en-NZ" w:eastAsia="en-NZ"/>
        </w:rPr>
        <w:t>Clarify that the person and their whānau understand the information that has been communicated.</w:t>
      </w:r>
    </w:p>
    <w:p w14:paraId="311AFF63" w14:textId="77777777" w:rsidR="001C2226" w:rsidRPr="0075353F" w:rsidRDefault="001C2226" w:rsidP="00FE0C73">
      <w:pPr>
        <w:numPr>
          <w:ilvl w:val="0"/>
          <w:numId w:val="5"/>
        </w:numPr>
        <w:tabs>
          <w:tab w:val="left" w:pos="756"/>
        </w:tabs>
        <w:spacing w:after="120" w:line="240" w:lineRule="auto"/>
        <w:ind w:left="568" w:hanging="284"/>
        <w:textAlignment w:val="baseline"/>
        <w:rPr>
          <w:rFonts w:ascii="Fira Sans" w:hAnsi="Fira Sans"/>
          <w:lang w:val="en-NZ" w:eastAsia="en-NZ"/>
        </w:rPr>
      </w:pPr>
      <w:r w:rsidRPr="0075353F">
        <w:rPr>
          <w:rFonts w:ascii="Fira Sans" w:hAnsi="Fira Sans"/>
          <w:lang w:val="en-NZ" w:eastAsia="en-NZ"/>
        </w:rPr>
        <w:t xml:space="preserve">Refer the person to supportive care and other health care services to optimise wellbeing. </w:t>
      </w:r>
    </w:p>
    <w:p w14:paraId="20B9F6CD" w14:textId="4EDFA7C1" w:rsidR="002C7E85" w:rsidRPr="002C7E85" w:rsidRDefault="002C7E85" w:rsidP="00FE0C73">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478162F4" w14:textId="77777777" w:rsidR="00575651" w:rsidRPr="0075353F" w:rsidRDefault="002C7E85" w:rsidP="00A7791F">
      <w:pPr>
        <w:numPr>
          <w:ilvl w:val="0"/>
          <w:numId w:val="6"/>
        </w:numPr>
        <w:tabs>
          <w:tab w:val="left" w:pos="756"/>
        </w:tabs>
        <w:spacing w:after="0" w:line="240" w:lineRule="auto"/>
        <w:ind w:left="567" w:hanging="283"/>
        <w:contextualSpacing/>
        <w:jc w:val="both"/>
        <w:rPr>
          <w:rFonts w:ascii="Fira Sans" w:hAnsi="Fira Sans"/>
          <w:lang w:val="en-NZ" w:eastAsia="en-NZ"/>
        </w:rPr>
      </w:pPr>
      <w:r w:rsidRPr="0075353F">
        <w:rPr>
          <w:rFonts w:ascii="Fira Sans" w:hAnsi="Fira Sans"/>
          <w:lang w:val="en-NZ" w:eastAsia="en-NZ"/>
        </w:rPr>
        <w:t>Confirm the lead clinician and handover as necessary.</w:t>
      </w:r>
    </w:p>
    <w:p w14:paraId="2DE71279" w14:textId="31FFCB86" w:rsidR="00575651" w:rsidRPr="0075353F" w:rsidRDefault="00575651" w:rsidP="00A7791F">
      <w:pPr>
        <w:pStyle w:val="ListParagraph"/>
        <w:numPr>
          <w:ilvl w:val="0"/>
          <w:numId w:val="6"/>
        </w:numPr>
        <w:tabs>
          <w:tab w:val="left" w:pos="756"/>
        </w:tabs>
        <w:spacing w:after="0" w:line="240" w:lineRule="auto"/>
        <w:ind w:left="567" w:hanging="283"/>
        <w:jc w:val="both"/>
        <w:rPr>
          <w:rFonts w:ascii="Fira Sans" w:hAnsi="Fira Sans"/>
          <w:lang w:val="en-NZ" w:eastAsia="en-NZ"/>
        </w:rPr>
      </w:pPr>
      <w:r w:rsidRPr="0075353F">
        <w:rPr>
          <w:rStyle w:val="normaltextrun"/>
          <w:rFonts w:ascii="Fira Sans" w:hAnsi="Fira Sans" w:cs="Calibri"/>
          <w:shd w:val="clear" w:color="auto" w:fill="FFFFFF"/>
        </w:rPr>
        <w:t xml:space="preserve">Primary care may be involved in the management of </w:t>
      </w:r>
      <w:r w:rsidR="003C16F0" w:rsidRPr="0075353F">
        <w:rPr>
          <w:rStyle w:val="normaltextrun"/>
          <w:rFonts w:ascii="Fira Sans" w:hAnsi="Fira Sans" w:cs="Calibri"/>
          <w:shd w:val="clear" w:color="auto" w:fill="FFFFFF"/>
        </w:rPr>
        <w:t>the person</w:t>
      </w:r>
      <w:r w:rsidRPr="0075353F">
        <w:rPr>
          <w:rStyle w:val="normaltextrun"/>
          <w:rFonts w:ascii="Fira Sans" w:hAnsi="Fira Sans" w:cs="Calibri"/>
          <w:shd w:val="clear" w:color="auto" w:fill="FFFFFF"/>
        </w:rPr>
        <w:t xml:space="preserve"> on active surveillance, watch</w:t>
      </w:r>
      <w:r w:rsidR="00BF475D" w:rsidRPr="0075353F">
        <w:rPr>
          <w:rStyle w:val="normaltextrun"/>
          <w:rFonts w:ascii="Fira Sans" w:hAnsi="Fira Sans" w:cs="Calibri"/>
          <w:shd w:val="clear" w:color="auto" w:fill="FFFFFF"/>
        </w:rPr>
        <w:t xml:space="preserve"> and</w:t>
      </w:r>
      <w:r w:rsidRPr="0075353F">
        <w:rPr>
          <w:rStyle w:val="normaltextrun"/>
          <w:rFonts w:ascii="Fira Sans" w:hAnsi="Fira Sans" w:cs="Calibri"/>
          <w:shd w:val="clear" w:color="auto" w:fill="FFFFFF"/>
        </w:rPr>
        <w:t xml:space="preserve"> wai</w:t>
      </w:r>
      <w:r w:rsidR="00BF475D" w:rsidRPr="0075353F">
        <w:rPr>
          <w:rStyle w:val="normaltextrun"/>
          <w:rFonts w:ascii="Fira Sans" w:hAnsi="Fira Sans" w:cs="Calibri"/>
          <w:shd w:val="clear" w:color="auto" w:fill="FFFFFF"/>
        </w:rPr>
        <w:t>t</w:t>
      </w:r>
      <w:r w:rsidR="00E719E4" w:rsidRPr="0075353F">
        <w:rPr>
          <w:rStyle w:val="normaltextrun"/>
          <w:rFonts w:ascii="Fira Sans" w:hAnsi="Fira Sans" w:cs="Calibri"/>
          <w:shd w:val="clear" w:color="auto" w:fill="FFFFFF"/>
        </w:rPr>
        <w:t>,</w:t>
      </w:r>
      <w:r w:rsidRPr="0075353F">
        <w:rPr>
          <w:rStyle w:val="normaltextrun"/>
          <w:rFonts w:ascii="Fira Sans" w:hAnsi="Fira Sans" w:cs="Calibri"/>
          <w:shd w:val="clear" w:color="auto" w:fill="FFFFFF"/>
        </w:rPr>
        <w:t xml:space="preserve"> or androgen deprivation therapy</w:t>
      </w:r>
      <w:r w:rsidR="00F070F1" w:rsidRPr="0075353F">
        <w:rPr>
          <w:rFonts w:ascii="Fira Sans" w:hAnsi="Fira Sans"/>
          <w:lang w:eastAsia="en-NZ"/>
        </w:rPr>
        <w:t xml:space="preserve">, but </w:t>
      </w:r>
      <w:r w:rsidR="00A41491" w:rsidRPr="0075353F">
        <w:rPr>
          <w:rFonts w:ascii="Fira Sans" w:hAnsi="Fira Sans"/>
          <w:lang w:eastAsia="en-NZ"/>
        </w:rPr>
        <w:t xml:space="preserve">should have communication </w:t>
      </w:r>
      <w:r w:rsidR="00A202B7" w:rsidRPr="0075353F">
        <w:rPr>
          <w:rFonts w:ascii="Fira Sans" w:hAnsi="Fira Sans"/>
          <w:lang w:eastAsia="en-NZ"/>
        </w:rPr>
        <w:t xml:space="preserve">lines to </w:t>
      </w:r>
      <w:r w:rsidR="00487EEF" w:rsidRPr="0075353F">
        <w:rPr>
          <w:rFonts w:ascii="Fira Sans" w:hAnsi="Fira Sans"/>
          <w:lang w:eastAsia="en-NZ"/>
        </w:rPr>
        <w:t>secondary care if required.</w:t>
      </w:r>
    </w:p>
    <w:p w14:paraId="766D136C" w14:textId="14AB55DA" w:rsidR="002C7E85" w:rsidRPr="0075353F" w:rsidRDefault="002C7E85" w:rsidP="00A7791F">
      <w:pPr>
        <w:numPr>
          <w:ilvl w:val="0"/>
          <w:numId w:val="6"/>
        </w:numPr>
        <w:tabs>
          <w:tab w:val="left" w:pos="756"/>
        </w:tabs>
        <w:spacing w:after="0" w:line="240" w:lineRule="auto"/>
        <w:ind w:left="567" w:hanging="283"/>
        <w:contextualSpacing/>
        <w:jc w:val="both"/>
        <w:rPr>
          <w:rFonts w:ascii="Fira Sans" w:hAnsi="Fira Sans"/>
          <w:lang w:val="en-NZ" w:eastAsia="en-NZ"/>
        </w:rPr>
      </w:pPr>
      <w:r w:rsidRPr="0075353F">
        <w:rPr>
          <w:rFonts w:ascii="Fira Sans" w:hAnsi="Fira Sans"/>
          <w:lang w:val="en-NZ" w:eastAsia="en-NZ"/>
        </w:rPr>
        <w:t>Confirm the diagnosis, treatment intent, recommendations, and plan, including potential side effects.</w:t>
      </w:r>
    </w:p>
    <w:p w14:paraId="518F1D2E" w14:textId="15ED2425" w:rsidR="002C7E85" w:rsidRPr="0075353F" w:rsidRDefault="002C7E85" w:rsidP="00A7791F">
      <w:pPr>
        <w:numPr>
          <w:ilvl w:val="0"/>
          <w:numId w:val="6"/>
        </w:numPr>
        <w:tabs>
          <w:tab w:val="left" w:pos="756"/>
        </w:tabs>
        <w:spacing w:after="0" w:line="240" w:lineRule="auto"/>
        <w:ind w:left="567" w:hanging="283"/>
        <w:contextualSpacing/>
        <w:jc w:val="both"/>
        <w:rPr>
          <w:rFonts w:ascii="Fira Sans" w:hAnsi="Fira Sans"/>
          <w:lang w:val="en-NZ" w:eastAsia="en-NZ"/>
        </w:rPr>
      </w:pPr>
      <w:r w:rsidRPr="0075353F">
        <w:rPr>
          <w:rFonts w:ascii="Fira Sans" w:hAnsi="Fira Sans"/>
          <w:lang w:val="en-NZ" w:eastAsia="en-NZ"/>
        </w:rPr>
        <w:t>Communicate supportive treatment plan and referrals between health services.</w:t>
      </w:r>
    </w:p>
    <w:p w14:paraId="7A5F4CCB" w14:textId="77777777" w:rsidR="002C7E85" w:rsidRPr="0075353F" w:rsidRDefault="002C7E85" w:rsidP="00A7791F">
      <w:pPr>
        <w:numPr>
          <w:ilvl w:val="0"/>
          <w:numId w:val="6"/>
        </w:numPr>
        <w:tabs>
          <w:tab w:val="left" w:pos="756"/>
        </w:tabs>
        <w:spacing w:after="0" w:line="240" w:lineRule="auto"/>
        <w:ind w:left="567" w:hanging="283"/>
        <w:contextualSpacing/>
        <w:jc w:val="both"/>
        <w:rPr>
          <w:rFonts w:ascii="Fira Sans" w:hAnsi="Fira Sans"/>
          <w:lang w:val="en-NZ" w:eastAsia="en-NZ"/>
        </w:rPr>
      </w:pPr>
      <w:r w:rsidRPr="0075353F">
        <w:rPr>
          <w:rFonts w:ascii="Fira Sans" w:hAnsi="Fira Sans"/>
          <w:lang w:val="en-NZ" w:eastAsia="en-NZ"/>
        </w:rPr>
        <w:t>Advise of any enrolment in clinical trial as appropriate.</w:t>
      </w:r>
    </w:p>
    <w:p w14:paraId="097FD914" w14:textId="1BD74F02" w:rsidR="002C7E85" w:rsidRPr="0075353F" w:rsidRDefault="002C7E85" w:rsidP="00A7791F">
      <w:pPr>
        <w:numPr>
          <w:ilvl w:val="0"/>
          <w:numId w:val="6"/>
        </w:numPr>
        <w:spacing w:before="360" w:after="0" w:line="240" w:lineRule="auto"/>
        <w:ind w:left="567" w:hanging="283"/>
        <w:contextualSpacing/>
        <w:jc w:val="both"/>
        <w:rPr>
          <w:rFonts w:ascii="Fira Sans" w:hAnsi="Fira Sans"/>
          <w:lang w:val="en-NZ" w:eastAsia="en-NZ"/>
        </w:rPr>
      </w:pPr>
      <w:r w:rsidRPr="0075353F">
        <w:rPr>
          <w:rFonts w:ascii="Fira Sans" w:hAnsi="Fira Sans"/>
          <w:lang w:val="en-NZ" w:eastAsia="en-NZ"/>
        </w:rPr>
        <w:t xml:space="preserve">Advise of changes in treatment or medications. </w:t>
      </w:r>
    </w:p>
    <w:p w14:paraId="5BBFCE55" w14:textId="04FAF7F9" w:rsidR="003349E4" w:rsidRPr="00D669BF" w:rsidRDefault="003349E4" w:rsidP="00FE0C73">
      <w:pPr>
        <w:spacing w:before="240" w:after="12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55B8962F" w14:textId="2CBC32D3" w:rsidR="00EB16BA" w:rsidRDefault="00EB16BA" w:rsidP="00795D31">
      <w:pPr>
        <w:spacing w:before="120" w:after="120" w:line="240" w:lineRule="auto"/>
        <w:jc w:val="both"/>
        <w:textAlignment w:val="baseline"/>
        <w:rPr>
          <w:rFonts w:ascii="Fira Sans" w:hAnsi="Fira Sans"/>
          <w:lang w:val="en-NZ" w:eastAsia="en-NZ"/>
        </w:rPr>
      </w:pPr>
      <w:r w:rsidRPr="00EB16BA">
        <w:rPr>
          <w:rFonts w:ascii="Fira Sans" w:hAnsi="Fira Sans"/>
          <w:lang w:val="en-NZ" w:eastAsia="en-NZ"/>
        </w:rPr>
        <w:t xml:space="preserve">Monitoring and measuring </w:t>
      </w:r>
      <w:r w:rsidR="00FE0C73">
        <w:rPr>
          <w:rFonts w:ascii="Fira Sans" w:hAnsi="Fira Sans"/>
          <w:lang w:val="en-NZ" w:eastAsia="en-NZ"/>
        </w:rPr>
        <w:t>are</w:t>
      </w:r>
      <w:r w:rsidRPr="00EB16BA">
        <w:rPr>
          <w:rFonts w:ascii="Fira Sans" w:hAnsi="Fira Sans"/>
          <w:lang w:val="en-NZ" w:eastAsia="en-NZ"/>
        </w:rPr>
        <w:t xml:space="preserve"> key component</w:t>
      </w:r>
      <w:r w:rsidR="00FE0C73">
        <w:rPr>
          <w:rFonts w:ascii="Fira Sans" w:hAnsi="Fira Sans"/>
          <w:lang w:val="en-NZ" w:eastAsia="en-NZ"/>
        </w:rPr>
        <w:t>s</w:t>
      </w:r>
      <w:r w:rsidRPr="00EB16BA">
        <w:rPr>
          <w:rFonts w:ascii="Fira Sans" w:hAnsi="Fira Sans"/>
          <w:lang w:val="en-NZ" w:eastAsia="en-NZ"/>
        </w:rPr>
        <w:t xml:space="preserve"> of contemporary best practice.</w:t>
      </w:r>
      <w:r w:rsidR="00B20FA5" w:rsidRPr="00EB16BA">
        <w:rPr>
          <w:rFonts w:ascii="Fira Sans" w:hAnsi="Fira Sans"/>
          <w:lang w:val="en-NZ" w:eastAsia="en-NZ"/>
        </w:rPr>
        <w:t xml:space="preserve"> </w:t>
      </w:r>
      <w:r w:rsidRPr="00EB16BA">
        <w:rPr>
          <w:rFonts w:ascii="Fira Sans" w:hAnsi="Fira Sans"/>
          <w:lang w:val="en-NZ" w:eastAsia="en-NZ"/>
        </w:rPr>
        <w:t>Below is a list of national measures that inform this step and can be used to monitor and measure cancer care.</w:t>
      </w:r>
    </w:p>
    <w:p w14:paraId="4F313CC3" w14:textId="66D82FF8" w:rsidR="0093093F" w:rsidRPr="00DE4582" w:rsidRDefault="0093093F" w:rsidP="00A7791F">
      <w:pPr>
        <w:pStyle w:val="ListParagraph"/>
        <w:numPr>
          <w:ilvl w:val="0"/>
          <w:numId w:val="2"/>
        </w:numPr>
        <w:spacing w:before="120" w:after="120"/>
        <w:ind w:left="568" w:hanging="284"/>
        <w:textAlignment w:val="baseline"/>
        <w:rPr>
          <w:rFonts w:ascii="Fira Sans" w:eastAsia="Times New Roman" w:hAnsi="Fira Sans"/>
          <w:b/>
          <w:bCs/>
          <w:color w:val="595454"/>
          <w:lang w:eastAsia="en-NZ"/>
        </w:rPr>
      </w:pPr>
      <w:r w:rsidRPr="00DE4582">
        <w:rPr>
          <w:rFonts w:ascii="Fira Sans" w:eastAsia="Times New Roman" w:hAnsi="Fira Sans"/>
          <w:b/>
          <w:color w:val="595454"/>
          <w:lang w:eastAsia="en-NZ"/>
        </w:rPr>
        <w:t xml:space="preserve">Te Aho o Te Kahu </w:t>
      </w:r>
      <w:r w:rsidRPr="00DE4582">
        <w:rPr>
          <w:rFonts w:ascii="Fira Sans" w:hAnsi="Fira Sans"/>
          <w:b/>
          <w:bCs/>
          <w:color w:val="595454"/>
          <w:lang w:eastAsia="en-NZ"/>
        </w:rPr>
        <w:t xml:space="preserve">Prostate </w:t>
      </w:r>
      <w:r w:rsidR="00853860" w:rsidRPr="00DE4582">
        <w:rPr>
          <w:rFonts w:ascii="Fira Sans" w:hAnsi="Fira Sans"/>
          <w:b/>
          <w:bCs/>
          <w:color w:val="595454"/>
          <w:lang w:eastAsia="en-NZ"/>
        </w:rPr>
        <w:t xml:space="preserve">Cancer </w:t>
      </w:r>
      <w:r w:rsidRPr="00DE4582">
        <w:rPr>
          <w:rFonts w:ascii="Fira Sans" w:hAnsi="Fira Sans"/>
          <w:b/>
          <w:bCs/>
          <w:color w:val="595454"/>
          <w:lang w:eastAsia="en-NZ"/>
        </w:rPr>
        <w:t xml:space="preserve">Quality </w:t>
      </w:r>
      <w:r w:rsidR="008751E9" w:rsidRPr="00DE4582">
        <w:rPr>
          <w:rFonts w:ascii="Fira Sans" w:hAnsi="Fira Sans"/>
          <w:b/>
          <w:bCs/>
          <w:color w:val="595454"/>
          <w:lang w:eastAsia="en-NZ"/>
        </w:rPr>
        <w:t>P</w:t>
      </w:r>
      <w:r w:rsidRPr="00DE4582">
        <w:rPr>
          <w:rFonts w:ascii="Fira Sans" w:hAnsi="Fira Sans"/>
          <w:b/>
          <w:bCs/>
          <w:color w:val="595454"/>
          <w:lang w:eastAsia="en-NZ"/>
        </w:rPr>
        <w:t xml:space="preserve">erformance </w:t>
      </w:r>
      <w:r w:rsidR="008751E9" w:rsidRPr="00DE4582">
        <w:rPr>
          <w:rFonts w:ascii="Fira Sans" w:hAnsi="Fira Sans"/>
          <w:b/>
          <w:bCs/>
          <w:color w:val="595454"/>
          <w:lang w:eastAsia="en-NZ"/>
        </w:rPr>
        <w:t>I</w:t>
      </w:r>
      <w:r w:rsidRPr="00DE4582">
        <w:rPr>
          <w:rFonts w:ascii="Fira Sans" w:hAnsi="Fira Sans"/>
          <w:b/>
          <w:bCs/>
          <w:color w:val="595454"/>
          <w:lang w:eastAsia="en-NZ"/>
        </w:rPr>
        <w:t>ndicators</w:t>
      </w:r>
    </w:p>
    <w:p w14:paraId="415A1E0C" w14:textId="77777777" w:rsidR="00BF16DF" w:rsidRDefault="001D1D90" w:rsidP="00141FB4">
      <w:pPr>
        <w:pStyle w:val="ListParagraph"/>
        <w:numPr>
          <w:ilvl w:val="0"/>
          <w:numId w:val="206"/>
        </w:numPr>
        <w:spacing w:before="240" w:after="0" w:line="240" w:lineRule="auto"/>
        <w:ind w:left="1418" w:hanging="284"/>
        <w:contextualSpacing w:val="0"/>
        <w:jc w:val="both"/>
        <w:textAlignment w:val="baseline"/>
        <w:rPr>
          <w:rFonts w:ascii="Fira Sans" w:hAnsi="Fira Sans"/>
        </w:rPr>
      </w:pPr>
      <w:r>
        <w:rPr>
          <w:rFonts w:ascii="Fira Sans" w:hAnsi="Fira Sans"/>
        </w:rPr>
        <w:t>PCQI 8</w:t>
      </w:r>
      <w:r w:rsidR="00002159">
        <w:rPr>
          <w:rFonts w:ascii="Fira Sans" w:hAnsi="Fira Sans"/>
        </w:rPr>
        <w:t xml:space="preserve">. </w:t>
      </w:r>
      <w:r w:rsidR="006B6CAF">
        <w:rPr>
          <w:rFonts w:ascii="Fira Sans" w:hAnsi="Fira Sans"/>
        </w:rPr>
        <w:t xml:space="preserve">Length of stay after surgery: </w:t>
      </w:r>
    </w:p>
    <w:p w14:paraId="6F338211" w14:textId="4B7EF518" w:rsidR="00186B43" w:rsidRPr="00702EF0" w:rsidRDefault="00BF16DF" w:rsidP="00141FB4">
      <w:pPr>
        <w:pStyle w:val="ListParagraph"/>
        <w:numPr>
          <w:ilvl w:val="2"/>
          <w:numId w:val="206"/>
        </w:numPr>
        <w:spacing w:after="120" w:line="240" w:lineRule="auto"/>
        <w:ind w:left="1985" w:hanging="284"/>
        <w:jc w:val="both"/>
        <w:textAlignment w:val="baseline"/>
        <w:rPr>
          <w:rFonts w:ascii="Fira Sans" w:hAnsi="Fira Sans"/>
        </w:rPr>
      </w:pPr>
      <w:r>
        <w:rPr>
          <w:rFonts w:ascii="Fira Sans" w:hAnsi="Fira Sans"/>
        </w:rPr>
        <w:t>p</w:t>
      </w:r>
      <w:r w:rsidR="00186B43" w:rsidRPr="00702EF0">
        <w:rPr>
          <w:rFonts w:ascii="Fira Sans" w:hAnsi="Fira Sans"/>
        </w:rPr>
        <w:t xml:space="preserve">roportion of </w:t>
      </w:r>
      <w:r w:rsidR="0073643A">
        <w:rPr>
          <w:rFonts w:ascii="Fira Sans" w:hAnsi="Fira Sans"/>
        </w:rPr>
        <w:t>people</w:t>
      </w:r>
      <w:r w:rsidR="00186B43" w:rsidRPr="00702EF0">
        <w:rPr>
          <w:rFonts w:ascii="Fira Sans" w:hAnsi="Fira Sans"/>
        </w:rPr>
        <w:t xml:space="preserve"> with prostate cancer discharged more than two days after radical </w:t>
      </w:r>
      <w:r w:rsidR="00186B43" w:rsidRPr="00A94B42">
        <w:rPr>
          <w:rFonts w:ascii="Fira Sans" w:hAnsi="Fira Sans"/>
        </w:rPr>
        <w:t>p</w:t>
      </w:r>
      <w:r w:rsidR="00186B43" w:rsidRPr="00702EF0">
        <w:rPr>
          <w:rFonts w:ascii="Fira Sans" w:hAnsi="Fira Sans"/>
        </w:rPr>
        <w:t>rostatectomy</w:t>
      </w:r>
    </w:p>
    <w:p w14:paraId="455C0552" w14:textId="6672E202" w:rsidR="00B80785" w:rsidRDefault="00BF16DF" w:rsidP="00141FB4">
      <w:pPr>
        <w:pStyle w:val="ListParagraph"/>
        <w:numPr>
          <w:ilvl w:val="0"/>
          <w:numId w:val="218"/>
        </w:numPr>
        <w:spacing w:after="120" w:line="240" w:lineRule="auto"/>
        <w:ind w:left="1985" w:hanging="284"/>
        <w:jc w:val="both"/>
        <w:textAlignment w:val="baseline"/>
        <w:rPr>
          <w:rFonts w:ascii="Fira Sans" w:hAnsi="Fira Sans"/>
        </w:rPr>
      </w:pPr>
      <w:r>
        <w:rPr>
          <w:rFonts w:ascii="Fira Sans" w:hAnsi="Fira Sans"/>
        </w:rPr>
        <w:t>p</w:t>
      </w:r>
      <w:r w:rsidR="00B80785" w:rsidRPr="00702EF0">
        <w:rPr>
          <w:rFonts w:ascii="Fira Sans" w:hAnsi="Fira Sans"/>
        </w:rPr>
        <w:t xml:space="preserve">roportion of </w:t>
      </w:r>
      <w:r w:rsidR="0073643A">
        <w:rPr>
          <w:rFonts w:ascii="Fira Sans" w:hAnsi="Fira Sans"/>
        </w:rPr>
        <w:t>people</w:t>
      </w:r>
      <w:r w:rsidR="00B80785" w:rsidRPr="00702EF0">
        <w:rPr>
          <w:rFonts w:ascii="Fira Sans" w:hAnsi="Fira Sans"/>
        </w:rPr>
        <w:t xml:space="preserve"> with prostate cancer discharged five or more days after radical prostatectomy</w:t>
      </w:r>
      <w:r>
        <w:rPr>
          <w:rFonts w:ascii="Fira Sans" w:hAnsi="Fira Sans"/>
        </w:rPr>
        <w:t>.</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FE0C73" w:rsidRPr="00E17404" w14:paraId="3FDA80B5" w14:textId="77777777">
        <w:trPr>
          <w:cantSplit/>
          <w:trHeight w:val="170"/>
          <w:jc w:val="center"/>
        </w:trPr>
        <w:tc>
          <w:tcPr>
            <w:tcW w:w="1256" w:type="dxa"/>
            <w:tcBorders>
              <w:right w:val="single" w:sz="18" w:space="0" w:color="FFF7E9"/>
            </w:tcBorders>
            <w:shd w:val="clear" w:color="auto" w:fill="C2D9BA"/>
            <w:vAlign w:val="center"/>
          </w:tcPr>
          <w:p w14:paraId="0E69775C" w14:textId="77777777" w:rsidR="00FE0C73" w:rsidRPr="00166031" w:rsidRDefault="00FE0C73">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F14B233" w14:textId="77777777" w:rsidR="00FE0C73" w:rsidRPr="00B34FA0" w:rsidRDefault="00FE0C73">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58054E0E" w14:textId="77777777" w:rsidR="00FE0C73" w:rsidRPr="0051442E" w:rsidRDefault="00FE0C73">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5E904EEB" w14:textId="77777777" w:rsidR="00FE0C73" w:rsidRPr="005E1CAB" w:rsidRDefault="00FE0C73">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2C463B"/>
            <w:vAlign w:val="center"/>
          </w:tcPr>
          <w:p w14:paraId="6130736C" w14:textId="77777777" w:rsidR="00FE0C73" w:rsidRPr="005E1CAB" w:rsidRDefault="00FE0C73">
            <w:pPr>
              <w:jc w:val="center"/>
              <w:rPr>
                <w:color w:val="FFF7E9"/>
                <w:sz w:val="14"/>
                <w:szCs w:val="14"/>
              </w:rPr>
            </w:pPr>
            <w:r w:rsidRPr="005E1CAB">
              <w:rPr>
                <w:rFonts w:eastAsia="Fira Sans" w:cs="Fira Sans"/>
                <w:color w:val="FFF7E9"/>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AC8DF36" w14:textId="77777777" w:rsidR="00FE0C73" w:rsidRPr="00537E6F" w:rsidRDefault="00FE0C73">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C2D9BA"/>
            <w:vAlign w:val="center"/>
          </w:tcPr>
          <w:p w14:paraId="2727E074" w14:textId="77777777" w:rsidR="00FE0C73" w:rsidRPr="00537E6F" w:rsidRDefault="00FE0C73">
            <w:pPr>
              <w:jc w:val="center"/>
              <w:rPr>
                <w:sz w:val="14"/>
                <w:szCs w:val="14"/>
              </w:rPr>
            </w:pPr>
            <w:r w:rsidRPr="00537E6F">
              <w:rPr>
                <w:rFonts w:eastAsia="Fira Sans" w:cs="Fira Sans"/>
                <w:sz w:val="14"/>
                <w:szCs w:val="14"/>
                <w:lang w:eastAsia="en-NZ"/>
              </w:rPr>
              <w:t>Palliative and end of life care</w:t>
            </w:r>
          </w:p>
        </w:tc>
      </w:tr>
    </w:tbl>
    <w:p w14:paraId="4D9AB881" w14:textId="065E1462" w:rsidR="002D2C91" w:rsidRPr="0073643A" w:rsidRDefault="00BF16DF" w:rsidP="00141FB4">
      <w:pPr>
        <w:pStyle w:val="ListParagraph"/>
        <w:numPr>
          <w:ilvl w:val="0"/>
          <w:numId w:val="206"/>
        </w:numPr>
        <w:spacing w:before="120" w:after="120" w:line="240" w:lineRule="auto"/>
        <w:ind w:left="1418" w:hanging="284"/>
        <w:contextualSpacing w:val="0"/>
        <w:jc w:val="both"/>
        <w:textAlignment w:val="baseline"/>
        <w:rPr>
          <w:rFonts w:ascii="Fira Sans" w:hAnsi="Fira Sans"/>
        </w:rPr>
      </w:pPr>
      <w:r w:rsidRPr="0073643A">
        <w:rPr>
          <w:rFonts w:ascii="Fira Sans" w:hAnsi="Fira Sans"/>
        </w:rPr>
        <w:t>PCQ</w:t>
      </w:r>
      <w:r w:rsidR="009A3AE4" w:rsidRPr="0073643A">
        <w:rPr>
          <w:rFonts w:ascii="Fira Sans" w:hAnsi="Fira Sans"/>
        </w:rPr>
        <w:t xml:space="preserve">I 9. Equitable access to treatment: </w:t>
      </w:r>
      <w:r w:rsidR="00B80785" w:rsidRPr="0073643A">
        <w:rPr>
          <w:rFonts w:ascii="Fira Sans" w:hAnsi="Fira Sans"/>
        </w:rPr>
        <w:t xml:space="preserve">Proportion of </w:t>
      </w:r>
      <w:r w:rsidR="0073643A" w:rsidRPr="0073643A">
        <w:rPr>
          <w:rFonts w:ascii="Fira Sans" w:hAnsi="Fira Sans"/>
        </w:rPr>
        <w:t>people</w:t>
      </w:r>
      <w:r w:rsidR="00B80785" w:rsidRPr="0073643A">
        <w:rPr>
          <w:rFonts w:ascii="Fira Sans" w:hAnsi="Fira Sans"/>
        </w:rPr>
        <w:t xml:space="preserve"> treated with radical surgery, curative radiation treatment and </w:t>
      </w:r>
      <w:r w:rsidR="0073643A">
        <w:rPr>
          <w:rFonts w:ascii="Fira Sans" w:hAnsi="Fira Sans"/>
        </w:rPr>
        <w:t>e</w:t>
      </w:r>
      <w:r w:rsidR="0061272D" w:rsidRPr="0073643A">
        <w:rPr>
          <w:rFonts w:ascii="Fira Sans" w:hAnsi="Fira Sans"/>
        </w:rPr>
        <w:t>i</w:t>
      </w:r>
      <w:r w:rsidR="00B80785" w:rsidRPr="0073643A">
        <w:rPr>
          <w:rFonts w:ascii="Fira Sans" w:hAnsi="Fira Sans"/>
        </w:rPr>
        <w:t>ther radical surgery or curative radiation treatment</w:t>
      </w:r>
      <w:r w:rsidR="00301D84">
        <w:rPr>
          <w:rFonts w:ascii="Fira Sans" w:hAnsi="Fira Sans"/>
        </w:rPr>
        <w:t>.</w:t>
      </w:r>
    </w:p>
    <w:p w14:paraId="3312E2A1" w14:textId="77777777" w:rsidR="00F927AC" w:rsidRPr="0071125B" w:rsidRDefault="00EB16BA" w:rsidP="002539C6">
      <w:pPr>
        <w:spacing w:after="120" w:line="240" w:lineRule="auto"/>
        <w:jc w:val="both"/>
        <w:textAlignment w:val="baseline"/>
        <w:rPr>
          <w:rFonts w:ascii="Fira Sans" w:hAnsi="Fira Sans"/>
          <w:lang w:val="en-NZ" w:eastAsia="en-NZ"/>
        </w:rPr>
      </w:pPr>
      <w:r w:rsidRPr="0071125B">
        <w:rPr>
          <w:rFonts w:ascii="Fira Sans" w:hAnsi="Fira Sans"/>
          <w:lang w:val="en-NZ" w:eastAsia="en-NZ"/>
        </w:rPr>
        <w:t xml:space="preserve">For those who have started on the FCT pathway, the FCT wait time </w:t>
      </w:r>
      <w:r w:rsidR="009B19C5" w:rsidRPr="0071125B">
        <w:rPr>
          <w:rFonts w:ascii="Fira Sans" w:hAnsi="Fira Sans"/>
          <w:lang w:val="en-NZ" w:eastAsia="en-NZ"/>
        </w:rPr>
        <w:t>Health Target/</w:t>
      </w:r>
      <w:r w:rsidRPr="0071125B">
        <w:rPr>
          <w:rFonts w:ascii="Fira Sans" w:hAnsi="Fira Sans"/>
          <w:lang w:val="en-NZ" w:eastAsia="en-NZ"/>
        </w:rPr>
        <w:t>indicator</w:t>
      </w:r>
      <w:r w:rsidR="001428F8" w:rsidRPr="0071125B">
        <w:rPr>
          <w:rFonts w:ascii="Fira Sans" w:hAnsi="Fira Sans"/>
          <w:lang w:val="en-NZ" w:eastAsia="en-NZ"/>
        </w:rPr>
        <w:t xml:space="preserve"> </w:t>
      </w:r>
      <w:r w:rsidRPr="0071125B">
        <w:rPr>
          <w:rFonts w:ascii="Fira Sans" w:hAnsi="Fira Sans"/>
          <w:lang w:val="en-NZ" w:eastAsia="en-NZ"/>
        </w:rPr>
        <w:t>will apply. FCT applies to a person’s first cancer treatment of a new cancer.</w:t>
      </w:r>
      <w:r w:rsidR="00926AFF" w:rsidRPr="0071125B">
        <w:rPr>
          <w:rFonts w:ascii="Fira Sans" w:hAnsi="Fira Sans"/>
          <w:lang w:val="en-NZ" w:eastAsia="en-NZ"/>
        </w:rPr>
        <w:t xml:space="preserve"> </w:t>
      </w:r>
    </w:p>
    <w:p w14:paraId="0F01AD19" w14:textId="57CFD24D" w:rsidR="00502039" w:rsidRPr="0071125B" w:rsidRDefault="006460E0" w:rsidP="008B4B30">
      <w:pPr>
        <w:jc w:val="both"/>
        <w:textAlignment w:val="baseline"/>
        <w:rPr>
          <w:rFonts w:ascii="Fira Sans" w:hAnsi="Fira Sans"/>
          <w:lang w:eastAsia="en-NZ"/>
        </w:rPr>
      </w:pPr>
      <w:r w:rsidRPr="0071125B">
        <w:rPr>
          <w:rFonts w:ascii="Fira Sans" w:hAnsi="Fira Sans"/>
          <w:lang w:val="en-NZ" w:eastAsia="en-NZ"/>
        </w:rPr>
        <w:t xml:space="preserve">In general, persons who require </w:t>
      </w:r>
      <w:r w:rsidR="00981C5A" w:rsidRPr="0071125B">
        <w:rPr>
          <w:rFonts w:ascii="Fira Sans" w:hAnsi="Fira Sans"/>
          <w:lang w:val="en-NZ" w:eastAsia="en-NZ"/>
        </w:rPr>
        <w:t xml:space="preserve">prostate cancer </w:t>
      </w:r>
      <w:r w:rsidRPr="0071125B">
        <w:rPr>
          <w:rFonts w:ascii="Fira Sans" w:hAnsi="Fira Sans"/>
          <w:lang w:val="en-NZ" w:eastAsia="en-NZ"/>
        </w:rPr>
        <w:t xml:space="preserve">treatment </w:t>
      </w:r>
      <w:r w:rsidR="0071125B" w:rsidRPr="0071125B">
        <w:rPr>
          <w:rFonts w:ascii="Fira Sans" w:hAnsi="Fira Sans"/>
          <w:lang w:val="en-NZ" w:eastAsia="en-NZ"/>
        </w:rPr>
        <w:t xml:space="preserve">for </w:t>
      </w:r>
      <w:r w:rsidR="0071125B" w:rsidRPr="0071125B">
        <w:rPr>
          <w:rFonts w:ascii="Fira Sans" w:hAnsi="Fira Sans"/>
          <w:lang w:eastAsia="en-NZ"/>
        </w:rPr>
        <w:t>PSA &gt; 50 and new renal failure (a decline in eGFR of 50% from baseline) o</w:t>
      </w:r>
      <w:r w:rsidR="0071125B" w:rsidRPr="00D664A5">
        <w:rPr>
          <w:rFonts w:ascii="Fira Sans" w:hAnsi="Fira Sans"/>
          <w:lang w:eastAsia="en-NZ"/>
        </w:rPr>
        <w:t xml:space="preserve">r </w:t>
      </w:r>
      <w:r w:rsidR="0071125B" w:rsidRPr="00CD74BC">
        <w:rPr>
          <w:rFonts w:ascii="Fira Sans" w:eastAsia="Times New Roman" w:hAnsi="Fira Sans" w:cs="Segoe UI"/>
          <w:lang w:eastAsia="en-NZ"/>
        </w:rPr>
        <w:t>radiological evidence that suggests locally advanced or metastatic disease</w:t>
      </w:r>
      <w:r w:rsidR="002172A6" w:rsidRPr="00CD74BC">
        <w:rPr>
          <w:rFonts w:ascii="Fira Sans" w:eastAsia="Times New Roman" w:hAnsi="Fira Sans" w:cs="Segoe UI"/>
          <w:lang w:eastAsia="en-NZ"/>
        </w:rPr>
        <w:t>,</w:t>
      </w:r>
      <w:r w:rsidR="0071125B" w:rsidRPr="00CD74BC">
        <w:rPr>
          <w:rFonts w:ascii="Fira Sans" w:hAnsi="Fira Sans"/>
          <w:lang w:eastAsia="en-NZ"/>
        </w:rPr>
        <w:t xml:space="preserve"> </w:t>
      </w:r>
      <w:r w:rsidR="00CE2A9D" w:rsidRPr="00CD74BC">
        <w:rPr>
          <w:rFonts w:ascii="Fira Sans" w:hAnsi="Fira Sans"/>
          <w:lang w:val="en-NZ" w:eastAsia="en-NZ"/>
        </w:rPr>
        <w:t xml:space="preserve">treatment is </w:t>
      </w:r>
      <w:r w:rsidR="009B6B49" w:rsidRPr="00CD74BC">
        <w:rPr>
          <w:rFonts w:ascii="Fira Sans" w:hAnsi="Fira Sans"/>
          <w:b/>
          <w:bCs/>
          <w:lang w:val="en-NZ" w:eastAsia="en-NZ"/>
        </w:rPr>
        <w:t xml:space="preserve">within </w:t>
      </w:r>
      <w:r w:rsidR="0031099A">
        <w:rPr>
          <w:rFonts w:ascii="Fira Sans" w:hAnsi="Fira Sans"/>
          <w:b/>
          <w:bCs/>
          <w:lang w:val="en-NZ" w:eastAsia="en-NZ"/>
        </w:rPr>
        <w:t>4</w:t>
      </w:r>
      <w:r w:rsidR="009B6B49" w:rsidRPr="00CD74BC">
        <w:rPr>
          <w:rFonts w:ascii="Fira Sans" w:hAnsi="Fira Sans"/>
          <w:b/>
          <w:bCs/>
          <w:lang w:val="en-NZ" w:eastAsia="en-NZ"/>
        </w:rPr>
        <w:t xml:space="preserve"> weeks</w:t>
      </w:r>
      <w:r w:rsidR="009B6B49" w:rsidRPr="00CD74BC">
        <w:rPr>
          <w:rFonts w:ascii="Fira Sans" w:hAnsi="Fira Sans"/>
          <w:lang w:val="en-NZ" w:eastAsia="en-NZ"/>
        </w:rPr>
        <w:t xml:space="preserve"> </w:t>
      </w:r>
      <w:r w:rsidR="00DE6D38" w:rsidRPr="00CD74BC">
        <w:rPr>
          <w:rFonts w:ascii="Fira Sans" w:hAnsi="Fira Sans"/>
          <w:lang w:val="en-NZ" w:eastAsia="en-NZ"/>
        </w:rPr>
        <w:t xml:space="preserve">and </w:t>
      </w:r>
      <w:r w:rsidR="008A3779" w:rsidRPr="00CD74BC">
        <w:rPr>
          <w:rFonts w:ascii="Fira Sans" w:hAnsi="Fira Sans"/>
          <w:lang w:val="en-NZ" w:eastAsia="en-NZ"/>
        </w:rPr>
        <w:t xml:space="preserve">are included in the FCT </w:t>
      </w:r>
      <w:r w:rsidR="0071125B" w:rsidRPr="00CD74BC">
        <w:rPr>
          <w:rFonts w:ascii="Fira Sans" w:hAnsi="Fira Sans"/>
          <w:lang w:val="en-NZ" w:eastAsia="en-NZ"/>
        </w:rPr>
        <w:t>62-day indicator reporting</w:t>
      </w:r>
      <w:r w:rsidR="00981C5A" w:rsidRPr="00CD74BC">
        <w:rPr>
          <w:rFonts w:ascii="Fira Sans" w:hAnsi="Fira Sans"/>
          <w:lang w:val="en-NZ" w:eastAsia="en-NZ"/>
        </w:rPr>
        <w:t>.</w:t>
      </w:r>
      <w:r w:rsidR="00B20FA5" w:rsidRPr="00D664A5">
        <w:rPr>
          <w:rFonts w:ascii="Fira Sans" w:hAnsi="Fira Sans"/>
          <w:lang w:val="en-NZ" w:eastAsia="en-NZ"/>
        </w:rPr>
        <w:t xml:space="preserve"> </w:t>
      </w:r>
    </w:p>
    <w:p w14:paraId="5D6A8D0F" w14:textId="04F0D317" w:rsidR="00EB16BA" w:rsidRPr="0021784C" w:rsidRDefault="00EB16BA" w:rsidP="00A7791F">
      <w:pPr>
        <w:numPr>
          <w:ilvl w:val="0"/>
          <w:numId w:val="2"/>
        </w:numPr>
        <w:spacing w:after="60" w:line="240" w:lineRule="auto"/>
        <w:ind w:left="568" w:hanging="284"/>
        <w:textAlignment w:val="baseline"/>
        <w:rPr>
          <w:rFonts w:ascii="Fira Sans" w:eastAsia="Times New Roman" w:hAnsi="Fira Sans"/>
          <w:b/>
          <w:color w:val="595454"/>
          <w:lang w:eastAsia="en-NZ"/>
        </w:rPr>
      </w:pPr>
      <w:r w:rsidRPr="0021784C">
        <w:rPr>
          <w:rFonts w:ascii="Fira Sans" w:eastAsia="Times New Roman" w:hAnsi="Fira Sans"/>
          <w:b/>
          <w:color w:val="595454"/>
          <w:lang w:eastAsia="en-NZ"/>
        </w:rPr>
        <w:t xml:space="preserve">Faster Cancer Treatment </w:t>
      </w:r>
    </w:p>
    <w:p w14:paraId="2AB7AD46" w14:textId="75A799A4" w:rsidR="00FE0C73" w:rsidRPr="00FE0C73" w:rsidRDefault="00FE0C73" w:rsidP="00141FB4">
      <w:pPr>
        <w:pStyle w:val="ListParagraph"/>
        <w:numPr>
          <w:ilvl w:val="0"/>
          <w:numId w:val="206"/>
        </w:numPr>
        <w:spacing w:after="120" w:line="240" w:lineRule="auto"/>
        <w:ind w:left="1418" w:hanging="284"/>
        <w:contextualSpacing w:val="0"/>
        <w:jc w:val="both"/>
        <w:rPr>
          <w:rFonts w:ascii="Fira Sans" w:hAnsi="Fira Sans"/>
          <w:lang w:val="en-NZ" w:eastAsia="en-NZ"/>
        </w:rPr>
      </w:pPr>
      <w:r w:rsidRPr="00FE0C73">
        <w:rPr>
          <w:rFonts w:ascii="Fira Sans" w:eastAsia="Times New Roman" w:hAnsi="Fira Sans"/>
          <w:b/>
          <w:color w:val="595454"/>
          <w:lang w:eastAsia="en-NZ"/>
        </w:rPr>
        <w:t>31-day Health Target</w:t>
      </w:r>
      <w:r w:rsidRPr="00FE0C73">
        <w:rPr>
          <w:rFonts w:ascii="Fira Sans" w:hAnsi="Fira Sans"/>
          <w:lang w:val="en-NZ" w:eastAsia="en-NZ"/>
        </w:rPr>
        <w:t xml:space="preserve"> – All people will receive their first cancer treatment (or other management) within 31-days from decision to treat. As a minimum, 90% of patients will receive their cancer treatment (or other management) within 31-days from the decision to treat.</w:t>
      </w:r>
    </w:p>
    <w:p w14:paraId="712E2A28" w14:textId="62F04496" w:rsidR="00DE6D38" w:rsidRPr="00FE0C73" w:rsidRDefault="00DE6D38" w:rsidP="00141FB4">
      <w:pPr>
        <w:numPr>
          <w:ilvl w:val="0"/>
          <w:numId w:val="227"/>
        </w:numPr>
        <w:spacing w:after="120" w:line="240" w:lineRule="auto"/>
        <w:ind w:left="1418" w:hanging="284"/>
        <w:jc w:val="both"/>
        <w:rPr>
          <w:rFonts w:ascii="Fira Sans" w:hAnsi="Fira Sans"/>
          <w:lang w:val="en-NZ" w:eastAsia="en-NZ"/>
        </w:rPr>
      </w:pPr>
      <w:r w:rsidRPr="00FE0C73">
        <w:rPr>
          <w:rFonts w:ascii="Fira Sans" w:eastAsia="Times New Roman" w:hAnsi="Fira Sans"/>
          <w:b/>
          <w:color w:val="595454"/>
          <w:lang w:eastAsia="en-NZ"/>
        </w:rPr>
        <w:t>62-day indicator –</w:t>
      </w:r>
      <w:r w:rsidRPr="00FE0C73">
        <w:rPr>
          <w:rFonts w:ascii="Fira Sans" w:hAnsi="Fira Sans"/>
          <w:lang w:val="en-NZ" w:eastAsia="en-NZ"/>
        </w:rPr>
        <w:t xml:space="preserve"> All </w:t>
      </w:r>
      <w:r w:rsidR="00224E1D" w:rsidRPr="00FE0C73">
        <w:rPr>
          <w:rFonts w:ascii="Fira Sans" w:hAnsi="Fira Sans"/>
          <w:lang w:val="en-NZ" w:eastAsia="en-NZ"/>
        </w:rPr>
        <w:t xml:space="preserve">people </w:t>
      </w:r>
      <w:r w:rsidR="00F35399" w:rsidRPr="00FE0C73">
        <w:rPr>
          <w:rFonts w:ascii="Fira Sans" w:hAnsi="Fira Sans"/>
          <w:lang w:val="en-NZ" w:eastAsia="en-NZ"/>
        </w:rPr>
        <w:t xml:space="preserve">triaged with a high-suspicion of cancer </w:t>
      </w:r>
      <w:r w:rsidR="00365B9D" w:rsidRPr="00FE0C73">
        <w:rPr>
          <w:rFonts w:ascii="Fira Sans" w:hAnsi="Fira Sans"/>
          <w:lang w:val="en-NZ" w:eastAsia="en-NZ"/>
        </w:rPr>
        <w:t xml:space="preserve">will receive </w:t>
      </w:r>
      <w:r w:rsidR="00C72126" w:rsidRPr="00FE0C73">
        <w:rPr>
          <w:rFonts w:ascii="Fira Sans" w:hAnsi="Fira Sans"/>
          <w:lang w:val="en-NZ" w:eastAsia="en-NZ"/>
        </w:rPr>
        <w:t>their cancer</w:t>
      </w:r>
      <w:r w:rsidRPr="00FE0C73">
        <w:rPr>
          <w:rFonts w:ascii="Fira Sans" w:hAnsi="Fira Sans"/>
          <w:lang w:val="en-NZ" w:eastAsia="en-NZ"/>
        </w:rPr>
        <w:t xml:space="preserve"> treatment within </w:t>
      </w:r>
      <w:r w:rsidR="007A1663" w:rsidRPr="00FE0C73">
        <w:rPr>
          <w:rFonts w:ascii="Fira Sans" w:hAnsi="Fira Sans"/>
          <w:lang w:val="en-NZ" w:eastAsia="en-NZ"/>
        </w:rPr>
        <w:t>62-day</w:t>
      </w:r>
      <w:r w:rsidRPr="00FE0C73">
        <w:rPr>
          <w:rFonts w:ascii="Fira Sans" w:hAnsi="Fira Sans"/>
          <w:lang w:val="en-NZ" w:eastAsia="en-NZ"/>
        </w:rPr>
        <w:t xml:space="preserve">s from </w:t>
      </w:r>
      <w:r w:rsidR="00C72126" w:rsidRPr="00FE0C73">
        <w:rPr>
          <w:rFonts w:ascii="Fira Sans" w:hAnsi="Fira Sans"/>
          <w:lang w:val="en-NZ" w:eastAsia="en-NZ"/>
        </w:rPr>
        <w:t xml:space="preserve">date of referral. </w:t>
      </w:r>
      <w:r w:rsidRPr="00FE0C73">
        <w:rPr>
          <w:rFonts w:ascii="Fira Sans" w:hAnsi="Fira Sans"/>
          <w:lang w:val="en-NZ" w:eastAsia="en-NZ"/>
        </w:rPr>
        <w:t xml:space="preserve">As a minimum, 90% of patients will receive their cancer treatment (or other management) within </w:t>
      </w:r>
      <w:r w:rsidR="007A1663" w:rsidRPr="00FE0C73">
        <w:rPr>
          <w:rFonts w:ascii="Fira Sans" w:hAnsi="Fira Sans"/>
          <w:lang w:val="en-NZ" w:eastAsia="en-NZ"/>
        </w:rPr>
        <w:t>62-day</w:t>
      </w:r>
      <w:r w:rsidRPr="00FE0C73">
        <w:rPr>
          <w:rFonts w:ascii="Fira Sans" w:hAnsi="Fira Sans"/>
          <w:lang w:val="en-NZ" w:eastAsia="en-NZ"/>
        </w:rPr>
        <w:t xml:space="preserve">s from date of referral to first treatment. </w:t>
      </w:r>
    </w:p>
    <w:p w14:paraId="37F6E5D7" w14:textId="77777777" w:rsidR="00550F04" w:rsidRDefault="00550F04" w:rsidP="00141FB4">
      <w:pPr>
        <w:pStyle w:val="ListParagraph"/>
        <w:numPr>
          <w:ilvl w:val="0"/>
          <w:numId w:val="208"/>
        </w:numPr>
        <w:spacing w:before="120" w:after="120" w:line="240" w:lineRule="auto"/>
        <w:ind w:left="568" w:hanging="284"/>
        <w:contextualSpacing w:val="0"/>
        <w:textAlignment w:val="baseline"/>
        <w:rPr>
          <w:rFonts w:ascii="Fira Sans" w:hAnsi="Fira Sans"/>
          <w:b/>
          <w:bCs/>
          <w:color w:val="595454"/>
        </w:rPr>
      </w:pPr>
      <w:r>
        <w:rPr>
          <w:rFonts w:ascii="Fira Sans" w:hAnsi="Fira Sans"/>
          <w:b/>
          <w:bCs/>
          <w:color w:val="595454"/>
        </w:rPr>
        <w:t>Medical oncology treatment timeframes</w:t>
      </w:r>
    </w:p>
    <w:p w14:paraId="15DC31F0" w14:textId="77777777" w:rsidR="00550F04" w:rsidRDefault="00550F04" w:rsidP="00141FB4">
      <w:pPr>
        <w:numPr>
          <w:ilvl w:val="0"/>
          <w:numId w:val="209"/>
        </w:numPr>
        <w:spacing w:after="60" w:line="240" w:lineRule="auto"/>
        <w:ind w:left="1418" w:hanging="284"/>
        <w:contextualSpacing/>
        <w:rPr>
          <w:rFonts w:ascii="Fira Sans" w:hAnsi="Fira Sans"/>
          <w:lang w:eastAsia="en-NZ"/>
        </w:rPr>
      </w:pPr>
      <w:r>
        <w:rPr>
          <w:rFonts w:ascii="Fira Sans" w:hAnsi="Fira Sans"/>
          <w:lang w:eastAsia="en-NZ"/>
        </w:rPr>
        <w:t>Category A – urgent within 48 hours.</w:t>
      </w:r>
    </w:p>
    <w:p w14:paraId="3B748CF2" w14:textId="77777777" w:rsidR="00550F04" w:rsidRDefault="00550F04" w:rsidP="00141FB4">
      <w:pPr>
        <w:numPr>
          <w:ilvl w:val="0"/>
          <w:numId w:val="209"/>
        </w:numPr>
        <w:spacing w:after="0" w:line="240" w:lineRule="auto"/>
        <w:ind w:left="1418" w:hanging="284"/>
        <w:contextualSpacing/>
        <w:rPr>
          <w:rFonts w:ascii="Fira Sans" w:hAnsi="Fira Sans"/>
          <w:lang w:eastAsia="en-NZ"/>
        </w:rPr>
      </w:pPr>
      <w:r>
        <w:rPr>
          <w:rFonts w:ascii="Fira Sans" w:hAnsi="Fira Sans"/>
          <w:lang w:eastAsia="en-NZ"/>
        </w:rPr>
        <w:t>Category B – semi-urgent within 2 weeks.</w:t>
      </w:r>
    </w:p>
    <w:p w14:paraId="014FE1B5" w14:textId="77777777" w:rsidR="00550F04" w:rsidRDefault="00550F04" w:rsidP="00141FB4">
      <w:pPr>
        <w:numPr>
          <w:ilvl w:val="0"/>
          <w:numId w:val="209"/>
        </w:numPr>
        <w:spacing w:after="0" w:line="240" w:lineRule="auto"/>
        <w:ind w:left="1418" w:hanging="284"/>
        <w:contextualSpacing/>
        <w:rPr>
          <w:rFonts w:ascii="Fira Sans" w:hAnsi="Fira Sans"/>
          <w:lang w:eastAsia="en-NZ"/>
        </w:rPr>
      </w:pPr>
      <w:r>
        <w:rPr>
          <w:rFonts w:ascii="Fira Sans" w:hAnsi="Fira Sans"/>
          <w:lang w:eastAsia="en-NZ"/>
        </w:rPr>
        <w:t>Category C – routine within 4 weeks.</w:t>
      </w:r>
    </w:p>
    <w:p w14:paraId="70927C4C" w14:textId="77777777" w:rsidR="00550F04" w:rsidRDefault="00550F04" w:rsidP="00141FB4">
      <w:pPr>
        <w:numPr>
          <w:ilvl w:val="0"/>
          <w:numId w:val="209"/>
        </w:numPr>
        <w:spacing w:after="0" w:line="240" w:lineRule="auto"/>
        <w:ind w:left="1418" w:hanging="284"/>
        <w:contextualSpacing/>
        <w:rPr>
          <w:rFonts w:ascii="Fira Sans" w:hAnsi="Fira Sans"/>
          <w:lang w:eastAsia="en-NZ"/>
        </w:rPr>
      </w:pPr>
      <w:r>
        <w:rPr>
          <w:rFonts w:ascii="Fira Sans" w:hAnsi="Fira Sans"/>
          <w:lang w:eastAsia="en-NZ"/>
        </w:rPr>
        <w:t>Category D – combined modality treatment (determined by scheduling of the two treatment modalities).</w:t>
      </w:r>
    </w:p>
    <w:p w14:paraId="43FC964F" w14:textId="79BEA5C4" w:rsidR="00607E16" w:rsidRPr="00EB16BA" w:rsidRDefault="00607E16" w:rsidP="00607E16">
      <w:pPr>
        <w:numPr>
          <w:ilvl w:val="0"/>
          <w:numId w:val="2"/>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7052BC">
        <w:rPr>
          <w:rStyle w:val="FootnoteReference"/>
          <w:rFonts w:ascii="Fira Sans" w:eastAsia="Times New Roman" w:hAnsi="Fira Sans"/>
          <w:b/>
          <w:color w:val="595454"/>
          <w:lang w:eastAsia="en-NZ"/>
        </w:rPr>
        <w:t>5</w:t>
      </w:r>
    </w:p>
    <w:p w14:paraId="4C1F3309" w14:textId="77777777" w:rsidR="00607E16" w:rsidRPr="0086493C" w:rsidRDefault="00607E16" w:rsidP="00141FB4">
      <w:pPr>
        <w:numPr>
          <w:ilvl w:val="0"/>
          <w:numId w:val="210"/>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63F5AE0B" w14:textId="77777777" w:rsidR="00607E16" w:rsidRPr="0086493C" w:rsidRDefault="00607E16" w:rsidP="00141FB4">
      <w:pPr>
        <w:numPr>
          <w:ilvl w:val="0"/>
          <w:numId w:val="210"/>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6322CAAA" w14:textId="77777777" w:rsidR="00607E16" w:rsidRDefault="00607E16" w:rsidP="00141FB4">
      <w:pPr>
        <w:numPr>
          <w:ilvl w:val="0"/>
          <w:numId w:val="210"/>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48C5C076" w14:textId="77777777" w:rsidR="00607E16" w:rsidRPr="00F70106" w:rsidRDefault="00607E16" w:rsidP="00141FB4">
      <w:pPr>
        <w:numPr>
          <w:ilvl w:val="0"/>
          <w:numId w:val="210"/>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65754D80" w14:textId="77777777" w:rsidR="00607E16" w:rsidRDefault="00607E16" w:rsidP="00141FB4">
      <w:pPr>
        <w:numPr>
          <w:ilvl w:val="0"/>
          <w:numId w:val="210"/>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602B1126" w14:textId="77777777" w:rsidR="00607E16" w:rsidRPr="00A22774" w:rsidRDefault="00607E16" w:rsidP="00141FB4">
      <w:pPr>
        <w:pStyle w:val="ListParagraph"/>
        <w:numPr>
          <w:ilvl w:val="0"/>
          <w:numId w:val="210"/>
        </w:numPr>
        <w:tabs>
          <w:tab w:val="left" w:pos="756"/>
        </w:tabs>
        <w:spacing w:after="60" w:line="240" w:lineRule="auto"/>
        <w:ind w:left="1418" w:hanging="284"/>
        <w:rPr>
          <w:rFonts w:ascii="Fira Sans" w:hAnsi="Fira Sans"/>
          <w:lang w:val="en-NZ" w:eastAsia="en-NZ"/>
        </w:rPr>
      </w:pPr>
      <w:r w:rsidRPr="00A22774">
        <w:rPr>
          <w:rFonts w:ascii="Fira Sans" w:hAnsi="Fira Sans"/>
          <w:lang w:val="en-NZ" w:eastAsia="en-NZ"/>
        </w:rPr>
        <w:t>Category E (benign disease) – treat within 80 working days.</w:t>
      </w:r>
    </w:p>
    <w:p w14:paraId="1986B068" w14:textId="4D947608" w:rsidR="002978B7" w:rsidRDefault="002978B7" w:rsidP="00EB16BA">
      <w:pPr>
        <w:tabs>
          <w:tab w:val="left" w:pos="756"/>
        </w:tabs>
        <w:spacing w:after="60" w:line="240" w:lineRule="auto"/>
        <w:rPr>
          <w:rFonts w:ascii="Fira Sans" w:hAnsi="Fira Sans"/>
          <w:highlight w:val="yellow"/>
          <w:lang w:val="en-NZ" w:eastAsia="en-NZ"/>
        </w:rPr>
      </w:pPr>
    </w:p>
    <w:p w14:paraId="67657D4B" w14:textId="53939198" w:rsidR="00982E10" w:rsidRDefault="00982E10" w:rsidP="00F51C34">
      <w:pPr>
        <w:pStyle w:val="ListParagraph"/>
        <w:spacing w:before="120" w:after="120"/>
        <w:ind w:left="0"/>
        <w:textAlignment w:val="baseline"/>
        <w:rPr>
          <w:rFonts w:ascii="Fira Sans" w:hAnsi="Fira Sans"/>
          <w:color w:val="4472C4" w:themeColor="accent1"/>
          <w:sz w:val="20"/>
          <w:szCs w:val="20"/>
          <w:lang w:eastAsia="en-NZ"/>
        </w:rPr>
      </w:pPr>
    </w:p>
    <w:p w14:paraId="3F5D2516" w14:textId="77777777" w:rsidR="00552D10" w:rsidRDefault="00552D10" w:rsidP="00552D10">
      <w:pPr>
        <w:pStyle w:val="ListParagraph"/>
        <w:spacing w:before="120" w:after="120"/>
        <w:ind w:left="1080"/>
        <w:textAlignment w:val="baseline"/>
        <w:rPr>
          <w:rFonts w:ascii="Fira Sans" w:hAnsi="Fira Sans"/>
          <w:color w:val="4472C4" w:themeColor="accent1"/>
          <w:lang w:eastAsia="en-NZ"/>
        </w:rPr>
      </w:pPr>
    </w:p>
    <w:p w14:paraId="31C5BE04" w14:textId="77777777" w:rsidR="007052BC" w:rsidRDefault="007052BC">
      <w:pPr>
        <w:rPr>
          <w:rFonts w:ascii="Montserrat" w:hAnsi="Montserrat"/>
          <w:b/>
          <w:color w:val="595454"/>
          <w:sz w:val="48"/>
          <w:szCs w:val="48"/>
        </w:rPr>
      </w:pPr>
    </w:p>
    <w:p w14:paraId="214C05BF" w14:textId="77777777" w:rsidR="007052BC" w:rsidRDefault="007052BC" w:rsidP="007052BC">
      <w:pPr>
        <w:rPr>
          <w:rFonts w:ascii="Montserrat" w:hAnsi="Montserrat"/>
          <w:b/>
          <w:color w:val="595454"/>
          <w:sz w:val="48"/>
          <w:szCs w:val="48"/>
        </w:rPr>
      </w:pPr>
    </w:p>
    <w:p w14:paraId="0A175CC0" w14:textId="2CAA6E08" w:rsidR="007052BC" w:rsidRDefault="007052BC" w:rsidP="007052BC">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60305" behindDoc="0" locked="0" layoutInCell="1" allowOverlap="1" wp14:anchorId="6DF88F6A" wp14:editId="73A2D4CF">
                <wp:simplePos x="0" y="0"/>
                <wp:positionH relativeFrom="margin">
                  <wp:posOffset>-116006</wp:posOffset>
                </wp:positionH>
                <wp:positionV relativeFrom="paragraph">
                  <wp:posOffset>413196</wp:posOffset>
                </wp:positionV>
                <wp:extent cx="2000250" cy="9525"/>
                <wp:effectExtent l="0" t="0" r="19050" b="28575"/>
                <wp:wrapNone/>
                <wp:docPr id="201698643"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8D7B09" id="Straight Connector 2" o:spid="_x0000_s1026" style="position:absolute;z-index:251660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15pt,32.55pt" to="148.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strokecolor="black [3200]" strokeweight=".5pt">
                <v:stroke joinstyle="miter"/>
                <w10:wrap anchorx="margin"/>
              </v:line>
            </w:pict>
          </mc:Fallback>
        </mc:AlternateContent>
      </w:r>
    </w:p>
    <w:p w14:paraId="3D4DD531" w14:textId="77777777" w:rsidR="007052BC" w:rsidRDefault="007052BC" w:rsidP="007052BC">
      <w:pPr>
        <w:pStyle w:val="FootnoteText"/>
        <w:rPr>
          <w:rStyle w:val="Hyperlink"/>
          <w:rFonts w:ascii="Fira Sans" w:hAnsi="Fira Sans"/>
          <w:sz w:val="16"/>
          <w:szCs w:val="16"/>
        </w:rPr>
      </w:pPr>
      <w:r>
        <w:rPr>
          <w:rStyle w:val="FootnoteReference"/>
        </w:rPr>
        <w:t>5</w:t>
      </w:r>
      <w:r>
        <w:t xml:space="preserve"> </w:t>
      </w:r>
      <w:r w:rsidRPr="008F2313">
        <w:rPr>
          <w:rFonts w:ascii="Fira Sans" w:hAnsi="Fira Sans"/>
          <w:sz w:val="16"/>
          <w:szCs w:val="16"/>
        </w:rPr>
        <w:t xml:space="preserve">Radiation Oncology Waitlist Data Business Rules – </w:t>
      </w:r>
      <w:hyperlink r:id="rId46" w:history="1">
        <w:r w:rsidRPr="008F2313">
          <w:rPr>
            <w:rStyle w:val="Hyperlink"/>
            <w:rFonts w:ascii="Fira Sans" w:hAnsi="Fira Sans"/>
            <w:sz w:val="16"/>
            <w:szCs w:val="16"/>
          </w:rPr>
          <w:t>Te Whatu Ora</w:t>
        </w:r>
      </w:hyperlink>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7C039B" w:rsidRPr="00E17404" w14:paraId="0796C7AE" w14:textId="77777777">
        <w:trPr>
          <w:cantSplit/>
          <w:trHeight w:val="170"/>
          <w:jc w:val="center"/>
        </w:trPr>
        <w:tc>
          <w:tcPr>
            <w:tcW w:w="1256" w:type="dxa"/>
            <w:tcBorders>
              <w:right w:val="single" w:sz="18" w:space="0" w:color="FFF7E9"/>
            </w:tcBorders>
            <w:shd w:val="clear" w:color="auto" w:fill="C2D9BA"/>
            <w:vAlign w:val="center"/>
          </w:tcPr>
          <w:p w14:paraId="3A056E5B" w14:textId="77777777" w:rsidR="007C039B" w:rsidRPr="00166031" w:rsidRDefault="007C039B">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D677A76" w14:textId="77777777" w:rsidR="007C039B" w:rsidRPr="00B34FA0" w:rsidRDefault="007C039B">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5D2062B" w14:textId="77777777" w:rsidR="007C039B" w:rsidRPr="0051442E" w:rsidRDefault="007C039B">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543587D" w14:textId="77777777" w:rsidR="007C039B" w:rsidRPr="005E1CAB" w:rsidRDefault="007C039B">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63A6AE71" w14:textId="77777777" w:rsidR="007C039B" w:rsidRPr="00174FE1" w:rsidRDefault="007C039B">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0C7F08A2" w14:textId="77777777" w:rsidR="007C039B" w:rsidRPr="00174FE1" w:rsidRDefault="007C039B">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007AF1B1" w14:textId="77777777" w:rsidR="007C039B" w:rsidRPr="00537E6F" w:rsidRDefault="007C039B">
            <w:pPr>
              <w:jc w:val="center"/>
              <w:rPr>
                <w:sz w:val="14"/>
                <w:szCs w:val="14"/>
              </w:rPr>
            </w:pPr>
            <w:r w:rsidRPr="00537E6F">
              <w:rPr>
                <w:rFonts w:eastAsia="Fira Sans" w:cs="Fira Sans"/>
                <w:sz w:val="14"/>
                <w:szCs w:val="14"/>
                <w:lang w:eastAsia="en-NZ"/>
              </w:rPr>
              <w:t>Palliative and end of life care</w:t>
            </w:r>
          </w:p>
        </w:tc>
      </w:tr>
    </w:tbl>
    <w:p w14:paraId="5AF3ABBB" w14:textId="5F26FCAD" w:rsidR="00544D2A" w:rsidRPr="00D669BF" w:rsidRDefault="00544D2A" w:rsidP="008C177C">
      <w:pPr>
        <w:pStyle w:val="OCCP3"/>
      </w:pPr>
      <w:bookmarkStart w:id="33" w:name="_Toc188610097"/>
      <w:r w:rsidRPr="00BD6056">
        <w:t>Step 6: Care after treatment</w:t>
      </w:r>
      <w:bookmarkEnd w:id="33"/>
    </w:p>
    <w:p w14:paraId="19D53D7B" w14:textId="1957CAF8" w:rsidR="00AF2C0D" w:rsidRPr="00792A1A" w:rsidRDefault="00AF2C0D" w:rsidP="0033257F">
      <w:pPr>
        <w:tabs>
          <w:tab w:val="left" w:pos="756"/>
        </w:tabs>
        <w:spacing w:after="120" w:line="240" w:lineRule="auto"/>
        <w:jc w:val="both"/>
        <w:rPr>
          <w:rFonts w:ascii="Fira Sans" w:eastAsia="Times New Roman" w:hAnsi="Fira Sans"/>
          <w:b/>
          <w:color w:val="595454"/>
          <w:lang w:eastAsia="en-NZ"/>
        </w:rPr>
      </w:pPr>
      <w:r w:rsidRPr="00792A1A">
        <w:rPr>
          <w:rFonts w:ascii="Fira Sans" w:eastAsia="Times New Roman" w:hAnsi="Fira Sans"/>
          <w:b/>
          <w:color w:val="595454"/>
          <w:lang w:eastAsia="en-NZ"/>
        </w:rPr>
        <w:t>The person accesses appropriate follow</w:t>
      </w:r>
      <w:r w:rsidR="00BA7291">
        <w:rPr>
          <w:rFonts w:ascii="Fira Sans" w:eastAsia="Times New Roman" w:hAnsi="Fira Sans"/>
          <w:b/>
          <w:color w:val="595454"/>
          <w:lang w:eastAsia="en-NZ"/>
        </w:rPr>
        <w:t xml:space="preserve"> </w:t>
      </w:r>
      <w:r w:rsidRPr="00792A1A">
        <w:rPr>
          <w:rFonts w:ascii="Fira Sans" w:eastAsia="Times New Roman" w:hAnsi="Fira Sans"/>
          <w:b/>
          <w:color w:val="595454"/>
          <w:lang w:eastAsia="en-NZ"/>
        </w:rPr>
        <w:t xml:space="preserve">up and surveillance and is supported to achieve their optimal health after cancer treatment. </w:t>
      </w:r>
    </w:p>
    <w:p w14:paraId="24A467A2" w14:textId="77777777" w:rsidR="00AF2C0D" w:rsidRPr="00AF2C0D" w:rsidRDefault="00AF2C0D" w:rsidP="00AF2C0D">
      <w:pPr>
        <w:spacing w:line="240" w:lineRule="auto"/>
        <w:jc w:val="both"/>
        <w:rPr>
          <w:rFonts w:ascii="Fira Sans" w:hAnsi="Fira Sans"/>
          <w:color w:val="3B3838" w:themeColor="background2" w:themeShade="40"/>
          <w:lang w:val="en-NZ" w:eastAsia="en-NZ"/>
        </w:rPr>
      </w:pPr>
      <w:r w:rsidRPr="00AF2C0D">
        <w:rPr>
          <w:rFonts w:ascii="Fira Sans" w:hAnsi="Fira Sans"/>
          <w:color w:val="3B3838" w:themeColor="background2" w:themeShade="40"/>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472FABC5" w:rsidR="00AF2C0D" w:rsidRPr="00AF2C0D" w:rsidRDefault="00AF2C0D" w:rsidP="00AF2C0D">
      <w:pPr>
        <w:spacing w:line="240" w:lineRule="auto"/>
        <w:jc w:val="both"/>
        <w:rPr>
          <w:rFonts w:ascii="Fira Sans" w:hAnsi="Fira Sans"/>
          <w:color w:val="3B3838" w:themeColor="background2" w:themeShade="40"/>
          <w:lang w:val="en-NZ" w:eastAsia="en-NZ"/>
        </w:rPr>
      </w:pPr>
      <w:r w:rsidRPr="00AF2C0D">
        <w:rPr>
          <w:rFonts w:ascii="Fira Sans" w:hAnsi="Fira Sans"/>
          <w:color w:val="3B3838" w:themeColor="background2" w:themeShade="40"/>
          <w:lang w:val="en-NZ" w:eastAsia="en-NZ"/>
        </w:rPr>
        <w:t>In some cases, people will need ongoing specialist care, and in other cases a shared follow</w:t>
      </w:r>
      <w:r w:rsidR="00BA7291">
        <w:rPr>
          <w:rFonts w:ascii="Fira Sans" w:hAnsi="Fira Sans"/>
          <w:color w:val="3B3838" w:themeColor="background2" w:themeShade="40"/>
          <w:lang w:val="en-NZ" w:eastAsia="en-NZ"/>
        </w:rPr>
        <w:t xml:space="preserve"> </w:t>
      </w:r>
      <w:r w:rsidRPr="00AF2C0D">
        <w:rPr>
          <w:rFonts w:ascii="Fira Sans" w:hAnsi="Fira Sans"/>
          <w:color w:val="3B3838" w:themeColor="background2" w:themeShade="40"/>
          <w:lang w:val="en-NZ" w:eastAsia="en-NZ"/>
        </w:rPr>
        <w:t>up care arrangement with their general practitioner may be appropriate. This will be informed by the type and stage of a person’s cancer, the treatment they have received and the needs of the p</w:t>
      </w:r>
      <w:r w:rsidR="003C16F0">
        <w:rPr>
          <w:rFonts w:ascii="Fira Sans" w:hAnsi="Fira Sans"/>
          <w:color w:val="3B3838" w:themeColor="background2" w:themeShade="40"/>
          <w:lang w:val="en-NZ" w:eastAsia="en-NZ"/>
        </w:rPr>
        <w:t>erson</w:t>
      </w:r>
      <w:r w:rsidRPr="00AF2C0D">
        <w:rPr>
          <w:rFonts w:ascii="Fira Sans" w:hAnsi="Fira Sans"/>
          <w:color w:val="3B3838" w:themeColor="background2" w:themeShade="40"/>
          <w:lang w:val="en-NZ" w:eastAsia="en-NZ"/>
        </w:rPr>
        <w:t xml:space="preserve"> and their whānau (</w:t>
      </w:r>
      <w:r w:rsidR="0033257F">
        <w:rPr>
          <w:rFonts w:ascii="Fira Sans" w:hAnsi="Fira Sans"/>
          <w:color w:val="3B3838" w:themeColor="background2" w:themeShade="40"/>
          <w:lang w:val="en-NZ" w:eastAsia="en-NZ"/>
        </w:rPr>
        <w:t>refer</w:t>
      </w:r>
      <w:r w:rsidRPr="00AF2C0D">
        <w:rPr>
          <w:rFonts w:ascii="Fira Sans" w:hAnsi="Fira Sans"/>
          <w:color w:val="3B3838" w:themeColor="background2" w:themeShade="40"/>
          <w:lang w:val="en-NZ" w:eastAsia="en-NZ"/>
        </w:rPr>
        <w:t xml:space="preserve"> Principle 5).</w:t>
      </w:r>
    </w:p>
    <w:p w14:paraId="0892A70C" w14:textId="2C6D9D0E" w:rsidR="00AF2C0D" w:rsidRDefault="00AF2C0D" w:rsidP="0033257F">
      <w:pPr>
        <w:spacing w:after="0" w:line="240" w:lineRule="auto"/>
        <w:contextualSpacing/>
        <w:jc w:val="both"/>
        <w:textAlignment w:val="baseline"/>
        <w:rPr>
          <w:rFonts w:ascii="Fira Sans" w:hAnsi="Fira Sans"/>
          <w:b/>
          <w:bCs/>
          <w:color w:val="595454"/>
          <w:sz w:val="20"/>
          <w:szCs w:val="20"/>
          <w:lang w:eastAsia="en-NZ"/>
        </w:rPr>
      </w:pPr>
      <w:r w:rsidRPr="007B0AD3">
        <w:rPr>
          <w:rFonts w:ascii="Fira Sans" w:hAnsi="Fira Sans"/>
          <w:lang w:val="en-NZ" w:eastAsia="en-NZ"/>
        </w:rPr>
        <w:t xml:space="preserve">Best Practice Advocacy Centre New Zealand </w:t>
      </w:r>
      <w:hyperlink r:id="rId47" w:history="1">
        <w:r w:rsidRPr="0033257F">
          <w:rPr>
            <w:rStyle w:val="Hyperlink"/>
            <w:rFonts w:ascii="Fira Sans" w:hAnsi="Fira Sans"/>
            <w:b/>
            <w:bCs/>
            <w:color w:val="595454"/>
            <w:lang w:val="en-NZ" w:eastAsia="en-NZ"/>
          </w:rPr>
          <w:t>(</w:t>
        </w:r>
        <w:proofErr w:type="spellStart"/>
        <w:r w:rsidRPr="0033257F">
          <w:rPr>
            <w:rStyle w:val="Hyperlink"/>
            <w:rFonts w:ascii="Fira Sans" w:hAnsi="Fira Sans"/>
            <w:b/>
            <w:bCs/>
            <w:color w:val="595454"/>
            <w:lang w:val="en-NZ" w:eastAsia="en-NZ"/>
          </w:rPr>
          <w:t>bpac</w:t>
        </w:r>
        <w:r w:rsidRPr="0033257F">
          <w:rPr>
            <w:rStyle w:val="Hyperlink"/>
            <w:rFonts w:ascii="Fira Sans" w:hAnsi="Fira Sans"/>
            <w:b/>
            <w:bCs/>
            <w:color w:val="595454"/>
            <w:vertAlign w:val="superscript"/>
            <w:lang w:val="en-NZ" w:eastAsia="en-NZ"/>
          </w:rPr>
          <w:t>NZ</w:t>
        </w:r>
        <w:proofErr w:type="spellEnd"/>
        <w:r w:rsidRPr="0033257F">
          <w:rPr>
            <w:rStyle w:val="Hyperlink"/>
            <w:rFonts w:ascii="Fira Sans" w:hAnsi="Fira Sans"/>
            <w:b/>
            <w:bCs/>
            <w:color w:val="595454"/>
          </w:rPr>
          <w:t>)</w:t>
        </w:r>
      </w:hyperlink>
      <w:r w:rsidRPr="007B0AD3">
        <w:rPr>
          <w:rFonts w:ascii="Fira Sans" w:hAnsi="Fira Sans"/>
          <w:lang w:val="en-NZ" w:eastAsia="en-NZ"/>
        </w:rPr>
        <w:t xml:space="preserve"> guidance </w:t>
      </w:r>
      <w:r w:rsidR="0033257F" w:rsidRPr="007B0AD3">
        <w:rPr>
          <w:rFonts w:ascii="Fira Sans" w:hAnsi="Fira Sans"/>
          <w:lang w:val="en-NZ" w:eastAsia="en-NZ"/>
        </w:rPr>
        <w:t>inform</w:t>
      </w:r>
      <w:r w:rsidR="0033257F">
        <w:rPr>
          <w:rFonts w:ascii="Fira Sans" w:hAnsi="Fira Sans"/>
          <w:lang w:val="en-NZ" w:eastAsia="en-NZ"/>
        </w:rPr>
        <w:t>s</w:t>
      </w:r>
      <w:r w:rsidR="0033257F" w:rsidRPr="007B0AD3">
        <w:rPr>
          <w:rFonts w:ascii="Fira Sans" w:hAnsi="Fira Sans"/>
          <w:lang w:val="en-NZ" w:eastAsia="en-NZ"/>
        </w:rPr>
        <w:t xml:space="preserve"> care after treatment for the person with prostate cancer</w:t>
      </w:r>
      <w:r w:rsidR="0033257F" w:rsidRPr="00ED1A77">
        <w:rPr>
          <w:rFonts w:ascii="Fira Sans" w:hAnsi="Fira Sans"/>
          <w:b/>
          <w:bCs/>
          <w:color w:val="595454"/>
          <w:lang w:val="en-NZ" w:eastAsia="en-NZ"/>
        </w:rPr>
        <w:t xml:space="preserve"> </w:t>
      </w:r>
    </w:p>
    <w:p w14:paraId="1258B3A7" w14:textId="75B592CB" w:rsidR="00544D2A" w:rsidRPr="00D669BF" w:rsidRDefault="00544D2A" w:rsidP="0033257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871BA6" w:rsidRDefault="00871BA6" w:rsidP="0033257F">
      <w:pPr>
        <w:spacing w:before="120" w:after="0" w:line="240" w:lineRule="auto"/>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Health providers/professionals enable and enact Te Tiriti o Waitangi through:</w:t>
      </w:r>
    </w:p>
    <w:p w14:paraId="6D3BCED3" w14:textId="77777777" w:rsidR="00871BA6" w:rsidRPr="00871BA6" w:rsidRDefault="00871BA6" w:rsidP="00A7791F">
      <w:pPr>
        <w:pStyle w:val="ListParagraph"/>
        <w:numPr>
          <w:ilvl w:val="0"/>
          <w:numId w:val="9"/>
        </w:numPr>
        <w:spacing w:after="120" w:line="240" w:lineRule="auto"/>
        <w:ind w:left="567" w:hanging="283"/>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offering options for holistic recovery and wellness care within hauora Māori models of care</w:t>
      </w:r>
    </w:p>
    <w:p w14:paraId="2A7A6439" w14:textId="5B1B5546" w:rsidR="00871BA6" w:rsidRPr="00871BA6" w:rsidRDefault="00871BA6" w:rsidP="00A7791F">
      <w:pPr>
        <w:pStyle w:val="ListParagraph"/>
        <w:numPr>
          <w:ilvl w:val="0"/>
          <w:numId w:val="9"/>
        </w:numPr>
        <w:spacing w:before="240" w:after="120" w:line="240" w:lineRule="auto"/>
        <w:ind w:left="567" w:hanging="283"/>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providing access to clinical, psychological, social, financial</w:t>
      </w:r>
      <w:r w:rsidR="007B0AD3">
        <w:rPr>
          <w:rFonts w:ascii="Fira Sans" w:hAnsi="Fira Sans"/>
          <w:color w:val="3B3838" w:themeColor="background2" w:themeShade="40"/>
          <w:lang w:val="en-NZ" w:eastAsia="en-NZ"/>
        </w:rPr>
        <w:t>,</w:t>
      </w:r>
      <w:r w:rsidRPr="00871BA6">
        <w:rPr>
          <w:rFonts w:ascii="Fira Sans" w:hAnsi="Fira Sans"/>
          <w:color w:val="3B3838" w:themeColor="background2" w:themeShade="40"/>
          <w:lang w:val="en-NZ" w:eastAsia="en-NZ"/>
        </w:rPr>
        <w:t xml:space="preserve"> and cultural support to transition back into recovery and life after cancer treatment. </w:t>
      </w:r>
    </w:p>
    <w:p w14:paraId="6FF0CFD4" w14:textId="77777777" w:rsidR="00544D2A" w:rsidRPr="00871BA6" w:rsidRDefault="00544D2A" w:rsidP="00A7791F">
      <w:pPr>
        <w:pStyle w:val="ListParagraph"/>
        <w:numPr>
          <w:ilvl w:val="0"/>
          <w:numId w:val="9"/>
        </w:numPr>
        <w:spacing w:before="240" w:after="120" w:line="240" w:lineRule="auto"/>
        <w:ind w:left="567" w:hanging="283"/>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offering options for holistic recovery and wellness care within hauora Māori models of care</w:t>
      </w:r>
    </w:p>
    <w:p w14:paraId="46AA86B1" w14:textId="1F887E34" w:rsidR="00785D15" w:rsidRPr="00871BA6" w:rsidRDefault="00744219" w:rsidP="00A7791F">
      <w:pPr>
        <w:pStyle w:val="ListParagraph"/>
        <w:numPr>
          <w:ilvl w:val="0"/>
          <w:numId w:val="9"/>
        </w:numPr>
        <w:spacing w:before="240" w:after="120" w:line="240" w:lineRule="auto"/>
        <w:ind w:left="567" w:hanging="283"/>
        <w:rPr>
          <w:rFonts w:ascii="Fira Sans" w:hAnsi="Fira Sans"/>
          <w:color w:val="3B3838" w:themeColor="background2" w:themeShade="40"/>
          <w:lang w:val="en-NZ" w:eastAsia="en-NZ"/>
        </w:rPr>
      </w:pPr>
      <w:r w:rsidRPr="00B65447">
        <w:rPr>
          <w:rFonts w:ascii="Fira Sans" w:hAnsi="Fira Sans"/>
          <w:color w:val="3B3838" w:themeColor="background2" w:themeShade="40"/>
          <w:lang w:val="en-NZ" w:eastAsia="en-NZ"/>
        </w:rPr>
        <w:t xml:space="preserve">provide </w:t>
      </w:r>
      <w:r w:rsidR="00544D2A" w:rsidRPr="00B65447">
        <w:rPr>
          <w:rFonts w:ascii="Fira Sans" w:hAnsi="Fira Sans"/>
          <w:color w:val="3B3838" w:themeColor="background2" w:themeShade="40"/>
          <w:lang w:val="en-NZ" w:eastAsia="en-NZ"/>
        </w:rPr>
        <w:t>access to clinical, psychological, social financial and cultural support to transition back into recovery and life after cancer treatment.  </w:t>
      </w:r>
    </w:p>
    <w:p w14:paraId="39F896A5" w14:textId="73A7FED8" w:rsidR="00544D2A" w:rsidRPr="00D669BF" w:rsidRDefault="00544D2A" w:rsidP="0033257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884569" w:rsidRDefault="00884569" w:rsidP="0033257F">
      <w:pPr>
        <w:spacing w:after="12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77777777" w:rsidR="00884569" w:rsidRPr="00884569" w:rsidRDefault="00884569" w:rsidP="00314B23">
      <w:pPr>
        <w:spacing w:after="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The survivorship care plan should cover, but is not limited to: </w:t>
      </w:r>
    </w:p>
    <w:p w14:paraId="7DB2EC06" w14:textId="77777777" w:rsidR="00884569" w:rsidRPr="00884569" w:rsidRDefault="00884569" w:rsidP="00141FB4">
      <w:pPr>
        <w:numPr>
          <w:ilvl w:val="0"/>
          <w:numId w:val="160"/>
        </w:numPr>
        <w:spacing w:line="240" w:lineRule="auto"/>
        <w:ind w:left="567" w:hanging="283"/>
        <w:contextualSpacing/>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the provision of a treatment summary </w:t>
      </w:r>
    </w:p>
    <w:p w14:paraId="06B40ADF" w14:textId="77777777" w:rsidR="000369E9" w:rsidRDefault="00884569" w:rsidP="00141FB4">
      <w:pPr>
        <w:numPr>
          <w:ilvl w:val="0"/>
          <w:numId w:val="160"/>
        </w:numPr>
        <w:spacing w:line="240" w:lineRule="auto"/>
        <w:ind w:left="567" w:hanging="283"/>
        <w:contextualSpacing/>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information on what medical follow-up and surveillance is planned </w:t>
      </w:r>
    </w:p>
    <w:p w14:paraId="5A79B893" w14:textId="1C01A8C3" w:rsidR="00884569" w:rsidRPr="000369E9" w:rsidRDefault="00884569" w:rsidP="00141FB4">
      <w:pPr>
        <w:numPr>
          <w:ilvl w:val="0"/>
          <w:numId w:val="160"/>
        </w:numPr>
        <w:spacing w:line="240" w:lineRule="auto"/>
        <w:ind w:left="567" w:hanging="283"/>
        <w:contextualSpacing/>
        <w:jc w:val="both"/>
        <w:rPr>
          <w:rFonts w:ascii="Fira Sans" w:hAnsi="Fira Sans"/>
          <w:color w:val="3B3838" w:themeColor="background2" w:themeShade="40"/>
          <w:lang w:val="en-NZ" w:eastAsia="en-NZ"/>
        </w:rPr>
      </w:pPr>
      <w:r w:rsidRPr="000369E9">
        <w:rPr>
          <w:rFonts w:ascii="Fira Sans" w:hAnsi="Fira Sans"/>
          <w:color w:val="3B3838" w:themeColor="background2" w:themeShade="40"/>
          <w:lang w:val="en-NZ" w:eastAsia="en-NZ"/>
        </w:rPr>
        <w:t>how care after treatment will be provided, including by whom and where, and contact information</w:t>
      </w:r>
    </w:p>
    <w:p w14:paraId="0AAACA67" w14:textId="77777777" w:rsidR="00884569" w:rsidRDefault="00884569" w:rsidP="00A7791F">
      <w:pPr>
        <w:numPr>
          <w:ilvl w:val="0"/>
          <w:numId w:val="9"/>
        </w:numPr>
        <w:spacing w:line="240" w:lineRule="auto"/>
        <w:ind w:left="567" w:hanging="283"/>
        <w:contextualSpacing/>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inclusion of care plans from other health providers to manage the consequences of cancer and cancer treatment </w:t>
      </w:r>
    </w:p>
    <w:p w14:paraId="5EA8A42B" w14:textId="37405205" w:rsidR="00633CAF" w:rsidRPr="00884569" w:rsidRDefault="00633CAF" w:rsidP="00A7791F">
      <w:pPr>
        <w:numPr>
          <w:ilvl w:val="0"/>
          <w:numId w:val="9"/>
        </w:numPr>
        <w:spacing w:line="240" w:lineRule="auto"/>
        <w:ind w:left="567" w:hanging="283"/>
        <w:contextualSpacing/>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information about wellbeing</w:t>
      </w:r>
      <w:r w:rsidR="00DA5C12">
        <w:rPr>
          <w:rFonts w:ascii="Fira Sans" w:hAnsi="Fira Sans"/>
          <w:color w:val="3B3838" w:themeColor="background2" w:themeShade="40"/>
          <w:lang w:val="en-NZ" w:eastAsia="en-NZ"/>
        </w:rPr>
        <w:t>,</w:t>
      </w:r>
      <w:r w:rsidRPr="00884569">
        <w:rPr>
          <w:rFonts w:ascii="Fira Sans" w:hAnsi="Fira Sans"/>
          <w:color w:val="3B3838" w:themeColor="background2" w:themeShade="40"/>
          <w:lang w:val="en-NZ" w:eastAsia="en-NZ"/>
        </w:rPr>
        <w:t xml:space="preserve"> primary and secondary prevention health</w:t>
      </w:r>
      <w:r w:rsidR="00660000">
        <w:rPr>
          <w:rFonts w:ascii="Fira Sans" w:hAnsi="Fira Sans"/>
          <w:color w:val="3B3838" w:themeColor="background2" w:themeShade="40"/>
          <w:lang w:val="en-NZ" w:eastAsia="en-NZ"/>
        </w:rPr>
        <w:t xml:space="preserve"> </w:t>
      </w:r>
      <w:r w:rsidRPr="00884569">
        <w:rPr>
          <w:rFonts w:ascii="Fira Sans" w:hAnsi="Fira Sans"/>
          <w:color w:val="3B3838" w:themeColor="background2" w:themeShade="40"/>
          <w:lang w:val="en-NZ" w:eastAsia="en-NZ"/>
        </w:rPr>
        <w:t>recommendations that align with chronic disease management principles (Step 1)</w:t>
      </w:r>
    </w:p>
    <w:p w14:paraId="06AEF964" w14:textId="77777777" w:rsidR="00633CAF" w:rsidRPr="00884569" w:rsidRDefault="00633CAF" w:rsidP="00A7791F">
      <w:pPr>
        <w:numPr>
          <w:ilvl w:val="0"/>
          <w:numId w:val="9"/>
        </w:numPr>
        <w:spacing w:line="240" w:lineRule="auto"/>
        <w:ind w:left="567" w:hanging="283"/>
        <w:contextualSpacing/>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rehabilitation recommendations and any referrals </w:t>
      </w:r>
    </w:p>
    <w:p w14:paraId="0E675285" w14:textId="77777777" w:rsidR="00633CAF" w:rsidRDefault="00633CAF" w:rsidP="00A7791F">
      <w:pPr>
        <w:numPr>
          <w:ilvl w:val="0"/>
          <w:numId w:val="9"/>
        </w:numPr>
        <w:spacing w:line="240" w:lineRule="auto"/>
        <w:ind w:left="567" w:hanging="283"/>
        <w:contextualSpacing/>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available support services, including cancer NGO survivorship programmes/services (these may be tumour specific)</w:t>
      </w:r>
    </w:p>
    <w:p w14:paraId="0ADE23D2" w14:textId="510088CE" w:rsidR="00884569" w:rsidRPr="00884569" w:rsidRDefault="00884569" w:rsidP="00A7791F">
      <w:pPr>
        <w:numPr>
          <w:ilvl w:val="0"/>
          <w:numId w:val="9"/>
        </w:numPr>
        <w:spacing w:before="120" w:after="0" w:line="240" w:lineRule="auto"/>
        <w:ind w:left="568" w:hanging="284"/>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signs and symptoms to be aware of that may indicate the cancer has recurred </w:t>
      </w:r>
    </w:p>
    <w:p w14:paraId="166F1397" w14:textId="1E082A92" w:rsidR="000369E9" w:rsidRDefault="00884569" w:rsidP="0033257F">
      <w:pPr>
        <w:numPr>
          <w:ilvl w:val="0"/>
          <w:numId w:val="9"/>
        </w:numPr>
        <w:spacing w:after="120" w:line="240" w:lineRule="auto"/>
        <w:ind w:left="568" w:hanging="284"/>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the process for rapid re-entry to specialist medical services.</w:t>
      </w:r>
    </w:p>
    <w:p w14:paraId="09D13A9A" w14:textId="77777777" w:rsidR="00B65447" w:rsidRPr="00B65447" w:rsidRDefault="00B65447" w:rsidP="00B65447">
      <w:pPr>
        <w:spacing w:line="240" w:lineRule="auto"/>
        <w:ind w:left="113"/>
        <w:contextualSpacing/>
        <w:jc w:val="both"/>
        <w:rPr>
          <w:rFonts w:ascii="Fira Sans" w:hAnsi="Fira Sans"/>
          <w:color w:val="3B3838" w:themeColor="background2" w:themeShade="40"/>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33257F" w:rsidRPr="00E17404" w14:paraId="4D00A654" w14:textId="77777777">
        <w:trPr>
          <w:cantSplit/>
          <w:trHeight w:val="170"/>
          <w:jc w:val="center"/>
        </w:trPr>
        <w:tc>
          <w:tcPr>
            <w:tcW w:w="1256" w:type="dxa"/>
            <w:tcBorders>
              <w:right w:val="single" w:sz="18" w:space="0" w:color="FFF7E9"/>
            </w:tcBorders>
            <w:shd w:val="clear" w:color="auto" w:fill="C2D9BA"/>
            <w:vAlign w:val="center"/>
          </w:tcPr>
          <w:p w14:paraId="15C59919" w14:textId="77777777" w:rsidR="0033257F" w:rsidRPr="00166031" w:rsidRDefault="0033257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88F1F62" w14:textId="77777777" w:rsidR="0033257F" w:rsidRPr="00B34FA0" w:rsidRDefault="0033257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5B3E180" w14:textId="77777777" w:rsidR="0033257F" w:rsidRPr="0051442E" w:rsidRDefault="0033257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0DE9861" w14:textId="77777777" w:rsidR="0033257F" w:rsidRPr="005E1CAB" w:rsidRDefault="0033257F">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688B9DF" w14:textId="77777777" w:rsidR="0033257F" w:rsidRPr="00174FE1" w:rsidRDefault="0033257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564F8AC9" w14:textId="77777777" w:rsidR="0033257F" w:rsidRPr="00174FE1" w:rsidRDefault="0033257F">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448C14A4" w14:textId="77777777" w:rsidR="0033257F" w:rsidRPr="00537E6F" w:rsidRDefault="0033257F">
            <w:pPr>
              <w:jc w:val="center"/>
              <w:rPr>
                <w:sz w:val="14"/>
                <w:szCs w:val="14"/>
              </w:rPr>
            </w:pPr>
            <w:r w:rsidRPr="00537E6F">
              <w:rPr>
                <w:rFonts w:eastAsia="Fira Sans" w:cs="Fira Sans"/>
                <w:sz w:val="14"/>
                <w:szCs w:val="14"/>
                <w:lang w:eastAsia="en-NZ"/>
              </w:rPr>
              <w:t>Palliative and end of life care</w:t>
            </w:r>
          </w:p>
        </w:tc>
      </w:tr>
    </w:tbl>
    <w:p w14:paraId="200FBBAC" w14:textId="037BA112" w:rsidR="00D669BF" w:rsidRPr="00884569" w:rsidRDefault="00884569" w:rsidP="0033257F">
      <w:pPr>
        <w:spacing w:before="120" w:after="12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641BF4">
        <w:rPr>
          <w:rFonts w:ascii="Fira Sans" w:hAnsi="Fira Sans"/>
          <w:color w:val="3B3838" w:themeColor="background2" w:themeShade="40"/>
          <w:lang w:val="en-NZ" w:eastAsia="en-NZ"/>
        </w:rPr>
        <w:t xml:space="preserve"> </w:t>
      </w:r>
      <w:r w:rsidRPr="00884569">
        <w:rPr>
          <w:rFonts w:ascii="Fira Sans" w:hAnsi="Fira Sans"/>
          <w:color w:val="3B3838" w:themeColor="background2" w:themeShade="40"/>
          <w:lang w:val="en-NZ" w:eastAsia="en-NZ"/>
        </w:rPr>
        <w:t>up care are responsible for updating the care plan.</w:t>
      </w:r>
    </w:p>
    <w:p w14:paraId="12242131" w14:textId="654C099D" w:rsidR="00013059" w:rsidRPr="00D669BF" w:rsidRDefault="00013059" w:rsidP="0033257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3F22648F"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641BF4">
        <w:rPr>
          <w:rFonts w:ascii="Fira Sans" w:hAnsi="Fira Sans"/>
          <w:lang w:val="en-NZ" w:eastAsia="en-NZ"/>
        </w:rPr>
        <w:t xml:space="preserve"> </w:t>
      </w:r>
      <w:r w:rsidRPr="00486C0B">
        <w:rPr>
          <w:rFonts w:ascii="Fira Sans" w:hAnsi="Fira Sans"/>
          <w:lang w:val="en-NZ" w:eastAsia="en-NZ"/>
        </w:rPr>
        <w:t>up care.</w:t>
      </w:r>
    </w:p>
    <w:p w14:paraId="70290512" w14:textId="77777777" w:rsidR="00013059" w:rsidRPr="00486C0B" w:rsidRDefault="00013059" w:rsidP="00BA4DD5">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486C0B" w:rsidRDefault="00013059" w:rsidP="00A7791F">
      <w:pPr>
        <w:numPr>
          <w:ilvl w:val="0"/>
          <w:numId w:val="2"/>
        </w:numPr>
        <w:spacing w:after="0" w:line="240" w:lineRule="auto"/>
        <w:ind w:left="567" w:hanging="283"/>
        <w:contextualSpacing/>
        <w:rPr>
          <w:rFonts w:ascii="Fira Sans" w:hAnsi="Fira Sans"/>
          <w:shd w:val="clear" w:color="auto" w:fill="FFFFFF"/>
        </w:rPr>
      </w:pPr>
      <w:r w:rsidRPr="00486C0B">
        <w:rPr>
          <w:rFonts w:ascii="Fira Sans" w:hAnsi="Fira Sans"/>
          <w:shd w:val="clear" w:color="auto" w:fill="FFFFFF"/>
        </w:rPr>
        <w:t>the diagnostic tests performed and results</w:t>
      </w:r>
    </w:p>
    <w:p w14:paraId="54E78788" w14:textId="06958D61" w:rsidR="00013059" w:rsidRPr="00486C0B" w:rsidRDefault="00013059" w:rsidP="00A7791F">
      <w:pPr>
        <w:numPr>
          <w:ilvl w:val="0"/>
          <w:numId w:val="2"/>
        </w:numPr>
        <w:spacing w:after="0" w:line="240" w:lineRule="auto"/>
        <w:ind w:left="567" w:hanging="283"/>
        <w:contextualSpacing/>
        <w:rPr>
          <w:rFonts w:ascii="Fira Sans" w:hAnsi="Fira Sans"/>
          <w:shd w:val="clear" w:color="auto" w:fill="FFFFFF"/>
        </w:rPr>
      </w:pPr>
      <w:r w:rsidRPr="00486C0B">
        <w:rPr>
          <w:rFonts w:ascii="Fira Sans" w:hAnsi="Fira Sans"/>
          <w:shd w:val="clear" w:color="auto" w:fill="FFFFFF"/>
        </w:rPr>
        <w:t>cancer diagnosis, characteristics, stage</w:t>
      </w:r>
      <w:r w:rsidR="00106502">
        <w:rPr>
          <w:rFonts w:ascii="Fira Sans" w:hAnsi="Fira Sans"/>
          <w:shd w:val="clear" w:color="auto" w:fill="FFFFFF"/>
        </w:rPr>
        <w:t>,</w:t>
      </w:r>
      <w:r w:rsidRPr="00486C0B">
        <w:rPr>
          <w:rFonts w:ascii="Fira Sans" w:hAnsi="Fira Sans"/>
          <w:shd w:val="clear" w:color="auto" w:fill="FFFFFF"/>
        </w:rPr>
        <w:t xml:space="preserve"> and prognosis</w:t>
      </w:r>
    </w:p>
    <w:p w14:paraId="51475AED" w14:textId="77777777" w:rsidR="00013059" w:rsidRPr="00486C0B" w:rsidRDefault="00013059" w:rsidP="00A7791F">
      <w:pPr>
        <w:numPr>
          <w:ilvl w:val="0"/>
          <w:numId w:val="2"/>
        </w:numPr>
        <w:spacing w:after="0" w:line="240" w:lineRule="auto"/>
        <w:ind w:left="567" w:hanging="283"/>
        <w:contextualSpacing/>
        <w:rPr>
          <w:rFonts w:ascii="Fira Sans" w:hAnsi="Fira Sans"/>
          <w:shd w:val="clear" w:color="auto" w:fill="FFFFFF"/>
        </w:rPr>
      </w:pPr>
      <w:r w:rsidRPr="00486C0B">
        <w:rPr>
          <w:rFonts w:ascii="Fira Sans" w:hAnsi="Fira Sans"/>
          <w:shd w:val="clear" w:color="auto" w:fill="FFFFFF"/>
        </w:rPr>
        <w:t>treatment received (types and dates)</w:t>
      </w:r>
    </w:p>
    <w:p w14:paraId="39780CDE" w14:textId="77777777" w:rsidR="00013059" w:rsidRPr="00486C0B" w:rsidRDefault="00013059" w:rsidP="00A7791F">
      <w:pPr>
        <w:numPr>
          <w:ilvl w:val="0"/>
          <w:numId w:val="2"/>
        </w:numPr>
        <w:spacing w:after="0" w:line="240" w:lineRule="auto"/>
        <w:ind w:left="567" w:hanging="283"/>
        <w:contextualSpacing/>
        <w:rPr>
          <w:rFonts w:ascii="Fira Sans" w:hAnsi="Fira Sans"/>
          <w:shd w:val="clear" w:color="auto" w:fill="FFFFFF"/>
        </w:rPr>
      </w:pPr>
      <w:r w:rsidRPr="00486C0B">
        <w:rPr>
          <w:rFonts w:ascii="Fira Sans" w:hAnsi="Fira Sans"/>
          <w:shd w:val="clear" w:color="auto" w:fill="FFFFFF"/>
        </w:rPr>
        <w:t>current toxicities (severity, management and expected outcomes), including who to contact should they have any concerns about these</w:t>
      </w:r>
    </w:p>
    <w:p w14:paraId="4D926129" w14:textId="77777777" w:rsidR="00013059" w:rsidRPr="00486C0B" w:rsidRDefault="00013059" w:rsidP="00A7791F">
      <w:pPr>
        <w:numPr>
          <w:ilvl w:val="0"/>
          <w:numId w:val="2"/>
        </w:numPr>
        <w:spacing w:after="0" w:line="240" w:lineRule="auto"/>
        <w:ind w:left="567" w:hanging="283"/>
        <w:contextualSpacing/>
        <w:rPr>
          <w:rFonts w:ascii="Fira Sans" w:hAnsi="Fira Sans"/>
          <w:shd w:val="clear" w:color="auto" w:fill="FFFFFF"/>
        </w:rPr>
      </w:pPr>
      <w:r w:rsidRPr="00486C0B">
        <w:rPr>
          <w:rFonts w:ascii="Fira Sans" w:hAnsi="Fira Sans"/>
          <w:shd w:val="clear" w:color="auto" w:fill="FFFFFF"/>
        </w:rPr>
        <w:t>interventions and treatment plans from other health providers</w:t>
      </w:r>
    </w:p>
    <w:p w14:paraId="26EC284F" w14:textId="060A09A2" w:rsidR="00562AE2" w:rsidRDefault="00013059" w:rsidP="00A7791F">
      <w:pPr>
        <w:numPr>
          <w:ilvl w:val="0"/>
          <w:numId w:val="2"/>
        </w:numPr>
        <w:spacing w:before="240" w:after="0" w:line="240" w:lineRule="auto"/>
        <w:ind w:left="568" w:hanging="284"/>
        <w:contextualSpacing/>
        <w:rPr>
          <w:rFonts w:ascii="Fira Sans" w:hAnsi="Fira Sans"/>
          <w:shd w:val="clear" w:color="auto" w:fill="FFFFFF"/>
        </w:rPr>
      </w:pPr>
      <w:r w:rsidRPr="00486C0B">
        <w:rPr>
          <w:rFonts w:ascii="Fira Sans" w:hAnsi="Fira Sans"/>
          <w:shd w:val="clear" w:color="auto" w:fill="FFFFFF"/>
        </w:rPr>
        <w:t>potential long-term and late effects of treatment</w:t>
      </w:r>
      <w:r w:rsidR="0099177F" w:rsidRPr="00486C0B">
        <w:rPr>
          <w:rFonts w:ascii="Fira Sans" w:hAnsi="Fira Sans"/>
          <w:shd w:val="clear" w:color="auto" w:fill="FFFFFF"/>
        </w:rPr>
        <w:t>.</w:t>
      </w:r>
    </w:p>
    <w:p w14:paraId="12B3C3D7" w14:textId="048CC19C" w:rsidR="00562AE2" w:rsidRPr="00D669BF" w:rsidRDefault="00562AE2" w:rsidP="0033257F">
      <w:pPr>
        <w:spacing w:before="240" w:after="120" w:line="240" w:lineRule="auto"/>
        <w:rPr>
          <w:rFonts w:ascii="Montserrat" w:eastAsia="Times New Roman" w:hAnsi="Montserrat"/>
          <w:b/>
          <w:color w:val="595454"/>
          <w:sz w:val="28"/>
          <w:szCs w:val="28"/>
          <w:lang w:eastAsia="en-NZ"/>
        </w:rPr>
      </w:pPr>
      <w:bookmarkStart w:id="34" w:name="_Hlk166527165"/>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bookmarkEnd w:id="34"/>
    <w:p w14:paraId="156CCCA0" w14:textId="77777777" w:rsidR="00562AE2" w:rsidRPr="00C31F71" w:rsidRDefault="00562AE2" w:rsidP="00807092">
      <w:pPr>
        <w:spacing w:after="0"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6875DE63" w14:textId="77777777" w:rsidR="00F905DE" w:rsidRPr="00807092" w:rsidRDefault="00F905DE" w:rsidP="00141FB4">
      <w:pPr>
        <w:pStyle w:val="ListParagraph"/>
        <w:numPr>
          <w:ilvl w:val="0"/>
          <w:numId w:val="181"/>
        </w:numPr>
        <w:spacing w:after="0" w:line="240" w:lineRule="auto"/>
        <w:ind w:left="567" w:hanging="283"/>
        <w:rPr>
          <w:rFonts w:ascii="Fira Sans" w:hAnsi="Fira Sans"/>
          <w:shd w:val="clear" w:color="auto" w:fill="FFFFFF"/>
          <w:lang w:val="en-NZ"/>
        </w:rPr>
      </w:pPr>
      <w:r w:rsidRPr="00807092">
        <w:rPr>
          <w:rFonts w:ascii="Fira Sans" w:hAnsi="Fira Sans"/>
          <w:shd w:val="clear" w:color="auto" w:fill="FFFFFF"/>
          <w:lang w:val="en-NZ"/>
        </w:rPr>
        <w:t>Clinicians shall enquire about common functional side effects post prostatectomy and radiotherapy:</w:t>
      </w:r>
    </w:p>
    <w:p w14:paraId="0CE1786D" w14:textId="1DB06580" w:rsidR="00F905DE" w:rsidRPr="00807092" w:rsidRDefault="0059253F" w:rsidP="00141FB4">
      <w:pPr>
        <w:pStyle w:val="ListParagraph"/>
        <w:numPr>
          <w:ilvl w:val="1"/>
          <w:numId w:val="181"/>
        </w:numPr>
        <w:spacing w:after="0" w:line="240" w:lineRule="auto"/>
        <w:ind w:left="1418" w:hanging="284"/>
        <w:rPr>
          <w:rFonts w:ascii="Fira Sans" w:hAnsi="Fira Sans"/>
          <w:shd w:val="clear" w:color="auto" w:fill="FFFFFF"/>
          <w:lang w:val="en-NZ"/>
        </w:rPr>
      </w:pPr>
      <w:r w:rsidRPr="00807092">
        <w:rPr>
          <w:rFonts w:ascii="Fira Sans" w:hAnsi="Fira Sans"/>
          <w:shd w:val="clear" w:color="auto" w:fill="FFFFFF"/>
          <w:lang w:val="en-NZ"/>
        </w:rPr>
        <w:t>u</w:t>
      </w:r>
      <w:r w:rsidR="00F905DE" w:rsidRPr="00807092">
        <w:rPr>
          <w:rFonts w:ascii="Fira Sans" w:hAnsi="Fira Sans"/>
          <w:shd w:val="clear" w:color="auto" w:fill="FFFFFF"/>
          <w:lang w:val="en-NZ"/>
        </w:rPr>
        <w:t xml:space="preserve">rinary </w:t>
      </w:r>
      <w:r w:rsidRPr="00807092">
        <w:rPr>
          <w:rFonts w:ascii="Fira Sans" w:hAnsi="Fira Sans"/>
          <w:shd w:val="clear" w:color="auto" w:fill="FFFFFF"/>
          <w:lang w:val="en-NZ"/>
        </w:rPr>
        <w:t>i</w:t>
      </w:r>
      <w:r w:rsidR="00F905DE" w:rsidRPr="00807092">
        <w:rPr>
          <w:rFonts w:ascii="Fira Sans" w:hAnsi="Fira Sans"/>
          <w:shd w:val="clear" w:color="auto" w:fill="FFFFFF"/>
          <w:lang w:val="en-NZ"/>
        </w:rPr>
        <w:t>ncontinence</w:t>
      </w:r>
    </w:p>
    <w:p w14:paraId="40D595C2" w14:textId="65482680" w:rsidR="00F905DE" w:rsidRPr="00807092" w:rsidRDefault="0059253F" w:rsidP="00141FB4">
      <w:pPr>
        <w:pStyle w:val="ListParagraph"/>
        <w:numPr>
          <w:ilvl w:val="1"/>
          <w:numId w:val="181"/>
        </w:numPr>
        <w:spacing w:after="0" w:line="240" w:lineRule="auto"/>
        <w:ind w:left="1418" w:hanging="284"/>
        <w:rPr>
          <w:rFonts w:ascii="Fira Sans" w:hAnsi="Fira Sans"/>
          <w:shd w:val="clear" w:color="auto" w:fill="FFFFFF"/>
          <w:lang w:val="en-NZ"/>
        </w:rPr>
      </w:pPr>
      <w:r w:rsidRPr="00807092">
        <w:rPr>
          <w:rFonts w:ascii="Fira Sans" w:hAnsi="Fira Sans"/>
          <w:shd w:val="clear" w:color="auto" w:fill="FFFFFF"/>
          <w:lang w:val="en-NZ"/>
        </w:rPr>
        <w:t>e</w:t>
      </w:r>
      <w:r w:rsidR="00F905DE" w:rsidRPr="00807092">
        <w:rPr>
          <w:rFonts w:ascii="Fira Sans" w:hAnsi="Fira Sans"/>
          <w:shd w:val="clear" w:color="auto" w:fill="FFFFFF"/>
          <w:lang w:val="en-NZ"/>
        </w:rPr>
        <w:t xml:space="preserve">rectile </w:t>
      </w:r>
      <w:r w:rsidRPr="00807092">
        <w:rPr>
          <w:rFonts w:ascii="Fira Sans" w:hAnsi="Fira Sans"/>
          <w:shd w:val="clear" w:color="auto" w:fill="FFFFFF"/>
          <w:lang w:val="en-NZ"/>
        </w:rPr>
        <w:t>d</w:t>
      </w:r>
      <w:r w:rsidR="00F905DE" w:rsidRPr="00807092">
        <w:rPr>
          <w:rFonts w:ascii="Fira Sans" w:hAnsi="Fira Sans"/>
          <w:shd w:val="clear" w:color="auto" w:fill="FFFFFF"/>
          <w:lang w:val="en-NZ"/>
        </w:rPr>
        <w:t>ysfunction</w:t>
      </w:r>
      <w:r w:rsidR="00A81FD4" w:rsidRPr="00807092">
        <w:rPr>
          <w:rFonts w:ascii="Fira Sans" w:hAnsi="Fira Sans"/>
          <w:shd w:val="clear" w:color="auto" w:fill="FFFFFF"/>
          <w:lang w:val="en-NZ"/>
        </w:rPr>
        <w:t>.</w:t>
      </w:r>
    </w:p>
    <w:p w14:paraId="5CDF1B1A" w14:textId="77777777" w:rsidR="00F905DE" w:rsidRPr="00807092" w:rsidRDefault="00F905DE" w:rsidP="00141FB4">
      <w:pPr>
        <w:pStyle w:val="ListParagraph"/>
        <w:numPr>
          <w:ilvl w:val="0"/>
          <w:numId w:val="181"/>
        </w:numPr>
        <w:spacing w:after="0" w:line="240" w:lineRule="auto"/>
        <w:ind w:left="567" w:hanging="283"/>
        <w:rPr>
          <w:rFonts w:ascii="Fira Sans" w:hAnsi="Fira Sans"/>
          <w:shd w:val="clear" w:color="auto" w:fill="FFFFFF"/>
          <w:lang w:val="en-NZ"/>
        </w:rPr>
      </w:pPr>
      <w:r w:rsidRPr="00807092">
        <w:rPr>
          <w:rFonts w:ascii="Fira Sans" w:hAnsi="Fira Sans"/>
          <w:shd w:val="clear" w:color="auto" w:fill="FFFFFF"/>
          <w:lang w:val="en-NZ"/>
        </w:rPr>
        <w:t xml:space="preserve">Patients who have persistent urinary incontinence and/or erectile dysfunction, or rarer side effects (not limited to: urinary flow obstruction, </w:t>
      </w:r>
      <w:proofErr w:type="spellStart"/>
      <w:r w:rsidRPr="00807092">
        <w:rPr>
          <w:rFonts w:ascii="Fira Sans" w:hAnsi="Fira Sans"/>
          <w:shd w:val="clear" w:color="auto" w:fill="FFFFFF"/>
          <w:lang w:val="en-NZ"/>
        </w:rPr>
        <w:t>climacturia</w:t>
      </w:r>
      <w:proofErr w:type="spellEnd"/>
      <w:r w:rsidRPr="00807092">
        <w:rPr>
          <w:rFonts w:ascii="Fira Sans" w:hAnsi="Fira Sans"/>
          <w:shd w:val="clear" w:color="auto" w:fill="FFFFFF"/>
          <w:lang w:val="en-NZ"/>
        </w:rPr>
        <w:t xml:space="preserve">, </w:t>
      </w:r>
      <w:proofErr w:type="spellStart"/>
      <w:r w:rsidRPr="00807092">
        <w:rPr>
          <w:rFonts w:ascii="Fira Sans" w:hAnsi="Fira Sans"/>
          <w:shd w:val="clear" w:color="auto" w:fill="FFFFFF"/>
          <w:lang w:val="en-NZ"/>
        </w:rPr>
        <w:t>Peyronie’s</w:t>
      </w:r>
      <w:proofErr w:type="spellEnd"/>
      <w:r w:rsidRPr="00807092">
        <w:rPr>
          <w:rFonts w:ascii="Fira Sans" w:hAnsi="Fira Sans"/>
          <w:shd w:val="clear" w:color="auto" w:fill="FFFFFF"/>
          <w:lang w:val="en-NZ"/>
        </w:rPr>
        <w:t xml:space="preserve"> Disease, ejaculatory or orgasmic disorders), should be referred to a clinician with the appropriate training and skills to manage these side effects.</w:t>
      </w:r>
    </w:p>
    <w:p w14:paraId="761F964C" w14:textId="13FCA71B" w:rsidR="00F905DE" w:rsidRPr="00807092" w:rsidRDefault="00F905DE" w:rsidP="00141FB4">
      <w:pPr>
        <w:pStyle w:val="ListParagraph"/>
        <w:numPr>
          <w:ilvl w:val="0"/>
          <w:numId w:val="181"/>
        </w:numPr>
        <w:spacing w:after="0" w:line="240" w:lineRule="auto"/>
        <w:ind w:left="567" w:hanging="283"/>
        <w:rPr>
          <w:rFonts w:ascii="Fira Sans" w:hAnsi="Fira Sans"/>
          <w:shd w:val="clear" w:color="auto" w:fill="FFFFFF"/>
          <w:lang w:val="en-NZ"/>
        </w:rPr>
      </w:pPr>
      <w:r w:rsidRPr="00807092">
        <w:rPr>
          <w:rFonts w:ascii="Fira Sans" w:hAnsi="Fira Sans"/>
          <w:shd w:val="clear" w:color="auto" w:fill="FFFFFF"/>
          <w:lang w:val="en-NZ"/>
        </w:rPr>
        <w:t>Access to investigation and treatment of side effects</w:t>
      </w:r>
      <w:r w:rsidR="0093017F" w:rsidRPr="00807092">
        <w:rPr>
          <w:rFonts w:ascii="Fira Sans" w:hAnsi="Fira Sans"/>
          <w:shd w:val="clear" w:color="auto" w:fill="FFFFFF"/>
          <w:lang w:val="en-NZ"/>
        </w:rPr>
        <w:t>:</w:t>
      </w:r>
    </w:p>
    <w:p w14:paraId="510EC6F3" w14:textId="7D107403" w:rsidR="0033389E" w:rsidRPr="00807092" w:rsidRDefault="0093017F" w:rsidP="00141FB4">
      <w:pPr>
        <w:pStyle w:val="ListParagraph"/>
        <w:numPr>
          <w:ilvl w:val="1"/>
          <w:numId w:val="181"/>
        </w:numPr>
        <w:spacing w:after="0" w:line="240" w:lineRule="auto"/>
        <w:ind w:left="1418" w:hanging="284"/>
        <w:rPr>
          <w:rFonts w:ascii="Fira Sans" w:hAnsi="Fira Sans"/>
          <w:shd w:val="clear" w:color="auto" w:fill="FFFFFF"/>
          <w:lang w:val="en-NZ"/>
        </w:rPr>
      </w:pPr>
      <w:r w:rsidRPr="00807092">
        <w:rPr>
          <w:rFonts w:ascii="Fira Sans" w:hAnsi="Fira Sans"/>
          <w:shd w:val="clear" w:color="auto" w:fill="FFFFFF"/>
          <w:lang w:val="en-NZ"/>
        </w:rPr>
        <w:t>e</w:t>
      </w:r>
      <w:r w:rsidR="00F905DE" w:rsidRPr="00807092">
        <w:rPr>
          <w:rFonts w:ascii="Fira Sans" w:hAnsi="Fira Sans"/>
          <w:shd w:val="clear" w:color="auto" w:fill="FFFFFF"/>
          <w:lang w:val="en-NZ"/>
        </w:rPr>
        <w:t>quity of access shall be guided by the principles outlined in Step 5.1</w:t>
      </w:r>
      <w:r w:rsidRPr="00807092">
        <w:rPr>
          <w:rFonts w:ascii="Fira Sans" w:hAnsi="Fira Sans"/>
          <w:shd w:val="clear" w:color="auto" w:fill="FFFFFF"/>
          <w:lang w:val="en-NZ"/>
        </w:rPr>
        <w:t>.</w:t>
      </w:r>
    </w:p>
    <w:p w14:paraId="4EE4494A" w14:textId="77777777" w:rsidR="0093017F" w:rsidRDefault="0093017F" w:rsidP="0093017F">
      <w:pPr>
        <w:spacing w:after="0" w:line="240" w:lineRule="auto"/>
        <w:rPr>
          <w:rFonts w:ascii="Fira Sans" w:hAnsi="Fira Sans"/>
          <w:color w:val="595454"/>
          <w:shd w:val="clear" w:color="auto" w:fill="FFFFFF"/>
          <w:lang w:val="en-NZ"/>
        </w:rPr>
      </w:pPr>
    </w:p>
    <w:p w14:paraId="297D8F4E" w14:textId="5A75629C" w:rsidR="00013059" w:rsidRPr="00D669BF" w:rsidRDefault="00013059" w:rsidP="00807092">
      <w:pPr>
        <w:spacing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58511E90" w14:textId="77777777" w:rsidR="000C67E2" w:rsidRDefault="000C67E2" w:rsidP="00B4550B">
      <w:pPr>
        <w:spacing w:after="0"/>
        <w:rPr>
          <w:rFonts w:ascii="Fira Sans" w:hAnsi="Fira Sans"/>
          <w:shd w:val="clear" w:color="auto" w:fill="FFFFFF"/>
          <w:lang w:val="en-NZ"/>
        </w:rPr>
      </w:pPr>
      <w:r w:rsidRPr="000C67E2">
        <w:rPr>
          <w:rFonts w:ascii="Fira Sans" w:hAnsi="Fira Sans"/>
          <w:shd w:val="clear" w:color="auto" w:fill="FFFFFF"/>
          <w:lang w:val="en-NZ"/>
        </w:rPr>
        <w:t xml:space="preserve">Follow up and surveillance can have multiple functions, including: </w:t>
      </w:r>
    </w:p>
    <w:p w14:paraId="3B0E6529" w14:textId="77777777" w:rsidR="000C67E2" w:rsidRPr="000C67E2" w:rsidRDefault="000C67E2" w:rsidP="00A7791F">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evaluation of treatment response</w:t>
      </w:r>
    </w:p>
    <w:p w14:paraId="324BB07C" w14:textId="77777777" w:rsidR="000C67E2" w:rsidRPr="000C67E2" w:rsidRDefault="000C67E2" w:rsidP="00A7791F">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early identification of recurrence</w:t>
      </w:r>
    </w:p>
    <w:p w14:paraId="1CBE4FAE" w14:textId="77777777" w:rsidR="000C67E2" w:rsidRPr="000C67E2" w:rsidRDefault="000C67E2" w:rsidP="00A7791F">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early detection of new primary tumours</w:t>
      </w:r>
    </w:p>
    <w:p w14:paraId="4C037664" w14:textId="77777777" w:rsidR="000C67E2" w:rsidRPr="000C67E2" w:rsidRDefault="000C67E2" w:rsidP="00A7791F">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monitoring and management of complications</w:t>
      </w:r>
    </w:p>
    <w:p w14:paraId="0FEFE342" w14:textId="77777777" w:rsidR="00807092" w:rsidRDefault="000C67E2" w:rsidP="00A7791F">
      <w:pPr>
        <w:numPr>
          <w:ilvl w:val="0"/>
          <w:numId w:val="2"/>
        </w:numPr>
        <w:spacing w:line="240" w:lineRule="auto"/>
        <w:ind w:left="568" w:hanging="284"/>
        <w:contextualSpacing/>
        <w:rPr>
          <w:rFonts w:ascii="Fira Sans" w:hAnsi="Fira Sans"/>
          <w:shd w:val="clear" w:color="auto" w:fill="FFFFFF"/>
          <w:lang w:val="en-NZ"/>
        </w:rPr>
      </w:pPr>
      <w:r w:rsidRPr="000C67E2">
        <w:rPr>
          <w:rFonts w:ascii="Fira Sans" w:hAnsi="Fira Sans"/>
          <w:shd w:val="clear" w:color="auto" w:fill="FFFFFF"/>
          <w:lang w:val="en-NZ"/>
        </w:rPr>
        <w:t>optimisation of rehabilitation</w:t>
      </w:r>
      <w:r w:rsidR="00807092" w:rsidRPr="00807092">
        <w:rPr>
          <w:rFonts w:ascii="Fira Sans" w:hAnsi="Fira Sans"/>
          <w:shd w:val="clear" w:color="auto" w:fill="FFFFFF"/>
          <w:lang w:val="en-NZ"/>
        </w:rPr>
        <w:t xml:space="preserve"> </w:t>
      </w:r>
    </w:p>
    <w:p w14:paraId="3BE1AC4D" w14:textId="1C668664" w:rsidR="000C67E2" w:rsidRDefault="00807092" w:rsidP="0033257F">
      <w:pPr>
        <w:numPr>
          <w:ilvl w:val="0"/>
          <w:numId w:val="2"/>
        </w:numPr>
        <w:spacing w:after="120" w:line="240" w:lineRule="auto"/>
        <w:ind w:left="568" w:hanging="284"/>
        <w:rPr>
          <w:rFonts w:ascii="Fira Sans" w:hAnsi="Fira Sans"/>
          <w:shd w:val="clear" w:color="auto" w:fill="FFFFFF"/>
          <w:lang w:val="en-NZ"/>
        </w:rPr>
      </w:pPr>
      <w:r w:rsidRPr="000C67E2">
        <w:rPr>
          <w:rFonts w:ascii="Fira Sans" w:hAnsi="Fira Sans"/>
          <w:shd w:val="clear" w:color="auto" w:fill="FFFFFF"/>
          <w:lang w:val="en-NZ"/>
        </w:rPr>
        <w:t>provision of support to p</w:t>
      </w:r>
      <w:r>
        <w:rPr>
          <w:rFonts w:ascii="Fira Sans" w:hAnsi="Fira Sans"/>
          <w:shd w:val="clear" w:color="auto" w:fill="FFFFFF"/>
          <w:lang w:val="en-NZ"/>
        </w:rPr>
        <w:t>eople</w:t>
      </w:r>
      <w:r w:rsidRPr="000C67E2">
        <w:rPr>
          <w:rFonts w:ascii="Fira Sans" w:hAnsi="Fira Sans"/>
          <w:shd w:val="clear" w:color="auto" w:fill="FFFFFF"/>
          <w:lang w:val="en-NZ"/>
        </w:rPr>
        <w:t xml:space="preserve"> and their whānau</w:t>
      </w:r>
      <w:r>
        <w:rPr>
          <w:rFonts w:ascii="Fira Sans" w:hAnsi="Fira Sans"/>
          <w:shd w:val="clear" w:color="auto" w:fill="FFFFFF"/>
          <w:lang w:val="en-NZ"/>
        </w:rPr>
        <w:t>.</w:t>
      </w:r>
    </w:p>
    <w:p w14:paraId="30A9DD3F" w14:textId="7B462BCC" w:rsidR="00171373" w:rsidRDefault="000C67E2" w:rsidP="0033257F">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 individuals’ clinical and supportive care needs.</w:t>
      </w:r>
      <w:r w:rsidR="00DD1121" w:rsidRPr="000C67E2">
        <w:rPr>
          <w:rFonts w:ascii="Fira Sans" w:hAnsi="Fira Sans"/>
          <w:shd w:val="clear" w:color="auto" w:fill="FFFFFF"/>
          <w:lang w:val="en-NZ"/>
        </w:rPr>
        <w:t xml:space="preserve"> </w:t>
      </w:r>
      <w:r w:rsidRPr="000C67E2">
        <w:rPr>
          <w:rFonts w:ascii="Fira Sans" w:hAnsi="Fira Sans"/>
          <w:shd w:val="clear" w:color="auto" w:fill="FFFFFF"/>
          <w:lang w:val="en-NZ"/>
        </w:rPr>
        <w:t xml:space="preserve">Care includes regular physical examinations and medical tests and is based on the medical guidelines for the specific type and stage of cancer, the treatment that’s been received, </w:t>
      </w:r>
      <w:r w:rsidR="00171513">
        <w:rPr>
          <w:rFonts w:ascii="Fira Sans" w:hAnsi="Fira Sans"/>
          <w:shd w:val="clear" w:color="auto" w:fill="FFFFFF"/>
          <w:lang w:val="en-NZ"/>
        </w:rPr>
        <w:t xml:space="preserve">(refer to treatment options in section 5.3) </w:t>
      </w:r>
      <w:r w:rsidRPr="000C67E2">
        <w:rPr>
          <w:rFonts w:ascii="Fira Sans" w:hAnsi="Fira Sans"/>
          <w:shd w:val="clear" w:color="auto" w:fill="FFFFFF"/>
          <w:lang w:val="en-NZ"/>
        </w:rPr>
        <w:t>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r w:rsidR="00D437C3" w:rsidRPr="00D437C3">
        <w:rPr>
          <w:rFonts w:ascii="Fira Sans" w:hAnsi="Fira Sans"/>
          <w:shd w:val="clear" w:color="auto" w:fill="FFFFFF"/>
          <w:lang w:val="en-NZ"/>
        </w:rPr>
        <w:t xml:space="preserve">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33257F" w:rsidRPr="00E17404" w14:paraId="12DB9239" w14:textId="77777777">
        <w:trPr>
          <w:cantSplit/>
          <w:trHeight w:val="170"/>
          <w:jc w:val="center"/>
        </w:trPr>
        <w:tc>
          <w:tcPr>
            <w:tcW w:w="1256" w:type="dxa"/>
            <w:tcBorders>
              <w:right w:val="single" w:sz="18" w:space="0" w:color="FFF7E9"/>
            </w:tcBorders>
            <w:shd w:val="clear" w:color="auto" w:fill="C2D9BA"/>
            <w:vAlign w:val="center"/>
          </w:tcPr>
          <w:p w14:paraId="7DFF15FD" w14:textId="77777777" w:rsidR="0033257F" w:rsidRPr="00166031" w:rsidRDefault="0033257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DFB7C47" w14:textId="77777777" w:rsidR="0033257F" w:rsidRPr="00B34FA0" w:rsidRDefault="0033257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3DB82E3" w14:textId="77777777" w:rsidR="0033257F" w:rsidRPr="0051442E" w:rsidRDefault="0033257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739292A" w14:textId="77777777" w:rsidR="0033257F" w:rsidRPr="005E1CAB" w:rsidRDefault="0033257F">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76ECFCE8" w14:textId="77777777" w:rsidR="0033257F" w:rsidRPr="00174FE1" w:rsidRDefault="0033257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7CAF4983" w14:textId="77777777" w:rsidR="0033257F" w:rsidRPr="00174FE1" w:rsidRDefault="0033257F">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6BA422E5" w14:textId="77777777" w:rsidR="0033257F" w:rsidRPr="00537E6F" w:rsidRDefault="0033257F">
            <w:pPr>
              <w:jc w:val="center"/>
              <w:rPr>
                <w:sz w:val="14"/>
                <w:szCs w:val="14"/>
              </w:rPr>
            </w:pPr>
            <w:r w:rsidRPr="00537E6F">
              <w:rPr>
                <w:rFonts w:eastAsia="Fira Sans" w:cs="Fira Sans"/>
                <w:sz w:val="14"/>
                <w:szCs w:val="14"/>
                <w:lang w:eastAsia="en-NZ"/>
              </w:rPr>
              <w:t>Palliative and end of life care</w:t>
            </w:r>
          </w:p>
        </w:tc>
      </w:tr>
    </w:tbl>
    <w:p w14:paraId="16A833BF" w14:textId="6ECA94C8" w:rsidR="000835E6" w:rsidRDefault="00EC5E16" w:rsidP="0033257F">
      <w:pPr>
        <w:spacing w:before="120" w:after="120" w:line="240" w:lineRule="auto"/>
        <w:jc w:val="both"/>
        <w:rPr>
          <w:rFonts w:ascii="Fira Sans" w:hAnsi="Fira Sans"/>
          <w:shd w:val="clear" w:color="auto" w:fill="FFFFFF"/>
          <w:lang w:val="en-NZ"/>
        </w:rPr>
      </w:pPr>
      <w:r>
        <w:rPr>
          <w:rFonts w:ascii="Fira Sans" w:hAnsi="Fira Sans"/>
          <w:shd w:val="clear" w:color="auto" w:fill="FFFFFF"/>
          <w:lang w:val="en-NZ"/>
        </w:rPr>
        <w:t xml:space="preserve">Primary care </w:t>
      </w:r>
      <w:r w:rsidR="00900223">
        <w:rPr>
          <w:rFonts w:ascii="Fira Sans" w:hAnsi="Fira Sans"/>
          <w:shd w:val="clear" w:color="auto" w:fill="FFFFFF"/>
          <w:lang w:val="en-NZ"/>
        </w:rPr>
        <w:t>has</w:t>
      </w:r>
      <w:r w:rsidR="00D00CDB">
        <w:rPr>
          <w:rFonts w:ascii="Fira Sans" w:hAnsi="Fira Sans"/>
          <w:shd w:val="clear" w:color="auto" w:fill="FFFFFF"/>
          <w:lang w:val="en-NZ"/>
        </w:rPr>
        <w:t xml:space="preserve"> an important role in the follow-up care and </w:t>
      </w:r>
      <w:r w:rsidR="001E41AF">
        <w:rPr>
          <w:rFonts w:ascii="Fira Sans" w:hAnsi="Fira Sans"/>
          <w:shd w:val="clear" w:color="auto" w:fill="FFFFFF"/>
          <w:lang w:val="en-NZ"/>
        </w:rPr>
        <w:t>ongoing PSA monitoring post treatment</w:t>
      </w:r>
      <w:r w:rsidR="00370BC5">
        <w:rPr>
          <w:rFonts w:ascii="Fira Sans" w:hAnsi="Fira Sans"/>
          <w:shd w:val="clear" w:color="auto" w:fill="FFFFFF"/>
          <w:lang w:val="en-NZ"/>
        </w:rPr>
        <w:t xml:space="preserve"> delivered in secondary care.</w:t>
      </w:r>
      <w:r w:rsidR="003A3FDB">
        <w:rPr>
          <w:rFonts w:ascii="Fira Sans" w:hAnsi="Fira Sans"/>
          <w:shd w:val="clear" w:color="auto" w:fill="FFFFFF"/>
          <w:lang w:val="en-NZ"/>
        </w:rPr>
        <w:t xml:space="preserve"> </w:t>
      </w:r>
    </w:p>
    <w:p w14:paraId="677E0511" w14:textId="77777777" w:rsidR="000835E6" w:rsidRDefault="003A3FDB" w:rsidP="00141FB4">
      <w:pPr>
        <w:pStyle w:val="ListParagraph"/>
        <w:numPr>
          <w:ilvl w:val="0"/>
          <w:numId w:val="220"/>
        </w:numPr>
        <w:spacing w:line="240" w:lineRule="auto"/>
        <w:ind w:left="568" w:hanging="284"/>
        <w:jc w:val="both"/>
        <w:rPr>
          <w:rFonts w:ascii="Fira Sans" w:hAnsi="Fira Sans"/>
          <w:shd w:val="clear" w:color="auto" w:fill="FFFFFF"/>
          <w:lang w:val="en-NZ"/>
        </w:rPr>
      </w:pPr>
      <w:r w:rsidRPr="000835E6">
        <w:rPr>
          <w:rFonts w:ascii="Fira Sans" w:hAnsi="Fira Sans"/>
          <w:shd w:val="clear" w:color="auto" w:fill="FFFFFF"/>
          <w:lang w:val="en-NZ"/>
        </w:rPr>
        <w:t xml:space="preserve">For men </w:t>
      </w:r>
      <w:r w:rsidR="00DF6A6D" w:rsidRPr="000835E6">
        <w:rPr>
          <w:rFonts w:ascii="Fira Sans" w:hAnsi="Fira Sans"/>
          <w:shd w:val="clear" w:color="auto" w:fill="FFFFFF"/>
          <w:lang w:val="en-NZ"/>
        </w:rPr>
        <w:t xml:space="preserve">following radical prostatectomy, a single PSA level 0.2 or greater is regarded as abnormal and warrants referral back to secondary care. </w:t>
      </w:r>
    </w:p>
    <w:p w14:paraId="102BBDD0" w14:textId="68953B6F" w:rsidR="00EC5E16" w:rsidRPr="000835E6" w:rsidRDefault="00DF6A6D" w:rsidP="00141FB4">
      <w:pPr>
        <w:pStyle w:val="ListParagraph"/>
        <w:numPr>
          <w:ilvl w:val="0"/>
          <w:numId w:val="220"/>
        </w:numPr>
        <w:spacing w:line="240" w:lineRule="auto"/>
        <w:ind w:left="568" w:hanging="284"/>
        <w:jc w:val="both"/>
        <w:rPr>
          <w:rFonts w:ascii="Fira Sans" w:hAnsi="Fira Sans"/>
          <w:shd w:val="clear" w:color="auto" w:fill="FFFFFF"/>
          <w:lang w:val="en-NZ"/>
        </w:rPr>
      </w:pPr>
      <w:r w:rsidRPr="000835E6">
        <w:rPr>
          <w:rFonts w:ascii="Fira Sans" w:hAnsi="Fira Sans"/>
          <w:shd w:val="clear" w:color="auto" w:fill="FFFFFF"/>
          <w:lang w:val="en-NZ"/>
        </w:rPr>
        <w:t xml:space="preserve">For men following radiation therapy, the PSA level </w:t>
      </w:r>
      <w:r w:rsidR="000835E6" w:rsidRPr="000835E6">
        <w:rPr>
          <w:rFonts w:ascii="Fira Sans" w:hAnsi="Fira Sans"/>
          <w:shd w:val="clear" w:color="auto" w:fill="FFFFFF"/>
          <w:lang w:val="en-NZ"/>
        </w:rPr>
        <w:t>that warrants re-referral is set by the oncologist on discharge from secondary care.</w:t>
      </w:r>
    </w:p>
    <w:p w14:paraId="45171233" w14:textId="32B896BF" w:rsidR="00013059" w:rsidRPr="00D669BF" w:rsidRDefault="00013059" w:rsidP="0033257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6A45D209" w14:textId="77777777" w:rsidR="009C1B8F" w:rsidRPr="009C1B8F" w:rsidRDefault="009C1B8F" w:rsidP="009C1B8F">
      <w:pPr>
        <w:tabs>
          <w:tab w:val="left" w:pos="756"/>
        </w:tabs>
        <w:spacing w:before="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14:paraId="13978581" w14:textId="5AFD11CD" w:rsidR="009C1B8F" w:rsidRPr="007D38CD" w:rsidRDefault="009F21C0" w:rsidP="00506317">
      <w:pPr>
        <w:tabs>
          <w:tab w:val="left" w:pos="756"/>
        </w:tabs>
        <w:spacing w:before="120" w:after="0" w:line="240" w:lineRule="auto"/>
        <w:textAlignment w:val="baseline"/>
        <w:rPr>
          <w:rFonts w:ascii="Fira Sans" w:hAnsi="Fira Sans"/>
          <w:lang w:val="en-NZ" w:eastAsia="en-NZ"/>
        </w:rPr>
      </w:pPr>
      <w:r w:rsidRPr="007D38CD">
        <w:rPr>
          <w:rFonts w:ascii="Fira Sans" w:hAnsi="Fira Sans"/>
          <w:lang w:val="en-NZ" w:eastAsia="en-NZ"/>
        </w:rPr>
        <w:t>Prostate</w:t>
      </w:r>
      <w:r w:rsidR="009C1B8F" w:rsidRPr="007D38CD">
        <w:rPr>
          <w:rFonts w:ascii="Fira Sans" w:hAnsi="Fira Sans"/>
          <w:lang w:val="en-NZ" w:eastAsia="en-NZ"/>
        </w:rPr>
        <w:t xml:space="preserve"> cancer signs and symptoms that necessitate further investigation include:</w:t>
      </w:r>
    </w:p>
    <w:p w14:paraId="79B9E5ED" w14:textId="0EDF74CB" w:rsidR="00344098" w:rsidRPr="007D38CD" w:rsidRDefault="00344098" w:rsidP="00A7791F">
      <w:pPr>
        <w:pStyle w:val="ListParagraph"/>
        <w:numPr>
          <w:ilvl w:val="0"/>
          <w:numId w:val="10"/>
        </w:numPr>
        <w:spacing w:after="0" w:line="240" w:lineRule="auto"/>
        <w:ind w:left="567" w:hanging="283"/>
        <w:jc w:val="both"/>
        <w:textAlignment w:val="baseline"/>
        <w:rPr>
          <w:rFonts w:ascii="Fira Sans" w:eastAsia="Times New Roman" w:hAnsi="Fira Sans" w:cs="Calibri"/>
          <w:lang w:eastAsia="en-NZ"/>
        </w:rPr>
      </w:pPr>
      <w:r w:rsidRPr="007D38CD">
        <w:rPr>
          <w:rFonts w:ascii="Fira Sans" w:eastAsia="Times New Roman" w:hAnsi="Fira Sans" w:cs="Calibri"/>
          <w:lang w:eastAsia="en-NZ"/>
        </w:rPr>
        <w:t xml:space="preserve">people with locally recurrent disease can present asymptomatically with a rising PSA, or with symptoms such as urinary </w:t>
      </w:r>
      <w:r w:rsidR="00682E46" w:rsidRPr="007D38CD">
        <w:rPr>
          <w:rFonts w:ascii="Fira Sans" w:eastAsia="Times New Roman" w:hAnsi="Fira Sans" w:cs="Calibri"/>
          <w:lang w:eastAsia="en-NZ"/>
        </w:rPr>
        <w:t>dysfunction</w:t>
      </w:r>
      <w:r w:rsidRPr="007D38CD">
        <w:rPr>
          <w:rFonts w:ascii="Fira Sans" w:eastAsia="Times New Roman" w:hAnsi="Fira Sans" w:cs="Calibri"/>
          <w:lang w:eastAsia="en-NZ"/>
        </w:rPr>
        <w:t>  </w:t>
      </w:r>
    </w:p>
    <w:p w14:paraId="41FE1BEF" w14:textId="29A786CE" w:rsidR="00143E4F" w:rsidRPr="007D38CD" w:rsidRDefault="00317661" w:rsidP="00A7791F">
      <w:pPr>
        <w:pStyle w:val="ListParagraph"/>
        <w:numPr>
          <w:ilvl w:val="0"/>
          <w:numId w:val="10"/>
        </w:numPr>
        <w:spacing w:before="240" w:after="120" w:line="240" w:lineRule="auto"/>
        <w:ind w:left="567" w:hanging="283"/>
        <w:jc w:val="both"/>
        <w:textAlignment w:val="baseline"/>
        <w:rPr>
          <w:rFonts w:ascii="Montserrat" w:eastAsia="Times New Roman" w:hAnsi="Montserrat"/>
          <w:b/>
          <w:sz w:val="24"/>
          <w:szCs w:val="24"/>
          <w:lang w:eastAsia="en-NZ"/>
        </w:rPr>
      </w:pPr>
      <w:r w:rsidRPr="007D38CD">
        <w:rPr>
          <w:rFonts w:ascii="Fira Sans" w:eastAsia="Times New Roman" w:hAnsi="Fira Sans" w:cs="Calibri"/>
          <w:lang w:eastAsia="en-NZ"/>
        </w:rPr>
        <w:t xml:space="preserve">the person </w:t>
      </w:r>
      <w:r w:rsidR="009F21C0" w:rsidRPr="007D38CD">
        <w:rPr>
          <w:rFonts w:ascii="Fira Sans" w:eastAsia="Times New Roman" w:hAnsi="Fira Sans" w:cs="Calibri"/>
          <w:lang w:eastAsia="en-NZ"/>
        </w:rPr>
        <w:t>with metastatic disease may present with symptoms such as bone pain, loss of energy or weight loss.   </w:t>
      </w:r>
      <w:r w:rsidR="003A51B5" w:rsidRPr="007D38CD">
        <w:rPr>
          <w:rFonts w:ascii="Fira Sans" w:eastAsia="Times New Roman" w:hAnsi="Fira Sans" w:cs="Calibri"/>
          <w:lang w:eastAsia="en-NZ"/>
        </w:rPr>
        <w:t>I</w:t>
      </w:r>
      <w:r w:rsidR="009F21C0" w:rsidRPr="007D38CD">
        <w:rPr>
          <w:rFonts w:ascii="Fira Sans" w:eastAsia="Times New Roman" w:hAnsi="Fira Sans" w:cs="Calibri"/>
          <w:lang w:eastAsia="en-NZ"/>
        </w:rPr>
        <w:t>maging (pelvic MRI and PSMA</w:t>
      </w:r>
      <w:r w:rsidR="003C0710">
        <w:rPr>
          <w:rFonts w:ascii="Fira Sans" w:eastAsia="Times New Roman" w:hAnsi="Fira Sans" w:cs="Calibri"/>
          <w:lang w:eastAsia="en-NZ"/>
        </w:rPr>
        <w:t xml:space="preserve"> </w:t>
      </w:r>
      <w:r w:rsidR="009F21C0" w:rsidRPr="007D38CD">
        <w:rPr>
          <w:rFonts w:ascii="Fira Sans" w:eastAsia="Times New Roman" w:hAnsi="Fira Sans" w:cs="Calibri"/>
          <w:lang w:eastAsia="en-NZ"/>
        </w:rPr>
        <w:t>PET) may help to differentiate local recurrence, which may be curable with salvage therapy</w:t>
      </w:r>
      <w:r w:rsidR="00143E4F" w:rsidRPr="007D38CD">
        <w:rPr>
          <w:rFonts w:ascii="Fira Sans" w:eastAsia="Times New Roman" w:hAnsi="Fira Sans" w:cs="Calibri"/>
          <w:lang w:eastAsia="en-NZ"/>
        </w:rPr>
        <w:t>.</w:t>
      </w:r>
      <w:r w:rsidR="009F21C0" w:rsidRPr="007D38CD">
        <w:rPr>
          <w:rFonts w:ascii="Fira Sans" w:eastAsia="Times New Roman" w:hAnsi="Fira Sans" w:cs="Calibri"/>
          <w:lang w:eastAsia="en-NZ"/>
        </w:rPr>
        <w:t xml:space="preserve"> </w:t>
      </w:r>
    </w:p>
    <w:p w14:paraId="5D27B3E3" w14:textId="50BB7180" w:rsidR="00013059" w:rsidRPr="00143E4F" w:rsidRDefault="00013059" w:rsidP="0033257F">
      <w:pPr>
        <w:spacing w:before="120" w:after="120" w:line="240" w:lineRule="auto"/>
        <w:jc w:val="both"/>
        <w:textAlignment w:val="baseline"/>
        <w:rPr>
          <w:rFonts w:ascii="Montserrat" w:eastAsia="Times New Roman" w:hAnsi="Montserrat"/>
          <w:b/>
          <w:color w:val="595454"/>
          <w:sz w:val="24"/>
          <w:szCs w:val="24"/>
          <w:lang w:eastAsia="en-NZ"/>
        </w:rPr>
      </w:pPr>
      <w:r w:rsidRPr="00143E4F">
        <w:rPr>
          <w:rFonts w:ascii="Montserrat" w:eastAsia="Times New Roman" w:hAnsi="Montserrat"/>
          <w:b/>
          <w:color w:val="595454"/>
          <w:sz w:val="24"/>
          <w:szCs w:val="24"/>
          <w:lang w:eastAsia="en-NZ"/>
        </w:rPr>
        <w:t>6.</w:t>
      </w:r>
      <w:r w:rsidR="00C40B47" w:rsidRPr="00143E4F">
        <w:rPr>
          <w:rFonts w:ascii="Montserrat" w:eastAsia="Times New Roman" w:hAnsi="Montserrat"/>
          <w:b/>
          <w:color w:val="595454"/>
          <w:sz w:val="24"/>
          <w:szCs w:val="24"/>
          <w:lang w:eastAsia="en-NZ"/>
        </w:rPr>
        <w:t>6.1</w:t>
      </w:r>
      <w:r w:rsidR="00D669BF" w:rsidRPr="00143E4F">
        <w:rPr>
          <w:rFonts w:ascii="Montserrat" w:eastAsia="Times New Roman" w:hAnsi="Montserrat"/>
          <w:b/>
          <w:color w:val="595454"/>
          <w:sz w:val="24"/>
          <w:szCs w:val="24"/>
          <w:lang w:eastAsia="en-NZ"/>
        </w:rPr>
        <w:t xml:space="preserve"> </w:t>
      </w:r>
      <w:r w:rsidRPr="00143E4F">
        <w:rPr>
          <w:rFonts w:ascii="Montserrat" w:eastAsia="Times New Roman" w:hAnsi="Montserrat"/>
          <w:b/>
          <w:color w:val="595454"/>
          <w:sz w:val="24"/>
          <w:szCs w:val="24"/>
          <w:lang w:eastAsia="en-NZ"/>
        </w:rPr>
        <w:t>Rapid re-entry to specialty services</w:t>
      </w:r>
    </w:p>
    <w:p w14:paraId="39376396" w14:textId="267CC3F9" w:rsidR="00300609" w:rsidRPr="00300609" w:rsidRDefault="00300609" w:rsidP="00143E4F">
      <w:pPr>
        <w:spacing w:before="120" w:after="0" w:line="240" w:lineRule="auto"/>
        <w:jc w:val="both"/>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w:t>
      </w:r>
      <w:r w:rsidR="002008F1">
        <w:rPr>
          <w:rFonts w:ascii="Fira Sans" w:hAnsi="Fira Sans"/>
          <w:lang w:val="en-NZ" w:eastAsia="en-NZ"/>
        </w:rPr>
        <w:t xml:space="preserve">when a recurrence </w:t>
      </w:r>
      <w:r w:rsidR="00C12ED6">
        <w:rPr>
          <w:rFonts w:ascii="Fira Sans" w:hAnsi="Fira Sans"/>
          <w:lang w:val="en-NZ" w:eastAsia="en-NZ"/>
        </w:rPr>
        <w:t>or metastatic disease is</w:t>
      </w:r>
      <w:r w:rsidRPr="00300609">
        <w:rPr>
          <w:rFonts w:ascii="Fira Sans" w:hAnsi="Fira Sans"/>
          <w:lang w:val="en-NZ" w:eastAsia="en-NZ"/>
        </w:rPr>
        <w:t xml:space="preserve"> suspected</w:t>
      </w:r>
      <w:r w:rsidR="00C12ED6">
        <w:rPr>
          <w:rFonts w:ascii="Fira Sans" w:hAnsi="Fira Sans"/>
          <w:lang w:val="en-NZ" w:eastAsia="en-NZ"/>
        </w:rPr>
        <w:t>.</w:t>
      </w:r>
      <w:r w:rsidRPr="00300609">
        <w:rPr>
          <w:rFonts w:ascii="Fira Sans" w:hAnsi="Fira Sans"/>
          <w:lang w:val="en-NZ" w:eastAsia="en-NZ"/>
        </w:rPr>
        <w:t xml:space="preserve"> </w:t>
      </w:r>
      <w:r w:rsidR="003C0D39">
        <w:rPr>
          <w:rFonts w:ascii="Fira Sans" w:hAnsi="Fira Sans"/>
          <w:lang w:val="en-NZ" w:eastAsia="en-NZ"/>
        </w:rPr>
        <w:t xml:space="preserve">Advice should be given to </w:t>
      </w:r>
      <w:r w:rsidRPr="00300609">
        <w:rPr>
          <w:rFonts w:ascii="Fira Sans" w:hAnsi="Fira Sans"/>
          <w:lang w:val="en-NZ" w:eastAsia="en-NZ"/>
        </w:rPr>
        <w:t xml:space="preserve">people and their whānau of how to </w:t>
      </w:r>
      <w:r w:rsidR="003C0D39">
        <w:rPr>
          <w:rFonts w:ascii="Fira Sans" w:hAnsi="Fira Sans"/>
          <w:lang w:val="en-NZ" w:eastAsia="en-NZ"/>
        </w:rPr>
        <w:t xml:space="preserve">access these services </w:t>
      </w:r>
      <w:r w:rsidRPr="00300609">
        <w:rPr>
          <w:rFonts w:ascii="Fira Sans" w:hAnsi="Fira Sans"/>
          <w:lang w:val="en-NZ" w:eastAsia="en-NZ"/>
        </w:rPr>
        <w:t xml:space="preserve">if required. </w:t>
      </w:r>
    </w:p>
    <w:p w14:paraId="71AD6443" w14:textId="083058B6" w:rsidR="00013059" w:rsidRPr="00D669BF" w:rsidRDefault="00013059" w:rsidP="0033257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3C23D8B1" w14:textId="77777777" w:rsidR="000D7479" w:rsidRDefault="005B3FD1" w:rsidP="007A03F1">
      <w:pPr>
        <w:tabs>
          <w:tab w:val="left" w:pos="756"/>
        </w:tabs>
        <w:spacing w:after="0"/>
        <w:jc w:val="both"/>
        <w:rPr>
          <w:rFonts w:ascii="Fira Sans" w:hAnsi="Fira Sans"/>
          <w:lang w:val="en-NZ" w:eastAsia="en-NZ"/>
        </w:rPr>
      </w:pPr>
      <w:r w:rsidRPr="005B3FD1">
        <w:rPr>
          <w:rFonts w:ascii="Fira Sans" w:hAnsi="Fira Sans"/>
          <w:lang w:val="en-NZ" w:eastAsia="en-NZ"/>
        </w:rPr>
        <w:t xml:space="preserve">Where eligible, the person with cancer and their whānau are offered and supported to participate in research or clinical trials. These might include studies to understand survivor’s issues, to better manage treatment side effects, or to improve models of care and quality of life. </w:t>
      </w:r>
    </w:p>
    <w:p w14:paraId="5D347752" w14:textId="06FEC9DE" w:rsidR="00D669BF" w:rsidRPr="009C5448" w:rsidRDefault="00013059" w:rsidP="0033257F">
      <w:pPr>
        <w:spacing w:before="24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1C272444" w14:textId="7A197F2D" w:rsidR="000E5758" w:rsidRPr="007D38CD" w:rsidRDefault="0033257F" w:rsidP="00B75CD9">
      <w:pPr>
        <w:spacing w:after="12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34A5CE99" wp14:editId="50D6B524">
                <wp:simplePos x="0" y="0"/>
                <wp:positionH relativeFrom="margin">
                  <wp:posOffset>4215765</wp:posOffset>
                </wp:positionH>
                <wp:positionV relativeFrom="page">
                  <wp:posOffset>7319010</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4A5CE99" id="Speech Bubble: Oval 179285927" o:spid="_x0000_s1034" type="#_x0000_t63" style="position:absolute;left:0;text-align:left;margin-left:331.95pt;margin-top:576.3pt;width:165.75pt;height:164.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anchory="page"/>
              </v:shape>
            </w:pict>
          </mc:Fallback>
        </mc:AlternateContent>
      </w:r>
      <w:r w:rsidR="000E5758" w:rsidRP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acute treatment</w:t>
      </w:r>
      <w:r w:rsidR="000E5758" w:rsidRPr="007D38CD">
        <w:rPr>
          <w:rFonts w:ascii="Fira Sans" w:hAnsi="Fira Sans"/>
          <w:lang w:val="en-NZ"/>
        </w:rPr>
        <w:t xml:space="preserve"> </w:t>
      </w:r>
      <w:r w:rsidR="000E5758" w:rsidRPr="007D38CD">
        <w:rPr>
          <w:rFonts w:ascii="Fira Sans" w:hAnsi="Fira Sans"/>
          <w:lang w:val="en-NZ" w:eastAsia="en-NZ"/>
        </w:rPr>
        <w:t>(</w:t>
      </w:r>
      <w:r>
        <w:rPr>
          <w:rFonts w:ascii="Fira Sans" w:hAnsi="Fira Sans"/>
          <w:lang w:val="en-NZ" w:eastAsia="en-NZ"/>
        </w:rPr>
        <w:t>refer</w:t>
      </w:r>
      <w:r w:rsidR="000E5758" w:rsidRPr="007D38CD">
        <w:rPr>
          <w:rFonts w:ascii="Fira Sans" w:hAnsi="Fira Sans"/>
          <w:lang w:val="en-NZ" w:eastAsia="en-NZ"/>
        </w:rPr>
        <w:t xml:space="preserve"> Principles 5, 6 and 7)</w:t>
      </w:r>
      <w:r>
        <w:rPr>
          <w:rFonts w:ascii="Fira Sans" w:hAnsi="Fira Sans"/>
          <w:lang w:val="en-NZ" w:eastAsia="en-NZ"/>
        </w:rPr>
        <w:t>.</w:t>
      </w:r>
    </w:p>
    <w:p w14:paraId="43DD5D60" w14:textId="6CC4C732" w:rsidR="00986371" w:rsidRPr="00986371" w:rsidRDefault="00986371" w:rsidP="00A74BB5">
      <w:pPr>
        <w:spacing w:before="120" w:after="0" w:line="240" w:lineRule="auto"/>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14:paraId="6942B895" w14:textId="33B12A61" w:rsidR="00FB0088" w:rsidRPr="00A055B6" w:rsidRDefault="00731104" w:rsidP="00A055B6">
      <w:pPr>
        <w:spacing w:before="120" w:after="0" w:line="240" w:lineRule="auto"/>
        <w:rPr>
          <w:rFonts w:ascii="Fira Sans" w:hAnsi="Fira Sans"/>
          <w:b/>
          <w:bCs/>
          <w:lang w:val="en-NZ" w:eastAsia="en-NZ"/>
        </w:rPr>
      </w:pPr>
      <w:r>
        <w:rPr>
          <w:rFonts w:ascii="Montserrat" w:eastAsia="Times New Roman" w:hAnsi="Montserrat" w:cstheme="minorHAnsi"/>
          <w:b/>
          <w:color w:val="595454"/>
          <w:lang w:eastAsia="en-NZ"/>
        </w:rPr>
        <w:t>s</w:t>
      </w:r>
      <w:r w:rsidR="00FB0088" w:rsidRPr="00A055B6">
        <w:rPr>
          <w:rFonts w:ascii="Montserrat" w:eastAsia="Times New Roman" w:hAnsi="Montserrat" w:cstheme="minorHAnsi"/>
          <w:b/>
          <w:color w:val="595454"/>
          <w:lang w:eastAsia="en-NZ"/>
        </w:rPr>
        <w:t>upportive care</w:t>
      </w:r>
    </w:p>
    <w:p w14:paraId="3FB00E83" w14:textId="72C24BDF" w:rsidR="00FB0088" w:rsidRPr="00A055B6" w:rsidRDefault="00FB0088" w:rsidP="00A055B6">
      <w:pPr>
        <w:spacing w:after="0" w:line="240" w:lineRule="auto"/>
        <w:rPr>
          <w:rFonts w:ascii="Fira Sans" w:hAnsi="Fira Sans"/>
          <w:lang w:val="en-NZ" w:eastAsia="en-NZ"/>
        </w:rPr>
      </w:pPr>
      <w:r w:rsidRPr="00A055B6">
        <w:rPr>
          <w:rFonts w:ascii="Fira Sans" w:hAnsi="Fira Sans"/>
          <w:lang w:val="en-NZ" w:eastAsia="en-NZ"/>
        </w:rPr>
        <w:t>Health providers undertake a needs assessment to inform the survivorship care plan and make appropriate referrals.</w:t>
      </w:r>
    </w:p>
    <w:p w14:paraId="0F4D4A48" w14:textId="77777777" w:rsidR="000835E6" w:rsidRDefault="000835E6" w:rsidP="00C4428F">
      <w:pPr>
        <w:spacing w:after="0" w:line="240" w:lineRule="auto"/>
        <w:rPr>
          <w:rFonts w:ascii="Montserrat" w:eastAsia="Times New Roman" w:hAnsi="Montserrat" w:cstheme="minorHAnsi"/>
          <w:b/>
          <w:color w:val="595454"/>
          <w:lang w:eastAsia="en-NZ"/>
        </w:rPr>
      </w:pPr>
    </w:p>
    <w:p w14:paraId="32D47C21" w14:textId="3B6F31D8" w:rsidR="00FB0088" w:rsidRPr="00C4428F" w:rsidRDefault="00731104" w:rsidP="00C4428F">
      <w:pPr>
        <w:spacing w:after="0" w:line="240" w:lineRule="auto"/>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c</w:t>
      </w:r>
      <w:r w:rsidR="00FB0088" w:rsidRPr="00C4428F">
        <w:rPr>
          <w:rFonts w:ascii="Montserrat" w:eastAsia="Times New Roman" w:hAnsi="Montserrat" w:cstheme="minorHAnsi"/>
          <w:b/>
          <w:color w:val="595454"/>
          <w:lang w:eastAsia="en-NZ"/>
        </w:rPr>
        <w:t>oordinated care</w:t>
      </w:r>
    </w:p>
    <w:p w14:paraId="1CAAD090" w14:textId="1D009CF3" w:rsidR="00FB0088" w:rsidRPr="00C4428F" w:rsidRDefault="00FB0088" w:rsidP="00C4428F">
      <w:pPr>
        <w:spacing w:after="0" w:line="240" w:lineRule="auto"/>
        <w:rPr>
          <w:rFonts w:ascii="Fira Sans" w:hAnsi="Fira Sans"/>
          <w:lang w:val="en-NZ" w:eastAsia="en-NZ"/>
        </w:rPr>
      </w:pPr>
      <w:r w:rsidRPr="00C4428F">
        <w:rPr>
          <w:rFonts w:ascii="Fira Sans" w:hAnsi="Fira Sans"/>
          <w:lang w:val="en-NZ" w:eastAsia="en-NZ"/>
        </w:rPr>
        <w:t>Follow</w:t>
      </w:r>
      <w:r w:rsidR="00641BF4">
        <w:rPr>
          <w:rFonts w:ascii="Fira Sans" w:hAnsi="Fira Sans"/>
          <w:lang w:val="en-NZ" w:eastAsia="en-NZ"/>
        </w:rPr>
        <w:t xml:space="preserve"> </w:t>
      </w:r>
      <w:r w:rsidRPr="00C4428F">
        <w:rPr>
          <w:rFonts w:ascii="Fira Sans" w:hAnsi="Fira Sans"/>
          <w:lang w:val="en-NZ" w:eastAsia="en-NZ"/>
        </w:rPr>
        <w:t xml:space="preserve">up care is provided closer to home and appointments coordinated to make access easier for </w:t>
      </w:r>
      <w:r w:rsidR="00317661" w:rsidRPr="00C4428F">
        <w:rPr>
          <w:rFonts w:ascii="Fira Sans" w:hAnsi="Fira Sans"/>
          <w:lang w:val="en-NZ" w:eastAsia="en-NZ"/>
        </w:rPr>
        <w:t xml:space="preserve">the </w:t>
      </w:r>
      <w:r w:rsidRPr="00C4428F">
        <w:rPr>
          <w:rFonts w:ascii="Fira Sans" w:hAnsi="Fira Sans"/>
          <w:lang w:val="en-NZ" w:eastAsia="en-NZ"/>
        </w:rPr>
        <w:t>p</w:t>
      </w:r>
      <w:r w:rsidR="00317661" w:rsidRPr="00C4428F">
        <w:rPr>
          <w:rFonts w:ascii="Fira Sans" w:hAnsi="Fira Sans"/>
          <w:lang w:val="en-NZ" w:eastAsia="en-NZ"/>
        </w:rPr>
        <w:t>erson</w:t>
      </w:r>
      <w:r w:rsidRPr="00C4428F">
        <w:rPr>
          <w:rFonts w:ascii="Fira Sans" w:hAnsi="Fira Sans"/>
          <w:lang w:val="en-NZ" w:eastAsia="en-NZ"/>
        </w:rPr>
        <w:t xml:space="preserve"> and their whānau, where possible. </w:t>
      </w:r>
    </w:p>
    <w:p w14:paraId="1DE45EFC" w14:textId="77777777" w:rsidR="001B3A9F" w:rsidRDefault="001B3A9F" w:rsidP="00C4428F">
      <w:pPr>
        <w:spacing w:before="120" w:after="0" w:line="240" w:lineRule="auto"/>
        <w:jc w:val="both"/>
        <w:rPr>
          <w:rFonts w:ascii="Fira Sans" w:hAnsi="Fira Sans"/>
          <w:lang w:val="en-NZ"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1B3A9F" w:rsidRPr="00E17404" w14:paraId="04EC370D" w14:textId="77777777">
        <w:trPr>
          <w:cantSplit/>
          <w:trHeight w:val="170"/>
          <w:jc w:val="center"/>
        </w:trPr>
        <w:tc>
          <w:tcPr>
            <w:tcW w:w="1256" w:type="dxa"/>
            <w:tcBorders>
              <w:right w:val="single" w:sz="18" w:space="0" w:color="FFF7E9"/>
            </w:tcBorders>
            <w:shd w:val="clear" w:color="auto" w:fill="C2D9BA"/>
            <w:vAlign w:val="center"/>
          </w:tcPr>
          <w:p w14:paraId="5D1CBE70" w14:textId="77777777" w:rsidR="001B3A9F" w:rsidRPr="00166031" w:rsidRDefault="001B3A9F">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2C2C72C" w14:textId="77777777" w:rsidR="001B3A9F" w:rsidRPr="00B34FA0" w:rsidRDefault="001B3A9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55FBFD1" w14:textId="77777777" w:rsidR="001B3A9F" w:rsidRPr="0051442E" w:rsidRDefault="001B3A9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54EB726" w14:textId="77777777" w:rsidR="001B3A9F" w:rsidRPr="005E1CAB" w:rsidRDefault="001B3A9F">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67D52151" w14:textId="77777777" w:rsidR="001B3A9F" w:rsidRPr="00174FE1" w:rsidRDefault="001B3A9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2C463B"/>
            <w:vAlign w:val="center"/>
          </w:tcPr>
          <w:p w14:paraId="766C0BA5" w14:textId="77777777" w:rsidR="001B3A9F" w:rsidRPr="00174FE1" w:rsidRDefault="001B3A9F">
            <w:pPr>
              <w:jc w:val="center"/>
              <w:rPr>
                <w:color w:val="FFF7E9"/>
                <w:sz w:val="14"/>
                <w:szCs w:val="14"/>
              </w:rPr>
            </w:pPr>
            <w:r w:rsidRPr="008040F7">
              <w:rPr>
                <w:rFonts w:eastAsia="Fira Sans" w:cs="Fira Sans"/>
                <w:color w:val="FFF7E9"/>
                <w:sz w:val="14"/>
                <w:szCs w:val="14"/>
                <w:lang w:eastAsia="en-NZ"/>
              </w:rPr>
              <w:t>Care after treatment</w:t>
            </w:r>
          </w:p>
        </w:tc>
        <w:tc>
          <w:tcPr>
            <w:tcW w:w="1266" w:type="dxa"/>
            <w:tcBorders>
              <w:left w:val="single" w:sz="18" w:space="0" w:color="FFF7E9"/>
            </w:tcBorders>
            <w:shd w:val="clear" w:color="auto" w:fill="C2D9BA"/>
            <w:vAlign w:val="center"/>
          </w:tcPr>
          <w:p w14:paraId="2A07B65F" w14:textId="77777777" w:rsidR="001B3A9F" w:rsidRPr="00537E6F" w:rsidRDefault="001B3A9F">
            <w:pPr>
              <w:jc w:val="center"/>
              <w:rPr>
                <w:sz w:val="14"/>
                <w:szCs w:val="14"/>
              </w:rPr>
            </w:pPr>
            <w:r w:rsidRPr="00537E6F">
              <w:rPr>
                <w:rFonts w:eastAsia="Fira Sans" w:cs="Fira Sans"/>
                <w:sz w:val="14"/>
                <w:szCs w:val="14"/>
                <w:lang w:eastAsia="en-NZ"/>
              </w:rPr>
              <w:t>Palliative and end of life care</w:t>
            </w:r>
          </w:p>
        </w:tc>
      </w:tr>
    </w:tbl>
    <w:p w14:paraId="600FDE3B" w14:textId="68FCFD99" w:rsidR="00FB0088" w:rsidRPr="00C4428F" w:rsidRDefault="00FB0088" w:rsidP="00C4428F">
      <w:pPr>
        <w:spacing w:before="120" w:after="0" w:line="240" w:lineRule="auto"/>
        <w:jc w:val="both"/>
        <w:rPr>
          <w:rFonts w:ascii="Fira Sans" w:hAnsi="Fira Sans"/>
          <w:lang w:val="en-NZ" w:eastAsia="en-NZ"/>
        </w:rPr>
      </w:pPr>
      <w:r w:rsidRPr="00C4428F">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02788C0E" w:rsidR="00FB0088" w:rsidRPr="00C4428F" w:rsidRDefault="00731104" w:rsidP="001B3A9F">
      <w:pPr>
        <w:spacing w:before="120" w:after="0" w:line="240" w:lineRule="auto"/>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e</w:t>
      </w:r>
      <w:r w:rsidR="00FB0088" w:rsidRPr="00C4428F">
        <w:rPr>
          <w:rFonts w:ascii="Montserrat" w:eastAsia="Times New Roman" w:hAnsi="Montserrat" w:cstheme="minorHAnsi"/>
          <w:b/>
          <w:color w:val="595454"/>
          <w:lang w:eastAsia="en-NZ"/>
        </w:rPr>
        <w:t>ffective and timely communication</w:t>
      </w:r>
    </w:p>
    <w:p w14:paraId="063333FD" w14:textId="62F8A2A7" w:rsidR="00FB0088" w:rsidRPr="004D73A3" w:rsidRDefault="00FB0088" w:rsidP="001B3A9F">
      <w:pPr>
        <w:spacing w:after="0" w:line="240" w:lineRule="auto"/>
        <w:jc w:val="both"/>
        <w:rPr>
          <w:rFonts w:ascii="Fira Sans" w:hAnsi="Fira Sans"/>
          <w:lang w:val="en-NZ" w:eastAsia="en-NZ"/>
        </w:rPr>
      </w:pPr>
      <w:r w:rsidRPr="004D73A3">
        <w:rPr>
          <w:rFonts w:ascii="Fira Sans" w:hAnsi="Fira Sans"/>
          <w:lang w:val="en-NZ" w:eastAsia="en-NZ"/>
        </w:rPr>
        <w:t>The person and their whānau are provided with a copy of their survivorship care plan, including information on any referrals that have been made.</w:t>
      </w:r>
      <w:r w:rsidR="007C7287" w:rsidRPr="004D73A3">
        <w:rPr>
          <w:rFonts w:ascii="Fira Sans" w:hAnsi="Fira Sans"/>
          <w:lang w:val="en-NZ" w:eastAsia="en-NZ"/>
        </w:rPr>
        <w:t xml:space="preserve"> Health providers involved in the follow</w:t>
      </w:r>
      <w:r w:rsidR="00641BF4">
        <w:rPr>
          <w:rFonts w:ascii="Fira Sans" w:hAnsi="Fira Sans"/>
          <w:lang w:val="en-NZ" w:eastAsia="en-NZ"/>
        </w:rPr>
        <w:t xml:space="preserve"> </w:t>
      </w:r>
      <w:r w:rsidR="007C7287" w:rsidRPr="004D73A3">
        <w:rPr>
          <w:rFonts w:ascii="Fira Sans" w:hAnsi="Fira Sans"/>
          <w:lang w:val="en-NZ" w:eastAsia="en-NZ"/>
        </w:rPr>
        <w:t>up care of an individual have access to the up-to-date care plan, especially if primary care is involved, and can update the plan as required.</w:t>
      </w:r>
    </w:p>
    <w:p w14:paraId="3F224BA8" w14:textId="5B524415" w:rsidR="007C7287" w:rsidRPr="009C5448" w:rsidRDefault="007C7287" w:rsidP="007C7287">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6.9</w:t>
      </w:r>
      <w:r>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64D8B530" w14:textId="0F5E4535" w:rsidR="002D719E" w:rsidRDefault="001B3A9F" w:rsidP="00344098">
      <w:pPr>
        <w:spacing w:before="240" w:after="120" w:line="240" w:lineRule="auto"/>
        <w:rPr>
          <w:rFonts w:ascii="Fira Sans" w:hAnsi="Fira Sans"/>
          <w:lang w:eastAsia="en-NZ"/>
        </w:rPr>
      </w:pPr>
      <w:r>
        <w:rPr>
          <w:rFonts w:ascii="Fira Sans" w:hAnsi="Fira Sans"/>
          <w:lang w:eastAsia="en-NZ"/>
        </w:rPr>
        <w:t>Currently there are no national indicators for this step</w:t>
      </w:r>
      <w:r w:rsidR="009C3320">
        <w:rPr>
          <w:rFonts w:ascii="Fira Sans" w:hAnsi="Fira Sans"/>
          <w:lang w:eastAsia="en-NZ"/>
        </w:rPr>
        <w:t xml:space="preserve">. </w:t>
      </w:r>
    </w:p>
    <w:p w14:paraId="7FCDDA36" w14:textId="77777777" w:rsidR="001D74ED" w:rsidRDefault="001D74ED" w:rsidP="00B357CE">
      <w:pPr>
        <w:spacing w:after="0" w:line="240" w:lineRule="auto"/>
        <w:ind w:left="2160"/>
        <w:rPr>
          <w:rFonts w:ascii="Fira Sans" w:hAnsi="Fira Sans"/>
          <w:color w:val="595454"/>
          <w:lang w:eastAsia="en-NZ"/>
        </w:rPr>
      </w:pPr>
    </w:p>
    <w:p w14:paraId="31ED44A0" w14:textId="77777777" w:rsidR="008F3052" w:rsidRDefault="008F3052" w:rsidP="00B357CE">
      <w:pPr>
        <w:spacing w:after="0" w:line="240" w:lineRule="auto"/>
        <w:ind w:left="2160"/>
        <w:rPr>
          <w:rFonts w:ascii="Fira Sans" w:hAnsi="Fira Sans"/>
          <w:color w:val="595454"/>
          <w:lang w:eastAsia="en-NZ"/>
        </w:rPr>
      </w:pPr>
    </w:p>
    <w:p w14:paraId="0A76D3FE" w14:textId="77777777" w:rsidR="008F3052" w:rsidRDefault="008F3052" w:rsidP="00B357CE">
      <w:pPr>
        <w:spacing w:after="0" w:line="240" w:lineRule="auto"/>
        <w:ind w:left="2160"/>
        <w:rPr>
          <w:rFonts w:ascii="Fira Sans" w:hAnsi="Fira Sans"/>
          <w:color w:val="595454"/>
          <w:lang w:eastAsia="en-NZ"/>
        </w:rPr>
      </w:pPr>
    </w:p>
    <w:p w14:paraId="61C7AEA1" w14:textId="77777777" w:rsidR="008F3052" w:rsidRDefault="008F3052" w:rsidP="00B357CE">
      <w:pPr>
        <w:spacing w:after="0" w:line="240" w:lineRule="auto"/>
        <w:ind w:left="2160"/>
        <w:rPr>
          <w:rFonts w:ascii="Fira Sans" w:hAnsi="Fira Sans"/>
          <w:color w:val="595454"/>
          <w:lang w:eastAsia="en-NZ"/>
        </w:rPr>
      </w:pPr>
    </w:p>
    <w:p w14:paraId="7B5CF018" w14:textId="77777777" w:rsidR="008F3052" w:rsidRDefault="008F3052" w:rsidP="00B357CE">
      <w:pPr>
        <w:spacing w:after="0" w:line="240" w:lineRule="auto"/>
        <w:ind w:left="2160"/>
        <w:rPr>
          <w:rFonts w:ascii="Fira Sans" w:hAnsi="Fira Sans"/>
          <w:color w:val="595454"/>
          <w:lang w:eastAsia="en-NZ"/>
        </w:rPr>
      </w:pPr>
    </w:p>
    <w:p w14:paraId="6E23EC2C" w14:textId="77777777" w:rsidR="008F3052" w:rsidRDefault="008F3052" w:rsidP="00B357CE">
      <w:pPr>
        <w:spacing w:after="0" w:line="240" w:lineRule="auto"/>
        <w:ind w:left="2160"/>
        <w:rPr>
          <w:rFonts w:ascii="Fira Sans" w:hAnsi="Fira Sans"/>
          <w:color w:val="595454"/>
          <w:lang w:eastAsia="en-NZ"/>
        </w:rPr>
      </w:pPr>
    </w:p>
    <w:p w14:paraId="6980D1CE" w14:textId="77777777" w:rsidR="008F3052" w:rsidRDefault="008F3052" w:rsidP="00B357CE">
      <w:pPr>
        <w:spacing w:after="0" w:line="240" w:lineRule="auto"/>
        <w:ind w:left="2160"/>
        <w:rPr>
          <w:rFonts w:ascii="Fira Sans" w:hAnsi="Fira Sans"/>
          <w:color w:val="595454"/>
          <w:lang w:eastAsia="en-NZ"/>
        </w:rPr>
      </w:pPr>
    </w:p>
    <w:p w14:paraId="5AC9017A" w14:textId="77777777" w:rsidR="008F3052" w:rsidRDefault="008F3052" w:rsidP="00B357CE">
      <w:pPr>
        <w:spacing w:after="0" w:line="240" w:lineRule="auto"/>
        <w:ind w:left="2160"/>
        <w:rPr>
          <w:rFonts w:ascii="Fira Sans" w:hAnsi="Fira Sans"/>
          <w:color w:val="595454"/>
          <w:lang w:eastAsia="en-NZ"/>
        </w:rPr>
      </w:pPr>
    </w:p>
    <w:p w14:paraId="09060F51" w14:textId="77777777" w:rsidR="001D74ED" w:rsidRDefault="001D74ED" w:rsidP="00B357CE">
      <w:pPr>
        <w:spacing w:after="0" w:line="240" w:lineRule="auto"/>
        <w:ind w:left="2160"/>
        <w:rPr>
          <w:rFonts w:ascii="Fira Sans" w:hAnsi="Fira Sans"/>
          <w:color w:val="595454"/>
          <w:lang w:eastAsia="en-NZ"/>
        </w:rPr>
      </w:pPr>
    </w:p>
    <w:p w14:paraId="63608DFE" w14:textId="77777777" w:rsidR="001D74ED" w:rsidRDefault="001D74ED" w:rsidP="00B357CE">
      <w:pPr>
        <w:spacing w:after="0" w:line="240" w:lineRule="auto"/>
        <w:ind w:left="2160"/>
        <w:rPr>
          <w:rFonts w:ascii="Fira Sans" w:hAnsi="Fira Sans"/>
          <w:color w:val="595454"/>
          <w:lang w:eastAsia="en-NZ"/>
        </w:rPr>
      </w:pPr>
    </w:p>
    <w:p w14:paraId="10221F75" w14:textId="77777777" w:rsidR="001D74ED" w:rsidRDefault="001D74ED" w:rsidP="00B357CE">
      <w:pPr>
        <w:spacing w:after="0" w:line="240" w:lineRule="auto"/>
        <w:ind w:left="2160"/>
        <w:rPr>
          <w:rFonts w:ascii="Fira Sans" w:hAnsi="Fira Sans"/>
          <w:color w:val="595454"/>
          <w:lang w:eastAsia="en-NZ"/>
        </w:rPr>
      </w:pPr>
    </w:p>
    <w:p w14:paraId="6E555816" w14:textId="77777777" w:rsidR="001D74ED" w:rsidRDefault="001D74ED" w:rsidP="00B357CE">
      <w:pPr>
        <w:spacing w:after="0" w:line="240" w:lineRule="auto"/>
        <w:ind w:left="2160"/>
        <w:rPr>
          <w:rFonts w:ascii="Fira Sans" w:hAnsi="Fira Sans"/>
          <w:color w:val="595454"/>
          <w:lang w:eastAsia="en-NZ"/>
        </w:rPr>
      </w:pPr>
    </w:p>
    <w:p w14:paraId="2461F96F" w14:textId="77777777" w:rsidR="001D74ED" w:rsidRDefault="001D74ED" w:rsidP="00B357CE">
      <w:pPr>
        <w:spacing w:after="0" w:line="240" w:lineRule="auto"/>
        <w:ind w:left="2160"/>
        <w:rPr>
          <w:rFonts w:ascii="Fira Sans" w:hAnsi="Fira Sans"/>
          <w:color w:val="595454"/>
          <w:lang w:eastAsia="en-NZ"/>
        </w:rPr>
      </w:pPr>
    </w:p>
    <w:p w14:paraId="01884EB8" w14:textId="77777777" w:rsidR="001D74ED" w:rsidRDefault="001D74ED" w:rsidP="00B357CE">
      <w:pPr>
        <w:spacing w:after="0" w:line="240" w:lineRule="auto"/>
        <w:ind w:left="2160"/>
        <w:rPr>
          <w:rFonts w:ascii="Fira Sans" w:hAnsi="Fira Sans"/>
          <w:color w:val="595454"/>
          <w:lang w:eastAsia="en-NZ"/>
        </w:rPr>
      </w:pPr>
    </w:p>
    <w:p w14:paraId="7A8329EA" w14:textId="77777777" w:rsidR="001D74ED" w:rsidRDefault="001D74ED" w:rsidP="00B357CE">
      <w:pPr>
        <w:spacing w:after="0" w:line="240" w:lineRule="auto"/>
        <w:ind w:left="2160"/>
        <w:rPr>
          <w:rFonts w:ascii="Fira Sans" w:hAnsi="Fira Sans"/>
          <w:color w:val="595454"/>
          <w:lang w:eastAsia="en-NZ"/>
        </w:rPr>
      </w:pPr>
    </w:p>
    <w:p w14:paraId="2F7D2068" w14:textId="77777777" w:rsidR="00CE2BF5" w:rsidRDefault="00CE2BF5" w:rsidP="00B357CE">
      <w:pPr>
        <w:spacing w:after="0" w:line="240" w:lineRule="auto"/>
        <w:ind w:left="2160"/>
        <w:rPr>
          <w:rFonts w:ascii="Fira Sans" w:hAnsi="Fira Sans"/>
          <w:color w:val="595454"/>
          <w:lang w:eastAsia="en-NZ"/>
        </w:rPr>
      </w:pPr>
    </w:p>
    <w:p w14:paraId="3D3431A3" w14:textId="77777777" w:rsidR="001D74ED" w:rsidRDefault="001D74ED" w:rsidP="00B357CE">
      <w:pPr>
        <w:spacing w:after="0" w:line="240" w:lineRule="auto"/>
        <w:ind w:left="2160"/>
        <w:rPr>
          <w:rFonts w:ascii="Fira Sans" w:hAnsi="Fira Sans"/>
          <w:color w:val="595454"/>
          <w:lang w:eastAsia="en-NZ"/>
        </w:rPr>
      </w:pPr>
    </w:p>
    <w:p w14:paraId="2600469D" w14:textId="77777777" w:rsidR="001D74ED" w:rsidRDefault="001D74ED" w:rsidP="00B357CE">
      <w:pPr>
        <w:spacing w:after="0" w:line="240" w:lineRule="auto"/>
        <w:ind w:left="2160"/>
        <w:rPr>
          <w:rFonts w:ascii="Fira Sans" w:hAnsi="Fira Sans"/>
          <w:color w:val="595454"/>
          <w:lang w:eastAsia="en-NZ"/>
        </w:rPr>
      </w:pPr>
    </w:p>
    <w:p w14:paraId="1D0F4CA6" w14:textId="77777777" w:rsidR="001D74ED" w:rsidRDefault="001D74ED" w:rsidP="00B357CE">
      <w:pPr>
        <w:spacing w:after="0" w:line="240" w:lineRule="auto"/>
        <w:ind w:left="2160"/>
        <w:rPr>
          <w:rFonts w:ascii="Fira Sans" w:hAnsi="Fira Sans"/>
          <w:color w:val="595454"/>
          <w:lang w:eastAsia="en-NZ"/>
        </w:rPr>
      </w:pPr>
    </w:p>
    <w:p w14:paraId="60A724F1" w14:textId="77777777" w:rsidR="001D74ED" w:rsidRDefault="001D74ED" w:rsidP="00B357CE">
      <w:pPr>
        <w:spacing w:after="0" w:line="240" w:lineRule="auto"/>
        <w:ind w:left="2160"/>
        <w:rPr>
          <w:rFonts w:ascii="Fira Sans" w:hAnsi="Fira Sans"/>
          <w:color w:val="595454"/>
          <w:lang w:eastAsia="en-NZ"/>
        </w:rPr>
      </w:pPr>
    </w:p>
    <w:p w14:paraId="7DA023E1" w14:textId="77777777" w:rsidR="00D833B1" w:rsidRDefault="00D833B1" w:rsidP="00B357CE">
      <w:pPr>
        <w:spacing w:after="0" w:line="240" w:lineRule="auto"/>
        <w:ind w:left="2160"/>
        <w:rPr>
          <w:rFonts w:ascii="Fira Sans" w:hAnsi="Fira Sans"/>
          <w:color w:val="595454"/>
          <w:lang w:eastAsia="en-NZ"/>
        </w:rPr>
      </w:pPr>
    </w:p>
    <w:p w14:paraId="64BA9BBA" w14:textId="77777777" w:rsidR="00D833B1" w:rsidRDefault="00D833B1" w:rsidP="00B357CE">
      <w:pPr>
        <w:spacing w:after="0" w:line="240" w:lineRule="auto"/>
        <w:ind w:left="2160"/>
        <w:rPr>
          <w:rFonts w:ascii="Fira Sans" w:hAnsi="Fira Sans"/>
          <w:color w:val="595454"/>
          <w:lang w:eastAsia="en-NZ"/>
        </w:rPr>
      </w:pPr>
    </w:p>
    <w:p w14:paraId="05954735" w14:textId="77777777" w:rsidR="00D833B1" w:rsidRDefault="00D833B1" w:rsidP="00B357CE">
      <w:pPr>
        <w:spacing w:after="0" w:line="240" w:lineRule="auto"/>
        <w:ind w:left="2160"/>
        <w:rPr>
          <w:rFonts w:ascii="Fira Sans" w:hAnsi="Fira Sans"/>
          <w:color w:val="595454"/>
          <w:lang w:eastAsia="en-NZ"/>
        </w:rPr>
      </w:pPr>
    </w:p>
    <w:p w14:paraId="11C2D491" w14:textId="77777777" w:rsidR="00D833B1" w:rsidRDefault="00D833B1" w:rsidP="00B357CE">
      <w:pPr>
        <w:spacing w:after="0" w:line="240" w:lineRule="auto"/>
        <w:ind w:left="2160"/>
        <w:rPr>
          <w:rFonts w:ascii="Fira Sans" w:hAnsi="Fira Sans"/>
          <w:color w:val="595454"/>
          <w:lang w:eastAsia="en-NZ"/>
        </w:rPr>
      </w:pPr>
    </w:p>
    <w:p w14:paraId="08E362A5" w14:textId="77777777" w:rsidR="00D833B1" w:rsidRDefault="00D833B1" w:rsidP="00B357CE">
      <w:pPr>
        <w:spacing w:after="0" w:line="240" w:lineRule="auto"/>
        <w:ind w:left="2160"/>
        <w:rPr>
          <w:rFonts w:ascii="Fira Sans" w:hAnsi="Fira Sans"/>
          <w:color w:val="595454"/>
          <w:lang w:eastAsia="en-NZ"/>
        </w:rPr>
      </w:pPr>
    </w:p>
    <w:p w14:paraId="7C107932" w14:textId="77777777" w:rsidR="00D833B1" w:rsidRDefault="00D833B1" w:rsidP="00B357CE">
      <w:pPr>
        <w:spacing w:after="0" w:line="240" w:lineRule="auto"/>
        <w:ind w:left="2160"/>
        <w:rPr>
          <w:rFonts w:ascii="Fira Sans" w:hAnsi="Fira Sans"/>
          <w:color w:val="595454"/>
          <w:lang w:eastAsia="en-NZ"/>
        </w:rPr>
      </w:pPr>
    </w:p>
    <w:p w14:paraId="575659F1" w14:textId="77777777" w:rsidR="00D833B1" w:rsidRDefault="00D833B1" w:rsidP="00B357CE">
      <w:pPr>
        <w:spacing w:after="0" w:line="240" w:lineRule="auto"/>
        <w:ind w:left="2160"/>
        <w:rPr>
          <w:rFonts w:ascii="Fira Sans" w:hAnsi="Fira Sans"/>
          <w:color w:val="595454"/>
          <w:lang w:eastAsia="en-NZ"/>
        </w:rPr>
      </w:pPr>
    </w:p>
    <w:p w14:paraId="7E7A172C" w14:textId="77777777" w:rsidR="00D833B1" w:rsidRDefault="00D833B1" w:rsidP="00B357CE">
      <w:pPr>
        <w:spacing w:after="0" w:line="240" w:lineRule="auto"/>
        <w:ind w:left="2160"/>
        <w:rPr>
          <w:rFonts w:ascii="Fira Sans" w:hAnsi="Fira Sans"/>
          <w:color w:val="595454"/>
          <w:lang w:eastAsia="en-NZ"/>
        </w:rPr>
      </w:pPr>
    </w:p>
    <w:p w14:paraId="7248F963" w14:textId="77777777" w:rsidR="00D833B1" w:rsidRDefault="00D833B1" w:rsidP="00B357CE">
      <w:pPr>
        <w:spacing w:after="0" w:line="240" w:lineRule="auto"/>
        <w:ind w:left="2160"/>
        <w:rPr>
          <w:rFonts w:ascii="Fira Sans" w:hAnsi="Fira Sans"/>
          <w:color w:val="595454"/>
          <w:lang w:eastAsia="en-NZ"/>
        </w:rPr>
      </w:pPr>
    </w:p>
    <w:p w14:paraId="779EA7BE" w14:textId="77777777" w:rsidR="00D833B1" w:rsidRDefault="00D833B1" w:rsidP="00B357CE">
      <w:pPr>
        <w:spacing w:after="0" w:line="240" w:lineRule="auto"/>
        <w:ind w:left="2160"/>
        <w:rPr>
          <w:rFonts w:ascii="Fira Sans" w:hAnsi="Fira Sans"/>
          <w:color w:val="595454"/>
          <w:lang w:eastAsia="en-NZ"/>
        </w:rPr>
      </w:pPr>
    </w:p>
    <w:p w14:paraId="459426DA" w14:textId="77777777" w:rsidR="00D833B1" w:rsidRDefault="00D833B1" w:rsidP="00B357CE">
      <w:pPr>
        <w:spacing w:after="0" w:line="240" w:lineRule="auto"/>
        <w:ind w:left="2160"/>
        <w:rPr>
          <w:rFonts w:ascii="Fira Sans" w:hAnsi="Fira Sans"/>
          <w:color w:val="595454"/>
          <w:lang w:eastAsia="en-NZ"/>
        </w:rPr>
      </w:pPr>
    </w:p>
    <w:p w14:paraId="6644C2A7" w14:textId="77777777" w:rsidR="001D74ED" w:rsidRDefault="001D74ED" w:rsidP="00B357CE">
      <w:pPr>
        <w:spacing w:after="0" w:line="240" w:lineRule="auto"/>
        <w:ind w:left="2160"/>
        <w:rPr>
          <w:rFonts w:ascii="Fira Sans" w:hAnsi="Fira Sans"/>
          <w:color w:val="595454"/>
          <w:lang w:eastAsia="en-NZ"/>
        </w:rPr>
      </w:pPr>
    </w:p>
    <w:p w14:paraId="3A1DB13E" w14:textId="77777777" w:rsidR="00C4428F" w:rsidRDefault="00C4428F" w:rsidP="00B357CE">
      <w:pPr>
        <w:spacing w:after="0" w:line="240" w:lineRule="auto"/>
        <w:ind w:left="2160"/>
        <w:rPr>
          <w:rFonts w:ascii="Fira Sans" w:hAnsi="Fira Sans"/>
          <w:color w:val="595454"/>
          <w:lang w:eastAsia="en-NZ"/>
        </w:rPr>
      </w:pPr>
    </w:p>
    <w:p w14:paraId="3ECB7D64" w14:textId="77777777" w:rsidR="00205AE3" w:rsidRDefault="00205AE3" w:rsidP="00B357CE">
      <w:pPr>
        <w:spacing w:after="0" w:line="240" w:lineRule="auto"/>
        <w:ind w:left="2160"/>
        <w:rPr>
          <w:rFonts w:ascii="Fira Sans" w:hAnsi="Fira Sans"/>
          <w:color w:val="595454"/>
          <w:lang w:eastAsia="en-NZ"/>
        </w:rPr>
      </w:pPr>
    </w:p>
    <w:p w14:paraId="29E4BF34" w14:textId="77777777" w:rsidR="008B250F" w:rsidRDefault="008B250F" w:rsidP="00B357CE">
      <w:pPr>
        <w:spacing w:after="0" w:line="240" w:lineRule="auto"/>
        <w:ind w:left="2160"/>
        <w:rPr>
          <w:rFonts w:ascii="Fira Sans" w:hAnsi="Fira Sans"/>
          <w:color w:val="595454"/>
          <w:lang w:eastAsia="en-NZ"/>
        </w:rPr>
      </w:pPr>
    </w:p>
    <w:p w14:paraId="2C8FC3E5" w14:textId="77777777" w:rsidR="008B250F" w:rsidRDefault="008B250F" w:rsidP="00B357CE">
      <w:pPr>
        <w:spacing w:after="0" w:line="240" w:lineRule="auto"/>
        <w:ind w:left="2160"/>
        <w:rPr>
          <w:rFonts w:ascii="Fira Sans" w:hAnsi="Fira Sans"/>
          <w:color w:val="595454"/>
          <w:lang w:eastAsia="en-NZ"/>
        </w:rPr>
      </w:pPr>
    </w:p>
    <w:p w14:paraId="44BC206E" w14:textId="77777777" w:rsidR="008B250F" w:rsidRPr="00B357CE" w:rsidRDefault="008B250F" w:rsidP="00B357CE">
      <w:pPr>
        <w:spacing w:after="0" w:line="240" w:lineRule="auto"/>
        <w:ind w:left="2160"/>
        <w:rPr>
          <w:rFonts w:ascii="Fira Sans" w:hAnsi="Fira Sans"/>
          <w:color w:val="595454"/>
          <w:lang w:eastAsia="en-NZ"/>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8B250F" w:rsidRPr="00E17404" w14:paraId="29B616BE" w14:textId="77777777">
        <w:trPr>
          <w:cantSplit/>
          <w:trHeight w:val="170"/>
          <w:jc w:val="center"/>
        </w:trPr>
        <w:tc>
          <w:tcPr>
            <w:tcW w:w="1256" w:type="dxa"/>
            <w:tcBorders>
              <w:right w:val="single" w:sz="18" w:space="0" w:color="FFF7E9"/>
            </w:tcBorders>
            <w:shd w:val="clear" w:color="auto" w:fill="C2D9BA"/>
            <w:vAlign w:val="center"/>
          </w:tcPr>
          <w:p w14:paraId="4DABD4EA" w14:textId="77777777" w:rsidR="008B250F" w:rsidRPr="00166031" w:rsidRDefault="008B250F">
            <w:pPr>
              <w:jc w:val="center"/>
              <w:rPr>
                <w:sz w:val="14"/>
                <w:szCs w:val="14"/>
              </w:rPr>
            </w:pPr>
            <w:bookmarkStart w:id="35" w:name="_Toc176536013"/>
            <w:bookmarkStart w:id="36" w:name="_Toc179900859"/>
            <w:bookmarkStart w:id="37" w:name="_Toc188610098"/>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413E4CE" w14:textId="77777777" w:rsidR="008B250F" w:rsidRPr="00B34FA0" w:rsidRDefault="008B250F">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1A3D9DD6" w14:textId="77777777" w:rsidR="008B250F" w:rsidRPr="0051442E" w:rsidRDefault="008B250F">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48DCDCE7" w14:textId="77777777" w:rsidR="008B250F" w:rsidRPr="005E1CAB" w:rsidRDefault="008B250F">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5C1372AB" w14:textId="77777777" w:rsidR="008B250F" w:rsidRPr="00174FE1" w:rsidRDefault="008B250F">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7122E169" w14:textId="77777777" w:rsidR="008B250F" w:rsidRPr="004D1C11" w:rsidRDefault="008B250F">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622E6A6F" w14:textId="77777777" w:rsidR="008B250F" w:rsidRPr="00537E6F" w:rsidRDefault="008B250F">
            <w:pPr>
              <w:jc w:val="center"/>
              <w:rPr>
                <w:sz w:val="14"/>
                <w:szCs w:val="14"/>
              </w:rPr>
            </w:pPr>
            <w:r w:rsidRPr="004D1C11">
              <w:rPr>
                <w:rFonts w:eastAsia="Fira Sans" w:cs="Fira Sans"/>
                <w:color w:val="FFF7E9"/>
                <w:sz w:val="14"/>
                <w:szCs w:val="14"/>
                <w:lang w:eastAsia="en-NZ"/>
              </w:rPr>
              <w:t>Palliative and end of life care</w:t>
            </w:r>
          </w:p>
        </w:tc>
      </w:tr>
    </w:tbl>
    <w:p w14:paraId="3385DD8B" w14:textId="0A0712A5" w:rsidR="000E52A5" w:rsidRPr="009D6A91" w:rsidRDefault="000E52A5" w:rsidP="008C177C">
      <w:pPr>
        <w:pStyle w:val="OCCP3"/>
      </w:pPr>
      <w:bookmarkStart w:id="38" w:name="_Toc188610099"/>
      <w:bookmarkEnd w:id="35"/>
      <w:bookmarkEnd w:id="36"/>
      <w:bookmarkEnd w:id="37"/>
      <w:r w:rsidRPr="009D6A91">
        <w:t xml:space="preserve">Step </w:t>
      </w:r>
      <w:r w:rsidR="002F02BC" w:rsidRPr="009D6A91">
        <w:rPr>
          <w:bCs/>
        </w:rPr>
        <w:t>7:</w:t>
      </w:r>
      <w:r w:rsidR="001F4B51" w:rsidRPr="009D6A91">
        <w:rPr>
          <w:bCs/>
        </w:rPr>
        <w:t xml:space="preserve"> </w:t>
      </w:r>
      <w:r w:rsidRPr="009D6A91">
        <w:t xml:space="preserve">Palliative and </w:t>
      </w:r>
      <w:r w:rsidR="00C817A0" w:rsidRPr="009D6A91">
        <w:t>e</w:t>
      </w:r>
      <w:r w:rsidRPr="009D6A91">
        <w:t>nd</w:t>
      </w:r>
      <w:r w:rsidR="009D6A91">
        <w:t>-of-l</w:t>
      </w:r>
      <w:r w:rsidRPr="009D6A91">
        <w:t>ife</w:t>
      </w:r>
      <w:r w:rsidR="009D6A91">
        <w:t xml:space="preserve"> care</w:t>
      </w:r>
      <w:bookmarkEnd w:id="38"/>
      <w:r w:rsidRPr="009D6A91">
        <w:t xml:space="preserve"> </w:t>
      </w:r>
    </w:p>
    <w:p w14:paraId="47F4A0CB" w14:textId="77777777" w:rsidR="00CC39C7" w:rsidRPr="00792A1A" w:rsidRDefault="00CC39C7" w:rsidP="00CF2FB5">
      <w:pPr>
        <w:tabs>
          <w:tab w:val="left" w:pos="756"/>
        </w:tabs>
        <w:spacing w:after="120" w:line="240" w:lineRule="auto"/>
        <w:jc w:val="both"/>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411F367F" w:rsidR="00CC39C7" w:rsidRDefault="00CC39C7" w:rsidP="004E4007">
      <w:pPr>
        <w:autoSpaceDE w:val="0"/>
        <w:autoSpaceDN w:val="0"/>
        <w:adjustRightInd w:val="0"/>
        <w:spacing w:line="240" w:lineRule="auto"/>
        <w:jc w:val="both"/>
        <w:rPr>
          <w:rFonts w:ascii="Fira Sans" w:hAnsi="Fira Sans"/>
          <w:lang w:val="en-NZ" w:eastAsia="en-NZ"/>
        </w:rPr>
      </w:pPr>
      <w:r w:rsidRPr="006E2EB4">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CF2FB5">
        <w:rPr>
          <w:rFonts w:ascii="Fira Sans" w:hAnsi="Fira Sans"/>
          <w:lang w:val="en-NZ" w:eastAsia="en-NZ"/>
        </w:rPr>
        <w:t>,</w:t>
      </w:r>
      <w:r w:rsidRPr="006E2EB4">
        <w:rPr>
          <w:rFonts w:ascii="Fira Sans" w:hAnsi="Fira Sans"/>
          <w:lang w:val="en-NZ" w:eastAsia="en-NZ"/>
        </w:rPr>
        <w:t xml:space="preserve"> and cultural needs, and supporting their whānau with bereavement support. It is appropriate at any stage in a serious illness</w:t>
      </w:r>
      <w:r w:rsidR="00D833B1">
        <w:rPr>
          <w:rFonts w:ascii="Fira Sans" w:hAnsi="Fira Sans"/>
          <w:lang w:val="en-NZ" w:eastAsia="en-NZ"/>
        </w:rPr>
        <w:t>.</w:t>
      </w:r>
      <w:r w:rsidRPr="006E2EB4">
        <w:rPr>
          <w:rFonts w:ascii="Fira Sans" w:hAnsi="Fira Sans"/>
          <w:lang w:val="en-NZ" w:eastAsia="en-NZ"/>
        </w:rPr>
        <w:t xml:space="preserve"> </w:t>
      </w:r>
    </w:p>
    <w:p w14:paraId="42B54A14" w14:textId="52BA1DAB" w:rsidR="00586140"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5" behindDoc="0" locked="0" layoutInCell="1" allowOverlap="1" wp14:anchorId="1F0AE485" wp14:editId="41EE5A62">
                <wp:simplePos x="0" y="0"/>
                <wp:positionH relativeFrom="margin">
                  <wp:posOffset>420491</wp:posOffset>
                </wp:positionH>
                <wp:positionV relativeFrom="paragraph">
                  <wp:posOffset>110309</wp:posOffset>
                </wp:positionV>
                <wp:extent cx="4864100" cy="974470"/>
                <wp:effectExtent l="0" t="0" r="12700" b="1651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74470"/>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9D6A91" w:rsidRDefault="00B71A07" w:rsidP="00EC66A2">
                            <w:pPr>
                              <w:spacing w:after="60" w:line="240" w:lineRule="auto"/>
                              <w:jc w:val="center"/>
                              <w:rPr>
                                <w:rFonts w:ascii="Montserrat" w:hAnsi="Montserrat"/>
                                <w:b/>
                                <w:bCs/>
                                <w:i/>
                                <w:iCs/>
                                <w:color w:val="2C463B"/>
                                <w:sz w:val="24"/>
                                <w:szCs w:val="24"/>
                              </w:rPr>
                            </w:pPr>
                            <w:r w:rsidRPr="009D6A91">
                              <w:rPr>
                                <w:rFonts w:ascii="Montserrat" w:hAnsi="Montserrat"/>
                                <w:b/>
                                <w:bCs/>
                                <w:i/>
                                <w:iCs/>
                                <w:color w:val="2C463B"/>
                                <w:sz w:val="24"/>
                                <w:szCs w:val="24"/>
                              </w:rPr>
                              <w:t>“</w:t>
                            </w:r>
                            <w:r w:rsidRPr="00EC66A2">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oundrect w14:anchorId="1F0AE485" id="Rectangle: Rounded Corners 179285920" o:spid="_x0000_s1035" style="position:absolute;left:0;text-align:left;margin-left:33.1pt;margin-top:8.7pt;width:383pt;height:76.7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" fillcolor="#d0e3cb" strokecolor="#c2d9ba" strokeweight="1pt">
                <v:stroke joinstyle="miter"/>
                <v:textbox>
                  <w:txbxContent>
                    <w:p w14:paraId="3D93582A" w14:textId="77777777" w:rsidR="00B71A07" w:rsidRPr="009D6A91" w:rsidRDefault="00B71A07" w:rsidP="00EC66A2">
                      <w:pPr>
                        <w:spacing w:after="60" w:line="240" w:lineRule="auto"/>
                        <w:jc w:val="center"/>
                        <w:rPr>
                          <w:rFonts w:ascii="Montserrat" w:hAnsi="Montserrat"/>
                          <w:b/>
                          <w:bCs/>
                          <w:i/>
                          <w:iCs/>
                          <w:color w:val="2C463B"/>
                          <w:sz w:val="24"/>
                          <w:szCs w:val="24"/>
                        </w:rPr>
                      </w:pPr>
                      <w:r w:rsidRPr="009D6A91">
                        <w:rPr>
                          <w:rFonts w:ascii="Montserrat" w:hAnsi="Montserrat"/>
                          <w:b/>
                          <w:bCs/>
                          <w:i/>
                          <w:iCs/>
                          <w:color w:val="2C463B"/>
                          <w:sz w:val="24"/>
                          <w:szCs w:val="24"/>
                        </w:rPr>
                        <w:t>“</w:t>
                      </w:r>
                      <w:r w:rsidRPr="00EC66A2">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0C770417" w14:textId="4588EB3D" w:rsidR="004E4007" w:rsidRDefault="004E4007" w:rsidP="009D6A91">
      <w:pPr>
        <w:spacing w:before="240" w:after="120" w:line="240" w:lineRule="auto"/>
        <w:rPr>
          <w:rFonts w:ascii="Montserrat" w:eastAsia="Times New Roman" w:hAnsi="Montserrat" w:cstheme="minorHAnsi"/>
          <w:b/>
          <w:bCs/>
          <w:color w:val="595454"/>
          <w:sz w:val="28"/>
          <w:szCs w:val="28"/>
          <w:lang w:eastAsia="en-NZ"/>
        </w:rPr>
      </w:pPr>
    </w:p>
    <w:p w14:paraId="6F5CD5A9" w14:textId="3B49776A" w:rsidR="000E52A5" w:rsidRPr="009D6A91" w:rsidRDefault="000E52A5" w:rsidP="00D833B1">
      <w:pPr>
        <w:spacing w:before="12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CF2FB5">
      <w:pPr>
        <w:spacing w:after="0"/>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77777777" w:rsidR="00713C55" w:rsidRPr="006E2EB4" w:rsidRDefault="00713C55" w:rsidP="00141FB4">
      <w:pPr>
        <w:numPr>
          <w:ilvl w:val="0"/>
          <w:numId w:val="162"/>
        </w:numPr>
        <w:spacing w:line="240" w:lineRule="auto"/>
        <w:ind w:left="567" w:hanging="283"/>
        <w:contextualSpacing/>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4A4612D1" w14:textId="77777777" w:rsidR="00713C55" w:rsidRPr="006E2EB4" w:rsidRDefault="00713C55" w:rsidP="00141FB4">
      <w:pPr>
        <w:numPr>
          <w:ilvl w:val="0"/>
          <w:numId w:val="161"/>
        </w:numPr>
        <w:spacing w:line="240" w:lineRule="auto"/>
        <w:ind w:left="567" w:hanging="283"/>
        <w:contextualSpacing/>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77A36D02" w14:textId="32942247" w:rsidR="00713C55" w:rsidRPr="006E2EB4" w:rsidRDefault="00713C55" w:rsidP="00141FB4">
      <w:pPr>
        <w:numPr>
          <w:ilvl w:val="0"/>
          <w:numId w:val="161"/>
        </w:numPr>
        <w:spacing w:before="360" w:after="240" w:line="240" w:lineRule="auto"/>
        <w:ind w:left="567" w:hanging="283"/>
        <w:contextualSpacing/>
        <w:rPr>
          <w:rFonts w:ascii="Fira Sans" w:eastAsia="Times New Roman" w:hAnsi="Fira Sans" w:cstheme="minorHAnsi"/>
          <w:lang w:val="en-NZ" w:eastAsia="en-NZ"/>
        </w:rPr>
      </w:pPr>
      <w:r w:rsidRPr="006E2EB4">
        <w:rPr>
          <w:rFonts w:ascii="Fira Sans" w:hAnsi="Fira Sans"/>
          <w:lang w:val="en-NZ" w:eastAsia="en-NZ"/>
        </w:rPr>
        <w:t xml:space="preserve">palliative and end-of-life care is integrated across health services. </w:t>
      </w:r>
    </w:p>
    <w:p w14:paraId="01E5D78C" w14:textId="0B41D560" w:rsidR="000E52A5" w:rsidRPr="009D6A91"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59C8A0C7"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00B20FA5" w:rsidRPr="006E2EB4">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14:paraId="6A9B0D7D" w14:textId="77777777"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57EDD85F" w14:textId="23893655" w:rsidR="00676DC6" w:rsidRPr="006E2EB4" w:rsidRDefault="004A43D7" w:rsidP="00D833B1">
      <w:pPr>
        <w:spacing w:before="120" w:after="0" w:line="240" w:lineRule="auto"/>
        <w:jc w:val="both"/>
        <w:textAlignment w:val="baseline"/>
        <w:rPr>
          <w:rFonts w:ascii="Fira Sans" w:hAnsi="Fira Sans" w:cs="Arial"/>
          <w:lang w:val="en-NZ" w:eastAsia="en-NZ"/>
        </w:rPr>
      </w:pPr>
      <w:r w:rsidRPr="006E2EB4">
        <w:rPr>
          <w:rFonts w:ascii="Fira Sans" w:hAnsi="Fira Sans"/>
          <w:lang w:val="en-NZ" w:eastAsia="en-NZ"/>
        </w:rPr>
        <w:t>Primary</w:t>
      </w:r>
      <w:r w:rsidR="005D5F0F" w:rsidRPr="006E2EB4">
        <w:rPr>
          <w:rFonts w:ascii="Fira Sans" w:hAnsi="Fira Sans"/>
          <w:lang w:val="en-NZ" w:eastAsia="en-NZ"/>
        </w:rPr>
        <w:t>, secondary</w:t>
      </w:r>
      <w:r w:rsidR="00D0682D">
        <w:rPr>
          <w:rFonts w:ascii="Fira Sans" w:hAnsi="Fira Sans"/>
          <w:lang w:val="en-NZ" w:eastAsia="en-NZ"/>
        </w:rPr>
        <w:t>,</w:t>
      </w:r>
      <w:r w:rsidRPr="006E2EB4">
        <w:rPr>
          <w:rFonts w:ascii="Fira Sans" w:hAnsi="Fira Sans"/>
          <w:lang w:val="en-NZ" w:eastAsia="en-NZ"/>
        </w:rPr>
        <w:t xml:space="preserve"> and palliative care services work alongside the person</w:t>
      </w:r>
      <w:r w:rsidR="005D5F0F" w:rsidRPr="006E2EB4">
        <w:rPr>
          <w:rFonts w:ascii="Fira Sans" w:hAnsi="Fira Sans"/>
          <w:lang w:val="en-NZ" w:eastAsia="en-NZ"/>
        </w:rPr>
        <w:t xml:space="preserve"> and their </w:t>
      </w:r>
      <w:r w:rsidRPr="006E2EB4">
        <w:rPr>
          <w:rFonts w:ascii="Fira Sans" w:hAnsi="Fira Sans"/>
          <w:lang w:val="en-NZ" w:eastAsia="en-NZ"/>
        </w:rPr>
        <w:t xml:space="preserve">whānau to decide an appropriate place of care and the support </w:t>
      </w:r>
      <w:r w:rsidR="00DA67B9" w:rsidRPr="006E2EB4">
        <w:rPr>
          <w:rFonts w:ascii="Fira Sans" w:hAnsi="Fira Sans"/>
          <w:lang w:val="en-NZ" w:eastAsia="en-NZ"/>
        </w:rPr>
        <w:t>required</w:t>
      </w:r>
      <w:r w:rsidRPr="006E2EB4">
        <w:rPr>
          <w:rFonts w:ascii="Fira Sans" w:hAnsi="Fira Sans"/>
          <w:lang w:val="en-NZ" w:eastAsia="en-NZ"/>
        </w:rPr>
        <w:t xml:space="preserve"> to implement the </w:t>
      </w:r>
      <w:r w:rsidR="00FC4109" w:rsidRPr="006E2EB4">
        <w:rPr>
          <w:rFonts w:ascii="Fira Sans" w:hAnsi="Fira Sans"/>
          <w:lang w:val="en-NZ" w:eastAsia="en-NZ"/>
        </w:rPr>
        <w:t>ad</w:t>
      </w:r>
      <w:r w:rsidRPr="006E2EB4">
        <w:rPr>
          <w:rFonts w:ascii="Fira Sans" w:hAnsi="Fira Sans"/>
          <w:lang w:val="en-NZ" w:eastAsia="en-NZ"/>
        </w:rPr>
        <w:t xml:space="preserve">vance </w:t>
      </w:r>
      <w:r w:rsidR="00FC4109" w:rsidRPr="006E2EB4">
        <w:rPr>
          <w:rFonts w:ascii="Fira Sans" w:hAnsi="Fira Sans"/>
          <w:lang w:val="en-NZ" w:eastAsia="en-NZ"/>
        </w:rPr>
        <w:t>c</w:t>
      </w:r>
      <w:r w:rsidRPr="006E2EB4">
        <w:rPr>
          <w:rFonts w:ascii="Fira Sans" w:hAnsi="Fira Sans"/>
          <w:lang w:val="en-NZ" w:eastAsia="en-NZ"/>
        </w:rPr>
        <w:t>are plan.</w:t>
      </w:r>
      <w:r w:rsidR="005D5F0F" w:rsidRPr="006E2EB4">
        <w:rPr>
          <w:rFonts w:ascii="Fira Sans" w:hAnsi="Fira Sans"/>
          <w:lang w:val="en-NZ" w:eastAsia="en-NZ"/>
        </w:rPr>
        <w:t xml:space="preserve"> </w:t>
      </w:r>
      <w:r w:rsidRPr="006E2EB4">
        <w:rPr>
          <w:rFonts w:ascii="Arial" w:hAnsi="Arial" w:cs="Arial"/>
          <w:lang w:val="en-NZ" w:eastAsia="en-NZ"/>
        </w:rPr>
        <w:t> </w:t>
      </w:r>
      <w:r w:rsidRPr="006E2EB4">
        <w:rPr>
          <w:rFonts w:ascii="Fira Sans" w:hAnsi="Fira Sans" w:cs="Arial"/>
          <w:lang w:val="en-NZ" w:eastAsia="en-NZ"/>
        </w:rPr>
        <w:t xml:space="preserve"> </w:t>
      </w:r>
    </w:p>
    <w:p w14:paraId="61F9056B" w14:textId="77777777" w:rsidR="00D833B1" w:rsidRDefault="000A2C90" w:rsidP="005D5F0F">
      <w:pPr>
        <w:spacing w:before="240" w:after="0" w:line="240" w:lineRule="auto"/>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w:t>
      </w:r>
      <w:r w:rsidR="005D5F0F" w:rsidRPr="006E2EB4">
        <w:rPr>
          <w:rFonts w:ascii="Fira Sans" w:hAnsi="Fira Sans"/>
          <w:lang w:val="en-NZ" w:eastAsia="en-NZ"/>
        </w:rPr>
        <w:t xml:space="preserve"> and their </w:t>
      </w:r>
      <w:r w:rsidRPr="006E2EB4">
        <w:rPr>
          <w:rFonts w:ascii="Fira Sans" w:hAnsi="Fira Sans"/>
          <w:lang w:val="en-NZ" w:eastAsia="en-NZ"/>
        </w:rPr>
        <w:t>whānau</w:t>
      </w:r>
      <w:r w:rsidR="00B24559" w:rsidRPr="006E2EB4">
        <w:rPr>
          <w:rFonts w:ascii="Fira Sans" w:hAnsi="Fira Sans"/>
          <w:lang w:val="en-NZ" w:eastAsia="en-NZ"/>
        </w:rPr>
        <w:t xml:space="preserve">.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D833B1" w:rsidRPr="00E17404" w14:paraId="580C0822" w14:textId="77777777">
        <w:trPr>
          <w:cantSplit/>
          <w:trHeight w:val="170"/>
          <w:jc w:val="center"/>
        </w:trPr>
        <w:tc>
          <w:tcPr>
            <w:tcW w:w="1256" w:type="dxa"/>
            <w:tcBorders>
              <w:right w:val="single" w:sz="18" w:space="0" w:color="FFF7E9"/>
            </w:tcBorders>
            <w:shd w:val="clear" w:color="auto" w:fill="C2D9BA"/>
            <w:vAlign w:val="center"/>
          </w:tcPr>
          <w:p w14:paraId="544AB6B5" w14:textId="77777777" w:rsidR="00D833B1" w:rsidRPr="00166031" w:rsidRDefault="00D833B1">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1502FDE" w14:textId="77777777" w:rsidR="00D833B1" w:rsidRPr="00B34FA0" w:rsidRDefault="00D833B1">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0C4949FE" w14:textId="77777777" w:rsidR="00D833B1" w:rsidRPr="0051442E" w:rsidRDefault="00D833B1">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2A84FCA" w14:textId="77777777" w:rsidR="00D833B1" w:rsidRPr="005E1CAB" w:rsidRDefault="00D833B1">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3E09F344" w14:textId="77777777" w:rsidR="00D833B1" w:rsidRPr="00174FE1" w:rsidRDefault="00D833B1">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1EC64D59" w14:textId="77777777" w:rsidR="00D833B1" w:rsidRPr="004D1C11" w:rsidRDefault="00D833B1">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38921A69" w14:textId="77777777" w:rsidR="00D833B1" w:rsidRPr="00537E6F" w:rsidRDefault="00D833B1">
            <w:pPr>
              <w:jc w:val="center"/>
              <w:rPr>
                <w:sz w:val="14"/>
                <w:szCs w:val="14"/>
              </w:rPr>
            </w:pPr>
            <w:r w:rsidRPr="004D1C11">
              <w:rPr>
                <w:rFonts w:eastAsia="Fira Sans" w:cs="Fira Sans"/>
                <w:color w:val="FFF7E9"/>
                <w:sz w:val="14"/>
                <w:szCs w:val="14"/>
                <w:lang w:eastAsia="en-NZ"/>
              </w:rPr>
              <w:t>Palliative and end of life care</w:t>
            </w:r>
          </w:p>
        </w:tc>
      </w:tr>
    </w:tbl>
    <w:p w14:paraId="46AB927E" w14:textId="2951D1E8" w:rsidR="0081633E" w:rsidRPr="006E2EB4" w:rsidRDefault="00B24559" w:rsidP="00D833B1">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Settings include</w:t>
      </w:r>
      <w:r w:rsidR="0081633E" w:rsidRPr="006E2EB4">
        <w:rPr>
          <w:rFonts w:ascii="Fira Sans" w:hAnsi="Fira Sans"/>
          <w:lang w:val="en-NZ" w:eastAsia="en-NZ"/>
        </w:rPr>
        <w:t>:</w:t>
      </w:r>
    </w:p>
    <w:p w14:paraId="4BCE5A06" w14:textId="3E2FCE66" w:rsidR="000A2C90" w:rsidRPr="006E2EB4" w:rsidRDefault="00312F26" w:rsidP="00141FB4">
      <w:pPr>
        <w:numPr>
          <w:ilvl w:val="0"/>
          <w:numId w:val="163"/>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 xml:space="preserve">in the </w:t>
      </w:r>
      <w:r w:rsidR="00231945" w:rsidRPr="006E2EB4">
        <w:rPr>
          <w:rFonts w:ascii="Fira Sans" w:hAnsi="Fira Sans"/>
          <w:lang w:val="en-NZ" w:eastAsia="en-NZ"/>
        </w:rPr>
        <w:t>community</w:t>
      </w:r>
      <w:r w:rsidRPr="006E2EB4">
        <w:rPr>
          <w:rFonts w:ascii="Fira Sans" w:hAnsi="Fira Sans"/>
          <w:lang w:val="en-NZ" w:eastAsia="en-NZ"/>
        </w:rPr>
        <w:t>/</w:t>
      </w:r>
      <w:r w:rsidR="00CD2375" w:rsidRPr="006E2EB4">
        <w:rPr>
          <w:rFonts w:ascii="Fira Sans" w:hAnsi="Fira Sans"/>
          <w:lang w:val="en-NZ" w:eastAsia="en-NZ"/>
        </w:rPr>
        <w:t xml:space="preserve">a </w:t>
      </w:r>
      <w:r w:rsidRPr="006E2EB4">
        <w:rPr>
          <w:rFonts w:ascii="Fira Sans" w:hAnsi="Fira Sans"/>
          <w:lang w:val="en-NZ" w:eastAsia="en-NZ"/>
        </w:rPr>
        <w:t>pe</w:t>
      </w:r>
      <w:r w:rsidR="00CD2375" w:rsidRPr="006E2EB4">
        <w:rPr>
          <w:rFonts w:ascii="Fira Sans" w:hAnsi="Fira Sans"/>
          <w:lang w:val="en-NZ" w:eastAsia="en-NZ"/>
        </w:rPr>
        <w:t>rson’s</w:t>
      </w:r>
      <w:r w:rsidRPr="006E2EB4">
        <w:rPr>
          <w:rFonts w:ascii="Fira Sans" w:hAnsi="Fira Sans"/>
          <w:lang w:val="en-NZ" w:eastAsia="en-NZ"/>
        </w:rPr>
        <w:t xml:space="preserve"> own home</w:t>
      </w:r>
    </w:p>
    <w:p w14:paraId="7FF13608" w14:textId="19519E66" w:rsidR="00E90817" w:rsidRPr="006E2EB4" w:rsidRDefault="00320738" w:rsidP="00141FB4">
      <w:pPr>
        <w:numPr>
          <w:ilvl w:val="0"/>
          <w:numId w:val="163"/>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a</w:t>
      </w:r>
      <w:r w:rsidR="00E90817" w:rsidRPr="006E2EB4">
        <w:rPr>
          <w:rFonts w:ascii="Fira Sans" w:hAnsi="Fira Sans"/>
          <w:lang w:val="en-NZ" w:eastAsia="en-NZ"/>
        </w:rPr>
        <w:t>ged residential care</w:t>
      </w:r>
    </w:p>
    <w:p w14:paraId="6539CA6C" w14:textId="25900D82" w:rsidR="00764CB1" w:rsidRPr="006E2EB4" w:rsidRDefault="00B24559" w:rsidP="00141FB4">
      <w:pPr>
        <w:numPr>
          <w:ilvl w:val="0"/>
          <w:numId w:val="163"/>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h</w:t>
      </w:r>
      <w:r w:rsidR="00764CB1" w:rsidRPr="006E2EB4">
        <w:rPr>
          <w:rFonts w:ascii="Fira Sans" w:hAnsi="Fira Sans"/>
          <w:lang w:val="en-NZ" w:eastAsia="en-NZ"/>
        </w:rPr>
        <w:t>ospice</w:t>
      </w:r>
      <w:r w:rsidR="00B62D22" w:rsidRPr="006E2EB4">
        <w:rPr>
          <w:rFonts w:ascii="Fira Sans" w:hAnsi="Fira Sans"/>
          <w:lang w:val="en-NZ" w:eastAsia="en-NZ"/>
        </w:rPr>
        <w:t xml:space="preserve"> </w:t>
      </w:r>
      <w:r w:rsidR="00320738" w:rsidRPr="006E2EB4">
        <w:rPr>
          <w:rFonts w:ascii="Fira Sans" w:hAnsi="Fira Sans"/>
          <w:lang w:val="en-NZ" w:eastAsia="en-NZ"/>
        </w:rPr>
        <w:t>care</w:t>
      </w:r>
    </w:p>
    <w:p w14:paraId="659F6E62" w14:textId="5FF02E36" w:rsidR="00320738" w:rsidRPr="006E2EB4" w:rsidRDefault="00B24559" w:rsidP="00141FB4">
      <w:pPr>
        <w:numPr>
          <w:ilvl w:val="0"/>
          <w:numId w:val="163"/>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h</w:t>
      </w:r>
      <w:r w:rsidR="00320738" w:rsidRPr="006E2EB4">
        <w:rPr>
          <w:rFonts w:ascii="Fira Sans" w:hAnsi="Fira Sans"/>
          <w:lang w:val="en-NZ" w:eastAsia="en-NZ"/>
        </w:rPr>
        <w:t>ospital care</w:t>
      </w:r>
      <w:r w:rsidR="008502CB" w:rsidRPr="006E2EB4">
        <w:rPr>
          <w:rFonts w:ascii="Fira Sans" w:hAnsi="Fira Sans"/>
          <w:lang w:val="en-NZ" w:eastAsia="en-NZ"/>
        </w:rPr>
        <w:t>.</w:t>
      </w:r>
    </w:p>
    <w:p w14:paraId="603BD383" w14:textId="5FE31514" w:rsidR="005D5F0F" w:rsidRPr="008F3052" w:rsidRDefault="005D5F0F" w:rsidP="005D5F0F">
      <w:pPr>
        <w:spacing w:before="120" w:after="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w:t>
      </w:r>
      <w:r w:rsidRPr="008F3052">
        <w:rPr>
          <w:rFonts w:ascii="Fira Sans" w:hAnsi="Fira Sans"/>
          <w:lang w:val="en-NZ" w:eastAsia="en-NZ"/>
        </w:rPr>
        <w:t xml:space="preserve">palliative care not only improves quality of life for the person and their whānau but also reduces unnecessary hospitalisations and use of health care services. </w:t>
      </w:r>
      <w:r w:rsidR="0014705B" w:rsidRPr="008F3052">
        <w:rPr>
          <w:rFonts w:ascii="Fira Sans" w:hAnsi="Fira Sans"/>
          <w:lang w:val="en-NZ" w:eastAsia="en-NZ"/>
        </w:rPr>
        <w:t>See section</w:t>
      </w:r>
      <w:r w:rsidR="00253B6C" w:rsidRPr="008F3052">
        <w:rPr>
          <w:rFonts w:ascii="Fira Sans" w:hAnsi="Fira Sans"/>
          <w:lang w:val="en-NZ" w:eastAsia="en-NZ"/>
        </w:rPr>
        <w:t xml:space="preserve"> 5.3 for more detailed </w:t>
      </w:r>
      <w:r w:rsidR="005D66D1" w:rsidRPr="008F3052">
        <w:rPr>
          <w:rFonts w:ascii="Fira Sans" w:hAnsi="Fira Sans"/>
          <w:lang w:val="en-NZ" w:eastAsia="en-NZ"/>
        </w:rPr>
        <w:t>information.</w:t>
      </w:r>
    </w:p>
    <w:p w14:paraId="722E33CF" w14:textId="1AA1091B" w:rsidR="005D5F0F" w:rsidRPr="008F3052" w:rsidRDefault="005D5F0F" w:rsidP="005D5F0F">
      <w:pPr>
        <w:spacing w:before="120" w:after="120" w:line="240" w:lineRule="auto"/>
        <w:jc w:val="both"/>
        <w:textAlignment w:val="baseline"/>
        <w:rPr>
          <w:rFonts w:ascii="Fira Sans" w:hAnsi="Fira Sans"/>
          <w:lang w:val="en-NZ" w:eastAsia="en-NZ"/>
        </w:rPr>
      </w:pPr>
      <w:r w:rsidRPr="008F3052">
        <w:rPr>
          <w:rFonts w:ascii="Fira Sans" w:hAnsi="Fira Sans"/>
          <w:lang w:val="en-NZ" w:eastAsia="en-NZ"/>
        </w:rPr>
        <w:t>Referral to specialist palliative care services will be appropriate for those with a level of need that exceeds the resources of the generalist palliative care provider. Referral criteria for adult palliative care services in New Zealand are available on the Ministry of Health |</w:t>
      </w:r>
      <w:r w:rsidR="00D833B1">
        <w:rPr>
          <w:rFonts w:ascii="Fira Sans" w:hAnsi="Fira Sans"/>
          <w:lang w:val="en-NZ" w:eastAsia="en-NZ"/>
        </w:rPr>
        <w:t xml:space="preserve"> </w:t>
      </w:r>
      <w:r w:rsidRPr="008F3052">
        <w:rPr>
          <w:rFonts w:ascii="Fira Sans" w:hAnsi="Fira Sans"/>
          <w:lang w:val="en-NZ" w:eastAsia="en-NZ"/>
        </w:rPr>
        <w:t xml:space="preserve">Manatū Hauora website. </w:t>
      </w:r>
    </w:p>
    <w:p w14:paraId="6540F261" w14:textId="45545BB7" w:rsidR="004E4007" w:rsidRDefault="005D5F0F" w:rsidP="00D833B1">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6E2EB4">
        <w:rPr>
          <w:rFonts w:ascii="Fira Sans" w:hAnsi="Fira Sans"/>
          <w:lang w:val="en-NZ" w:eastAsia="en-NZ"/>
        </w:rPr>
        <w:t>nd</w:t>
      </w:r>
      <w:proofErr w:type="spellEnd"/>
      <w:r w:rsidRPr="006E2EB4">
        <w:rPr>
          <w:rFonts w:ascii="Fira Sans" w:hAnsi="Fira Sans"/>
          <w:lang w:val="en-NZ" w:eastAsia="en-NZ"/>
        </w:rPr>
        <w:t>;</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 xml:space="preserve">Cancer Council Victoria, </w:t>
      </w:r>
      <w:proofErr w:type="spellStart"/>
      <w:r w:rsidRPr="006E2EB4">
        <w:rPr>
          <w:rFonts w:ascii="Fira Sans" w:hAnsi="Fira Sans"/>
          <w:lang w:val="en-NZ" w:eastAsia="en-NZ"/>
        </w:rPr>
        <w:t>nd</w:t>
      </w:r>
      <w:proofErr w:type="spellEnd"/>
      <w:r w:rsidRPr="006E2EB4">
        <w:rPr>
          <w:rFonts w:ascii="Fira Sans" w:hAnsi="Fira Sans"/>
          <w:lang w:val="en-NZ" w:eastAsia="en-NZ"/>
        </w:rPr>
        <w:t xml:space="preserve">). </w:t>
      </w:r>
    </w:p>
    <w:p w14:paraId="609AE999" w14:textId="504F4FB3" w:rsidR="009D6A91" w:rsidRPr="006E2EB4" w:rsidRDefault="00F55AE1" w:rsidP="00D833B1">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The </w:t>
      </w:r>
      <w:r w:rsidR="005D5F0F" w:rsidRPr="006E2EB4">
        <w:rPr>
          <w:rFonts w:ascii="Fira Sans" w:hAnsi="Fira Sans"/>
          <w:lang w:val="en-NZ" w:eastAsia="en-NZ"/>
        </w:rPr>
        <w:t>treatment team should support the person and their whānau to participate in research and clinical trials where available and appropriate.</w:t>
      </w:r>
      <w:r w:rsidR="005D5F0F" w:rsidRPr="006E2EB4">
        <w:rPr>
          <w:rFonts w:ascii="Arial" w:hAnsi="Arial" w:cs="Arial"/>
          <w:lang w:val="en-NZ" w:eastAsia="en-NZ"/>
        </w:rPr>
        <w:t> </w:t>
      </w:r>
      <w:r w:rsidR="005D5F0F" w:rsidRPr="006E2EB4">
        <w:rPr>
          <w:rFonts w:ascii="Fira Sans" w:hAnsi="Fira Sans"/>
          <w:lang w:val="en-NZ" w:eastAsia="en-NZ"/>
        </w:rPr>
        <w:t xml:space="preserve"> </w:t>
      </w:r>
    </w:p>
    <w:p w14:paraId="7550B65B" w14:textId="72D73A04" w:rsidR="000E52A5" w:rsidRPr="009D6A91" w:rsidRDefault="000E52A5" w:rsidP="00D833B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6E2EB4" w:rsidRDefault="00711DC0" w:rsidP="00EF4674">
      <w:pPr>
        <w:spacing w:after="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course</w:t>
      </w:r>
      <w:r w:rsidR="00E81EB2" w:rsidRPr="006E2EB4">
        <w:rPr>
          <w:rFonts w:ascii="Fira Sans" w:hAnsi="Fira Sans"/>
          <w:lang w:val="en-NZ" w:eastAsia="en-NZ"/>
        </w:rPr>
        <w:t xml:space="preserve"> and every person has the right to die well.</w:t>
      </w:r>
      <w:r w:rsidR="00C27346" w:rsidRPr="006E2EB4">
        <w:rPr>
          <w:rFonts w:ascii="Fira Sans" w:hAnsi="Fira Sans"/>
          <w:lang w:val="en-NZ" w:eastAsia="en-NZ"/>
        </w:rPr>
        <w:t xml:space="preserve"> </w:t>
      </w:r>
    </w:p>
    <w:p w14:paraId="0EAA677E" w14:textId="44140006" w:rsidR="00EF4674" w:rsidRPr="006E2EB4" w:rsidRDefault="00EF4674" w:rsidP="00EF4674">
      <w:pPr>
        <w:spacing w:before="120" w:after="0" w:line="240" w:lineRule="auto"/>
        <w:jc w:val="both"/>
        <w:rPr>
          <w:rFonts w:ascii="Fira Sans" w:hAnsi="Fira Sans"/>
          <w:lang w:val="en-NZ"/>
        </w:rPr>
      </w:pPr>
      <w:r w:rsidRPr="006E2EB4">
        <w:rPr>
          <w:rFonts w:ascii="Fira Sans" w:hAnsi="Fira Sans"/>
          <w:i/>
          <w:iCs/>
          <w:lang w:val="en-NZ" w:eastAsia="en-NZ"/>
        </w:rPr>
        <w:t xml:space="preserve">Te Ara </w:t>
      </w:r>
      <w:proofErr w:type="spellStart"/>
      <w:r w:rsidRPr="006E2EB4">
        <w:rPr>
          <w:rFonts w:ascii="Fira Sans" w:hAnsi="Fira Sans"/>
          <w:i/>
          <w:iCs/>
          <w:lang w:val="en-NZ" w:eastAsia="en-NZ"/>
        </w:rPr>
        <w:t>Whakapiri</w:t>
      </w:r>
      <w:proofErr w:type="spellEnd"/>
      <w:r w:rsidRPr="006E2EB4">
        <w:rPr>
          <w:rFonts w:ascii="Fira Sans" w:hAnsi="Fira Sans"/>
          <w:i/>
          <w:iCs/>
          <w:lang w:val="en-NZ" w:eastAsia="en-NZ"/>
        </w:rPr>
        <w:t>: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w:t>
      </w:r>
      <w:r w:rsidR="000270CF" w:rsidRPr="006E2EB4">
        <w:rPr>
          <w:rFonts w:ascii="Fira Sans" w:hAnsi="Fira Sans"/>
          <w:lang w:val="en-NZ" w:eastAsia="en-NZ"/>
        </w:rPr>
        <w:t>hospitals,</w:t>
      </w:r>
      <w:r w:rsidRPr="006E2EB4">
        <w:rPr>
          <w:rFonts w:ascii="Fira Sans" w:hAnsi="Fira Sans"/>
          <w:lang w:val="en-NZ" w:eastAsia="en-NZ"/>
        </w:rPr>
        <w:t xml:space="preserve"> and hospices.</w:t>
      </w:r>
      <w:r w:rsidRPr="006E2EB4">
        <w:rPr>
          <w:rFonts w:ascii="Fira Sans" w:hAnsi="Fira Sans"/>
          <w:lang w:val="en-NZ"/>
        </w:rPr>
        <w:t xml:space="preserve"> </w:t>
      </w:r>
    </w:p>
    <w:p w14:paraId="3A50F5FC" w14:textId="77777777" w:rsidR="00EF4674" w:rsidRPr="006E2EB4" w:rsidRDefault="00EF4674" w:rsidP="00EF4674">
      <w:pPr>
        <w:spacing w:before="120" w:after="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EF4674">
      <w:pPr>
        <w:tabs>
          <w:tab w:val="left" w:pos="756"/>
        </w:tabs>
        <w:spacing w:before="120" w:after="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69A90E74" w14:textId="77777777" w:rsidR="00F55AE1" w:rsidRDefault="000E52A5" w:rsidP="00AB7201">
      <w:pPr>
        <w:tabs>
          <w:tab w:val="left" w:pos="756"/>
        </w:tabs>
        <w:spacing w:before="120" w:after="0" w:line="240" w:lineRule="auto"/>
        <w:jc w:val="both"/>
        <w:rPr>
          <w:rFonts w:ascii="Fira Sans" w:hAnsi="Fira Sans" w:cs="Courier New"/>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20CCF79F" w14:textId="77777777" w:rsidR="009E455C" w:rsidRDefault="000E52A5" w:rsidP="009E455C">
      <w:pPr>
        <w:tabs>
          <w:tab w:val="left" w:pos="756"/>
        </w:tabs>
        <w:spacing w:before="240" w:after="0" w:line="240" w:lineRule="auto"/>
        <w:jc w:val="both"/>
        <w:rPr>
          <w:rFonts w:ascii="Fira Sans" w:hAnsi="Fira Sans"/>
          <w:strike/>
          <w:lang w:val="en-NZ" w:eastAsia="en-NZ"/>
        </w:rPr>
      </w:pPr>
      <w:r w:rsidRPr="006E2EB4">
        <w:rPr>
          <w:rFonts w:ascii="Fira Sans" w:hAnsi="Fira Sans"/>
          <w:lang w:val="en-NZ" w:eastAsia="en-NZ"/>
        </w:rPr>
        <w:t xml:space="preserve">The </w:t>
      </w:r>
      <w:r w:rsidR="009E455C" w:rsidRPr="006E2EB4">
        <w:rPr>
          <w:rFonts w:ascii="Fira Sans" w:hAnsi="Fira Sans"/>
          <w:lang w:val="en-NZ" w:eastAsia="en-NZ"/>
        </w:rPr>
        <w:t>treatment team should also ensure that whānau receive the information, support</w:t>
      </w:r>
      <w:r w:rsidR="009E455C">
        <w:rPr>
          <w:rFonts w:ascii="Fira Sans" w:hAnsi="Fira Sans"/>
          <w:lang w:val="en-NZ" w:eastAsia="en-NZ"/>
        </w:rPr>
        <w:t>,</w:t>
      </w:r>
      <w:r w:rsidR="009E455C" w:rsidRPr="006E2EB4">
        <w:rPr>
          <w:rFonts w:ascii="Fira Sans" w:hAnsi="Fira Sans"/>
          <w:lang w:val="en-NZ" w:eastAsia="en-NZ"/>
        </w:rPr>
        <w:t xml:space="preserve"> and guidance about their role according to their needs and wishes.</w:t>
      </w:r>
    </w:p>
    <w:p w14:paraId="56D0B8E0" w14:textId="5C3350A7" w:rsidR="000E52A5" w:rsidRPr="009D6A91" w:rsidRDefault="000E52A5" w:rsidP="009D6A91">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528ED047" w14:textId="102B7C7E" w:rsidR="002E412F" w:rsidRPr="004104A6" w:rsidRDefault="002E412F" w:rsidP="002E412F">
      <w:pPr>
        <w:pStyle w:val="paragraph"/>
        <w:spacing w:before="0" w:beforeAutospacing="0" w:after="240" w:afterAutospacing="0"/>
        <w:jc w:val="both"/>
        <w:textAlignment w:val="baseline"/>
        <w:rPr>
          <w:rFonts w:ascii="Fira Sans" w:eastAsiaTheme="minorHAnsi" w:hAnsi="Fira Sans"/>
          <w:sz w:val="22"/>
          <w:szCs w:val="22"/>
        </w:rPr>
      </w:pPr>
      <w:r>
        <w:rPr>
          <w:rFonts w:ascii="Fira Sans" w:eastAsiaTheme="minorHAnsi" w:hAnsi="Fira Sans"/>
          <w:sz w:val="22"/>
          <w:szCs w:val="22"/>
        </w:rPr>
        <w:t>The person and their whānau requesting assisted dying</w:t>
      </w:r>
      <w:r w:rsidR="00D833B1">
        <w:rPr>
          <w:rFonts w:ascii="Fira Sans" w:eastAsiaTheme="minorHAnsi" w:hAnsi="Fira Sans"/>
          <w:sz w:val="22"/>
          <w:szCs w:val="22"/>
        </w:rPr>
        <w:t xml:space="preserve"> information</w:t>
      </w:r>
      <w:r>
        <w:rPr>
          <w:rFonts w:ascii="Fira Sans" w:eastAsiaTheme="minorHAnsi" w:hAnsi="Fira Sans"/>
          <w:sz w:val="22"/>
          <w:szCs w:val="22"/>
        </w:rPr>
        <w:t xml:space="preserve"> are supported to access this service.</w:t>
      </w:r>
      <w:r w:rsidR="00B20FA5">
        <w:rPr>
          <w:rFonts w:ascii="Fira Sans" w:eastAsiaTheme="minorHAnsi" w:hAnsi="Fira Sans"/>
          <w:sz w:val="22"/>
          <w:szCs w:val="22"/>
        </w:rPr>
        <w:t xml:space="preserv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and their whānau</w:t>
      </w:r>
      <w:r w:rsidRPr="009503EA">
        <w:rPr>
          <w:rFonts w:ascii="Fira Sans" w:eastAsiaTheme="minorHAnsi" w:hAnsi="Fira Sans"/>
          <w:sz w:val="22"/>
          <w:szCs w:val="22"/>
        </w:rPr>
        <w:t xml:space="preserve"> raise this with the health care team. For more information visit</w:t>
      </w:r>
      <w:r>
        <w:rPr>
          <w:rFonts w:ascii="Fira Sans" w:eastAsiaTheme="minorHAnsi" w:hAnsi="Fira Sans"/>
          <w:sz w:val="22"/>
          <w:szCs w:val="22"/>
        </w:rPr>
        <w:t xml:space="preserve"> </w:t>
      </w:r>
      <w:hyperlink r:id="rId48" w:history="1">
        <w:r w:rsidRPr="009E0D34">
          <w:rPr>
            <w:rFonts w:ascii="Fira Sans" w:hAnsi="Fira Sans" w:cstheme="minorBidi"/>
            <w:b/>
            <w:color w:val="595454"/>
            <w:sz w:val="22"/>
            <w:szCs w:val="22"/>
            <w:u w:val="single"/>
            <w:lang w:val="en-US"/>
          </w:rPr>
          <w:t>www.health.govt.nz/our-work/regulation-health-and-disability-system/assisted-dying-service</w:t>
        </w:r>
      </w:hyperlink>
      <w:r w:rsidRPr="009E0D34">
        <w:rPr>
          <w:rFonts w:ascii="Fira Sans" w:hAnsi="Fira Sans" w:cstheme="minorBidi"/>
          <w:b/>
          <w:color w:val="595454"/>
          <w:sz w:val="22"/>
          <w:szCs w:val="22"/>
          <w:u w:val="single"/>
          <w:lang w:val="en-US"/>
        </w:rPr>
        <w:t>.</w:t>
      </w:r>
      <w:r w:rsidR="00B20FA5" w:rsidRPr="009E0D34">
        <w:rPr>
          <w:rFonts w:ascii="Fira Sans" w:hAnsi="Fira Sans" w:cstheme="minorBidi"/>
          <w:b/>
          <w:color w:val="595454"/>
          <w:sz w:val="22"/>
          <w:szCs w:val="22"/>
          <w:u w:val="single"/>
          <w:lang w:val="en-US"/>
        </w:rPr>
        <w:t xml:space="preserve"> </w:t>
      </w: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D833B1" w:rsidRPr="00E17404" w14:paraId="0F91EB32" w14:textId="77777777">
        <w:trPr>
          <w:cantSplit/>
          <w:trHeight w:val="170"/>
          <w:jc w:val="center"/>
        </w:trPr>
        <w:tc>
          <w:tcPr>
            <w:tcW w:w="1256" w:type="dxa"/>
            <w:tcBorders>
              <w:right w:val="single" w:sz="18" w:space="0" w:color="FFF7E9"/>
            </w:tcBorders>
            <w:shd w:val="clear" w:color="auto" w:fill="C2D9BA"/>
            <w:vAlign w:val="center"/>
          </w:tcPr>
          <w:p w14:paraId="6F539F26" w14:textId="77777777" w:rsidR="00D833B1" w:rsidRPr="00166031" w:rsidRDefault="00D833B1">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60D698A" w14:textId="77777777" w:rsidR="00D833B1" w:rsidRPr="00B34FA0" w:rsidRDefault="00D833B1">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7B96D355" w14:textId="77777777" w:rsidR="00D833B1" w:rsidRPr="0051442E" w:rsidRDefault="00D833B1">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64365BFD" w14:textId="77777777" w:rsidR="00D833B1" w:rsidRPr="005E1CAB" w:rsidRDefault="00D833B1">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1473D959" w14:textId="77777777" w:rsidR="00D833B1" w:rsidRPr="00174FE1" w:rsidRDefault="00D833B1">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3B65D60B" w14:textId="77777777" w:rsidR="00D833B1" w:rsidRPr="004D1C11" w:rsidRDefault="00D833B1">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4CD12C00" w14:textId="77777777" w:rsidR="00D833B1" w:rsidRPr="00537E6F" w:rsidRDefault="00D833B1">
            <w:pPr>
              <w:jc w:val="center"/>
              <w:rPr>
                <w:sz w:val="14"/>
                <w:szCs w:val="14"/>
              </w:rPr>
            </w:pPr>
            <w:r w:rsidRPr="004D1C11">
              <w:rPr>
                <w:rFonts w:eastAsia="Fira Sans" w:cs="Fira Sans"/>
                <w:color w:val="FFF7E9"/>
                <w:sz w:val="14"/>
                <w:szCs w:val="14"/>
                <w:lang w:eastAsia="en-NZ"/>
              </w:rPr>
              <w:t>Palliative and end of life care</w:t>
            </w:r>
          </w:p>
        </w:tc>
      </w:tr>
    </w:tbl>
    <w:p w14:paraId="4AADB585" w14:textId="3D021086" w:rsidR="003F374D" w:rsidRPr="009D6A91" w:rsidRDefault="003F374D" w:rsidP="00D833B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6F7CBB0D" w:rsidR="00E77759" w:rsidRPr="006E2EB4"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 xml:space="preserve">An essential component of palliative and end-of-life care is assessing and ensuring the needs of the person and their whānau are met. </w:t>
      </w:r>
      <w:r w:rsidR="0078229A">
        <w:rPr>
          <w:rFonts w:ascii="Fira Sans" w:eastAsiaTheme="minorEastAsia" w:hAnsi="Fira Sans"/>
          <w:sz w:val="22"/>
          <w:szCs w:val="22"/>
        </w:rPr>
        <w:t>S</w:t>
      </w:r>
      <w:r w:rsidRPr="006E2EB4">
        <w:rPr>
          <w:rFonts w:ascii="Fira Sans" w:eastAsiaTheme="minorEastAsia" w:hAnsi="Fira Sans"/>
          <w:sz w:val="22"/>
          <w:szCs w:val="22"/>
        </w:rPr>
        <w:t>upportive care needs may arise, including:</w:t>
      </w:r>
    </w:p>
    <w:p w14:paraId="0EF069B0" w14:textId="77777777" w:rsidR="00E77759" w:rsidRPr="006E2EB4" w:rsidRDefault="00E77759" w:rsidP="00A7791F">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assistance for dealing with emotional and psychological distress from grief and fear of death and dying</w:t>
      </w:r>
    </w:p>
    <w:p w14:paraId="3813345E" w14:textId="77777777" w:rsidR="00E77759" w:rsidRPr="006E2EB4" w:rsidRDefault="00E77759" w:rsidP="00A7791F">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specific support for the person and their whānau where a parent is dying and will leave behind bereaved children or adolescents</w:t>
      </w:r>
      <w:r w:rsidRPr="006E2EB4">
        <w:rPr>
          <w:rFonts w:ascii="Fira Sans" w:eastAsiaTheme="minorEastAsia" w:hAnsi="Fira Sans" w:cs="Arial"/>
          <w:sz w:val="22"/>
          <w:szCs w:val="22"/>
        </w:rPr>
        <w:t xml:space="preserve"> </w:t>
      </w:r>
    </w:p>
    <w:p w14:paraId="53CCD32A" w14:textId="77777777" w:rsidR="00E77759" w:rsidRPr="006E2EB4" w:rsidRDefault="00E77759" w:rsidP="00A7791F">
      <w:pPr>
        <w:pStyle w:val="paragraph"/>
        <w:numPr>
          <w:ilvl w:val="0"/>
          <w:numId w:val="12"/>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facilitating conversations with the person and their whānau regarding an advance care plan, an advance directive</w:t>
      </w:r>
      <w:r w:rsidRPr="006E2EB4">
        <w:rPr>
          <w:rFonts w:ascii="Fira Sans" w:eastAsiaTheme="minorHAnsi" w:hAnsi="Fira Sans"/>
          <w:sz w:val="22"/>
          <w:szCs w:val="22"/>
        </w:rPr>
        <w:t xml:space="preserve"> and </w:t>
      </w:r>
      <w:r w:rsidRPr="006E2EB4">
        <w:rPr>
          <w:rFonts w:ascii="Fira Sans" w:eastAsiaTheme="minorEastAsia" w:hAnsi="Fira Sans"/>
          <w:sz w:val="22"/>
          <w:szCs w:val="22"/>
        </w:rPr>
        <w:t>appointing an EPA</w:t>
      </w:r>
    </w:p>
    <w:p w14:paraId="73CDC400" w14:textId="77777777" w:rsidR="003F374D" w:rsidRPr="006E2EB4" w:rsidRDefault="003F374D"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access to appropriate equipment</w:t>
      </w:r>
    </w:p>
    <w:p w14:paraId="37E53AB9" w14:textId="7F3EC87A" w:rsidR="00811588" w:rsidRPr="00D4279E" w:rsidRDefault="00C01E33"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supporting wh</w:t>
      </w:r>
      <w:r w:rsidR="00924244" w:rsidRPr="006E2EB4">
        <w:rPr>
          <w:rFonts w:ascii="Fira Sans" w:eastAsiaTheme="minorEastAsia" w:hAnsi="Fira Sans"/>
          <w:sz w:val="22"/>
          <w:szCs w:val="22"/>
        </w:rPr>
        <w:t>ā</w:t>
      </w:r>
      <w:r w:rsidRPr="006E2EB4">
        <w:rPr>
          <w:rFonts w:ascii="Fira Sans" w:eastAsiaTheme="minorEastAsia" w:hAnsi="Fira Sans"/>
          <w:sz w:val="22"/>
          <w:szCs w:val="22"/>
        </w:rPr>
        <w:t xml:space="preserve">nau with </w:t>
      </w:r>
      <w:r w:rsidR="00811588" w:rsidRPr="006E2EB4">
        <w:rPr>
          <w:rFonts w:ascii="Fira Sans" w:eastAsiaTheme="minorEastAsia" w:hAnsi="Fira Sans"/>
          <w:sz w:val="22"/>
          <w:szCs w:val="22"/>
        </w:rPr>
        <w:t>carer training</w:t>
      </w:r>
    </w:p>
    <w:p w14:paraId="700A9575" w14:textId="2D3A0E01" w:rsidR="00811588" w:rsidRPr="006E2EB4" w:rsidRDefault="00F50724"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sz w:val="22"/>
          <w:szCs w:val="22"/>
        </w:rPr>
      </w:pPr>
      <w:r w:rsidRPr="006E2EB4">
        <w:rPr>
          <w:rFonts w:ascii="Fira Sans" w:eastAsiaTheme="minorEastAsia" w:hAnsi="Fira Sans"/>
          <w:sz w:val="22"/>
          <w:szCs w:val="22"/>
        </w:rPr>
        <w:t xml:space="preserve">information and education around ‘What to expect when someone is dying’ </w:t>
      </w:r>
    </w:p>
    <w:p w14:paraId="6114A9EE" w14:textId="77777777" w:rsidR="001215BD" w:rsidRPr="009503EA" w:rsidRDefault="00B100D3"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color w:val="3B3838" w:themeColor="background2" w:themeShade="40"/>
          <w:sz w:val="22"/>
          <w:szCs w:val="22"/>
        </w:rPr>
      </w:pPr>
      <w:r w:rsidRPr="006E2EB4">
        <w:rPr>
          <w:rFonts w:ascii="Fira Sans" w:eastAsiaTheme="minorEastAsia" w:hAnsi="Fira Sans"/>
          <w:sz w:val="22"/>
          <w:szCs w:val="22"/>
        </w:rPr>
        <w:t xml:space="preserve">identifying a </w:t>
      </w:r>
      <w:r w:rsidR="001215BD" w:rsidRPr="006E2EB4">
        <w:rPr>
          <w:rFonts w:ascii="Fira Sans" w:eastAsiaTheme="minorEastAsia" w:hAnsi="Fira Sans"/>
          <w:sz w:val="22"/>
          <w:szCs w:val="22"/>
        </w:rPr>
        <w:t>key contact</w:t>
      </w:r>
      <w:r w:rsidR="00725FD9" w:rsidRPr="006E2EB4">
        <w:rPr>
          <w:rFonts w:ascii="Fira Sans" w:eastAsiaTheme="minorEastAsia" w:hAnsi="Fira Sans"/>
          <w:sz w:val="22"/>
          <w:szCs w:val="22"/>
        </w:rPr>
        <w:t xml:space="preserve"> person</w:t>
      </w:r>
      <w:r w:rsidR="00420E42" w:rsidRPr="009503EA">
        <w:rPr>
          <w:rFonts w:ascii="Fira Sans" w:eastAsiaTheme="minorEastAsia" w:hAnsi="Fira Sans"/>
          <w:color w:val="3B3838" w:themeColor="background2" w:themeShade="40"/>
          <w:sz w:val="22"/>
          <w:szCs w:val="22"/>
        </w:rPr>
        <w:t>.</w:t>
      </w:r>
    </w:p>
    <w:p w14:paraId="779D1906" w14:textId="298BF3DE" w:rsidR="003F374D" w:rsidRPr="009D6A91" w:rsidRDefault="003F374D" w:rsidP="00D833B1">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39CEAE0F" w:rsidR="00B01BD0" w:rsidRPr="006E2EB4" w:rsidRDefault="00113ABC" w:rsidP="00D833B1">
      <w:pPr>
        <w:spacing w:before="120" w:after="12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11F9ACDC" w:rsidR="000E52A5" w:rsidRPr="009D6A91" w:rsidRDefault="000E52A5" w:rsidP="008B0E90">
      <w:pPr>
        <w:tabs>
          <w:tab w:val="left" w:pos="709"/>
          <w:tab w:val="left" w:pos="851"/>
        </w:tabs>
        <w:spacing w:before="240" w:after="120" w:line="240" w:lineRule="auto"/>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00B20FA5"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Communicating with the person/whānau receiving care </w:t>
      </w:r>
    </w:p>
    <w:p w14:paraId="53A94013" w14:textId="6A105B8F" w:rsidR="000E52A5" w:rsidRPr="00DE083D" w:rsidRDefault="000E52A5" w:rsidP="00A20A12">
      <w:pPr>
        <w:spacing w:before="240" w:after="120" w:line="240" w:lineRule="auto"/>
        <w:contextualSpacing/>
        <w:rPr>
          <w:rFonts w:ascii="Montserrat" w:hAnsi="Montserrat"/>
          <w:b/>
          <w:color w:val="595454"/>
          <w:lang w:eastAsia="en-NZ"/>
        </w:rPr>
      </w:pPr>
      <w:r w:rsidRPr="00DE083D">
        <w:rPr>
          <w:rFonts w:ascii="Montserrat" w:hAnsi="Montserrat"/>
          <w:b/>
          <w:color w:val="595454"/>
          <w:lang w:eastAsia="en-NZ"/>
        </w:rPr>
        <w:t>Health providers</w:t>
      </w:r>
      <w:r w:rsidR="00EB2722" w:rsidRPr="00DE083D">
        <w:rPr>
          <w:rFonts w:ascii="Montserrat" w:hAnsi="Montserrat"/>
          <w:b/>
          <w:color w:val="595454"/>
          <w:lang w:eastAsia="en-NZ"/>
        </w:rPr>
        <w:t>/professionals</w:t>
      </w:r>
    </w:p>
    <w:p w14:paraId="36C632A5" w14:textId="4A22C302" w:rsidR="009D0245" w:rsidRPr="009503EA" w:rsidRDefault="00773B00"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27B36C05" wp14:editId="1934A90B">
                <wp:simplePos x="0" y="0"/>
                <wp:positionH relativeFrom="margin">
                  <wp:posOffset>4672142</wp:posOffset>
                </wp:positionH>
                <wp:positionV relativeFrom="paragraph">
                  <wp:posOffset>-425492</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7B36C05" id="Speech Bubble: Oval 179285930" o:spid="_x0000_s1036" type="#_x0000_t63" style="position:absolute;left:0;text-align:left;margin-left:367.9pt;margin-top:-33.5pt;width:140.25pt;height:153.7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 xml:space="preserve">“The difference in his wellbeing after </w:t>
                      </w:r>
                      <w:proofErr w:type="spellStart"/>
                      <w:r w:rsidRPr="00D75CF8">
                        <w:rPr>
                          <w:rFonts w:ascii="Montserrat" w:hAnsi="Montserrat"/>
                          <w:b/>
                          <w:bCs/>
                          <w:i/>
                          <w:iCs/>
                          <w:color w:val="2C463B"/>
                          <w:sz w:val="18"/>
                          <w:szCs w:val="18"/>
                        </w:rPr>
                        <w:t>rongoā</w:t>
                      </w:r>
                      <w:proofErr w:type="spellEnd"/>
                      <w:r w:rsidRPr="00D75CF8">
                        <w:rPr>
                          <w:rFonts w:ascii="Montserrat" w:hAnsi="Montserrat"/>
                          <w:b/>
                          <w:bCs/>
                          <w:i/>
                          <w:iCs/>
                          <w:color w:val="2C463B"/>
                          <w:sz w:val="18"/>
                          <w:szCs w:val="18"/>
                        </w:rPr>
                        <w:t xml:space="preserve">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9D0245">
        <w:rPr>
          <w:rFonts w:ascii="Fira Sans" w:eastAsiaTheme="minorEastAsia" w:hAnsi="Fira Sans" w:cstheme="minorBidi"/>
          <w:sz w:val="22"/>
          <w:szCs w:val="22"/>
          <w:lang w:eastAsia="en-US"/>
        </w:rPr>
        <w:t>E</w:t>
      </w:r>
      <w:r w:rsidR="009D0245" w:rsidRPr="009503EA">
        <w:rPr>
          <w:rFonts w:ascii="Fira Sans" w:eastAsiaTheme="minorEastAsia" w:hAnsi="Fira Sans" w:cstheme="minorBidi"/>
          <w:sz w:val="22"/>
          <w:szCs w:val="22"/>
          <w:lang w:eastAsia="en-US"/>
        </w:rPr>
        <w:t>ncourage the person</w:t>
      </w:r>
      <w:r w:rsidR="009D0245">
        <w:rPr>
          <w:rFonts w:ascii="Fira Sans" w:eastAsiaTheme="minorEastAsia" w:hAnsi="Fira Sans" w:cstheme="minorBidi"/>
          <w:sz w:val="22"/>
          <w:szCs w:val="22"/>
          <w:lang w:eastAsia="en-US"/>
        </w:rPr>
        <w:t xml:space="preserve"> and their whānau</w:t>
      </w:r>
      <w:r w:rsidR="009D0245" w:rsidRPr="009503EA">
        <w:rPr>
          <w:rFonts w:ascii="Fira Sans" w:eastAsiaTheme="minorEastAsia" w:hAnsi="Fira Sans" w:cstheme="minorBidi"/>
          <w:sz w:val="22"/>
          <w:szCs w:val="22"/>
          <w:lang w:eastAsia="en-US"/>
        </w:rPr>
        <w:t xml:space="preserve"> to designate a lead person(s) to communicate with care providers</w:t>
      </w:r>
      <w:r w:rsidR="009D0245">
        <w:rPr>
          <w:rFonts w:ascii="Fira Sans" w:eastAsiaTheme="minorEastAsia" w:hAnsi="Fira Sans" w:cstheme="minorBidi"/>
          <w:sz w:val="22"/>
          <w:szCs w:val="22"/>
          <w:lang w:eastAsia="en-US"/>
        </w:rPr>
        <w:t xml:space="preserve">. </w:t>
      </w:r>
    </w:p>
    <w:p w14:paraId="6C91C14D" w14:textId="30680FA0" w:rsidR="009D0245" w:rsidRPr="009503EA" w:rsidRDefault="009D0245"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discussions about the expected disease course, considering personal and cultural beliefs and expectations</w:t>
      </w:r>
      <w:r>
        <w:rPr>
          <w:rFonts w:ascii="Fira Sans" w:eastAsiaTheme="minorEastAsia" w:hAnsi="Fira Sans" w:cstheme="minorBidi"/>
          <w:sz w:val="22"/>
          <w:szCs w:val="22"/>
          <w:lang w:eastAsia="en-US"/>
        </w:rPr>
        <w:t xml:space="preserve">. </w:t>
      </w:r>
    </w:p>
    <w:p w14:paraId="2EB18D40" w14:textId="0A0A6199" w:rsidR="009D0245" w:rsidRPr="00A017A4" w:rsidRDefault="009D0245" w:rsidP="00A7791F">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D</w:t>
      </w:r>
      <w:r w:rsidRPr="009503EA">
        <w:rPr>
          <w:rFonts w:ascii="Fira Sans" w:eastAsiaTheme="minorEastAsia" w:hAnsi="Fira Sans" w:cstheme="minorBidi"/>
          <w:sz w:val="22"/>
          <w:szCs w:val="22"/>
          <w:lang w:eastAsia="en-US"/>
        </w:rPr>
        <w:t>iscuss shared goals of care</w:t>
      </w:r>
      <w:r>
        <w:rPr>
          <w:rFonts w:ascii="Fira Sans" w:eastAsiaTheme="minorEastAsia" w:hAnsi="Fira Sans" w:cstheme="minorBidi"/>
          <w:sz w:val="22"/>
          <w:szCs w:val="22"/>
          <w:lang w:eastAsia="en-US"/>
        </w:rPr>
        <w:t xml:space="preserve">. </w:t>
      </w:r>
    </w:p>
    <w:p w14:paraId="382CCADB" w14:textId="5818EBB3" w:rsidR="001B0A9E" w:rsidRPr="009503EA" w:rsidRDefault="001B0A9E" w:rsidP="00A7791F">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w:t>
      </w:r>
      <w:r w:rsidRPr="009503EA">
        <w:rPr>
          <w:rFonts w:ascii="Fira Sans" w:eastAsiaTheme="minorHAnsi" w:hAnsi="Fira Sans" w:cstheme="minorBidi"/>
          <w:sz w:val="22"/>
          <w:szCs w:val="22"/>
          <w:lang w:eastAsia="en-US"/>
        </w:rPr>
        <w:t>iscuss palliative care options, including community-based services as well as dying at home</w:t>
      </w:r>
      <w:r w:rsidRPr="006A784E">
        <w:rPr>
          <w:rFonts w:ascii="Fira Sans" w:eastAsiaTheme="minorHAnsi" w:hAnsi="Fira Sans" w:cs="Arial"/>
          <w:sz w:val="22"/>
          <w:szCs w:val="22"/>
          <w:lang w:eastAsia="en-US"/>
        </w:rPr>
        <w:t>.</w:t>
      </w:r>
      <w:r>
        <w:rPr>
          <w:rFonts w:ascii="Fira Sans" w:eastAsiaTheme="minorHAnsi" w:hAnsi="Fira Sans" w:cstheme="minorBidi"/>
          <w:sz w:val="22"/>
          <w:szCs w:val="22"/>
          <w:lang w:eastAsia="en-US"/>
        </w:rPr>
        <w:t xml:space="preserve"> </w:t>
      </w:r>
    </w:p>
    <w:p w14:paraId="296F1890" w14:textId="7E45F400" w:rsidR="001B0A9E" w:rsidRPr="00AF4A21" w:rsidRDefault="001B0A9E" w:rsidP="00A7791F">
      <w:pPr>
        <w:pStyle w:val="paragraph"/>
        <w:numPr>
          <w:ilvl w:val="0"/>
          <w:numId w:val="11"/>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mpower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determine the care that they may want to provide, with or without support services</w:t>
      </w:r>
      <w:r>
        <w:rPr>
          <w:rFonts w:ascii="Fira Sans" w:eastAsiaTheme="minorEastAsia" w:hAnsi="Fira Sans" w:cstheme="minorBidi"/>
          <w:sz w:val="22"/>
          <w:szCs w:val="22"/>
          <w:lang w:eastAsia="en-US"/>
        </w:rPr>
        <w:t xml:space="preserve">. </w:t>
      </w:r>
    </w:p>
    <w:p w14:paraId="26BEE556" w14:textId="77777777" w:rsidR="00EA4555" w:rsidRPr="006E2EB4" w:rsidRDefault="00EA4555" w:rsidP="00A7791F">
      <w:pPr>
        <w:pStyle w:val="paragraph"/>
        <w:numPr>
          <w:ilvl w:val="0"/>
          <w:numId w:val="11"/>
        </w:numPr>
        <w:spacing w:before="0" w:beforeAutospacing="0" w:after="0" w:afterAutospacing="0"/>
        <w:ind w:left="568" w:hanging="284"/>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Refer the person to palliative care in the community according to their wishes.</w:t>
      </w:r>
    </w:p>
    <w:p w14:paraId="32424568" w14:textId="0470E518" w:rsidR="00AF4A21" w:rsidRDefault="00EA4555" w:rsidP="00A7791F">
      <w:pPr>
        <w:pStyle w:val="paragraph"/>
        <w:numPr>
          <w:ilvl w:val="0"/>
          <w:numId w:val="11"/>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Discuss supportive care options available</w:t>
      </w:r>
    </w:p>
    <w:p w14:paraId="2C650ADE" w14:textId="0850E9F7" w:rsidR="000E52A5" w:rsidRPr="00DE083D" w:rsidRDefault="00D833B1" w:rsidP="00EA4555">
      <w:pPr>
        <w:pStyle w:val="paragraph"/>
        <w:spacing w:before="120" w:beforeAutospacing="0" w:after="120" w:afterAutospacing="0"/>
        <w:textAlignment w:val="baseline"/>
        <w:rPr>
          <w:rFonts w:ascii="Montserrat" w:hAnsi="Montserrat" w:cstheme="minorHAnsi"/>
          <w:b/>
          <w:color w:val="595454"/>
          <w:sz w:val="22"/>
          <w:szCs w:val="22"/>
        </w:rPr>
      </w:pPr>
      <w:r w:rsidRPr="00DE083D">
        <w:rPr>
          <w:rFonts w:ascii="Montserrat" w:hAnsi="Montserrat" w:cstheme="minorHAnsi"/>
          <w:b/>
          <w:color w:val="595454"/>
          <w:sz w:val="22"/>
          <w:szCs w:val="22"/>
        </w:rPr>
        <w:t>C</w:t>
      </w:r>
      <w:r w:rsidR="00EC73D0" w:rsidRPr="00DE083D">
        <w:rPr>
          <w:rFonts w:ascii="Montserrat" w:hAnsi="Montserrat" w:cstheme="minorHAnsi"/>
          <w:b/>
          <w:color w:val="595454"/>
          <w:sz w:val="22"/>
          <w:szCs w:val="22"/>
        </w:rPr>
        <w:t>ommunicating between</w:t>
      </w:r>
      <w:r w:rsidR="000E52A5" w:rsidRPr="00DE083D">
        <w:rPr>
          <w:rFonts w:ascii="Montserrat" w:hAnsi="Montserrat" w:cstheme="minorHAnsi"/>
          <w:b/>
          <w:color w:val="595454"/>
          <w:sz w:val="22"/>
          <w:szCs w:val="22"/>
        </w:rPr>
        <w:t xml:space="preserve"> health services</w:t>
      </w:r>
      <w:r w:rsidR="000E52A5" w:rsidRPr="00DE083D">
        <w:rPr>
          <w:b/>
          <w:color w:val="595454"/>
          <w:sz w:val="22"/>
          <w:szCs w:val="22"/>
        </w:rPr>
        <w:t>  </w:t>
      </w:r>
      <w:r w:rsidR="000E52A5" w:rsidRPr="00DE083D">
        <w:rPr>
          <w:rFonts w:ascii="Montserrat" w:hAnsi="Montserrat" w:cstheme="minorHAnsi"/>
          <w:b/>
          <w:color w:val="595454"/>
          <w:sz w:val="22"/>
          <w:szCs w:val="22"/>
        </w:rPr>
        <w:t> </w:t>
      </w:r>
    </w:p>
    <w:p w14:paraId="49B72A18" w14:textId="18CB07AD" w:rsidR="000E52A5" w:rsidRPr="006E2EB4" w:rsidRDefault="0003497F" w:rsidP="00AF4A21">
      <w:pPr>
        <w:spacing w:after="0" w:line="240" w:lineRule="auto"/>
        <w:jc w:val="both"/>
        <w:rPr>
          <w:rFonts w:ascii="Fira Sans" w:hAnsi="Fira Sans"/>
          <w:lang w:val="en-NZ" w:eastAsia="en-NZ"/>
        </w:rPr>
      </w:pPr>
      <w:r w:rsidRPr="006E2EB4">
        <w:rPr>
          <w:rFonts w:ascii="Fira Sans" w:hAnsi="Fira Sans"/>
          <w:lang w:val="en-NZ" w:eastAsia="en-NZ"/>
        </w:rPr>
        <w:t>C</w:t>
      </w:r>
      <w:r w:rsidR="00E23EFA" w:rsidRPr="006E2EB4">
        <w:rPr>
          <w:rFonts w:ascii="Fira Sans" w:hAnsi="Fira Sans"/>
          <w:lang w:val="en-NZ" w:eastAsia="en-NZ"/>
        </w:rPr>
        <w:t>lear communication</w:t>
      </w:r>
      <w:r w:rsidR="000E52A5" w:rsidRPr="006E2EB4">
        <w:rPr>
          <w:rFonts w:ascii="Fira Sans" w:hAnsi="Fira Sans"/>
          <w:lang w:val="en-NZ" w:eastAsia="en-NZ"/>
        </w:rPr>
        <w:t xml:space="preserve"> between all providers</w:t>
      </w:r>
      <w:r w:rsidR="00EB2722" w:rsidRPr="006E2EB4">
        <w:rPr>
          <w:rFonts w:ascii="Fira Sans" w:hAnsi="Fira Sans"/>
          <w:lang w:val="en-NZ" w:eastAsia="en-NZ"/>
        </w:rPr>
        <w:t>/professionals</w:t>
      </w:r>
      <w:r w:rsidR="000E52A5" w:rsidRPr="006E2EB4">
        <w:rPr>
          <w:rFonts w:ascii="Fira Sans" w:hAnsi="Fira Sans"/>
          <w:lang w:val="en-NZ" w:eastAsia="en-NZ"/>
        </w:rPr>
        <w:t xml:space="preserve"> involved </w:t>
      </w:r>
      <w:r w:rsidR="00EC73D0" w:rsidRPr="006E2EB4">
        <w:rPr>
          <w:rFonts w:ascii="Fira Sans" w:hAnsi="Fira Sans"/>
          <w:lang w:val="en-NZ" w:eastAsia="en-NZ"/>
        </w:rPr>
        <w:t>in coordinating</w:t>
      </w:r>
      <w:r w:rsidR="000E52A5" w:rsidRPr="006E2EB4">
        <w:rPr>
          <w:rFonts w:ascii="Fira Sans" w:hAnsi="Fira Sans"/>
          <w:lang w:val="en-NZ" w:eastAsia="en-NZ"/>
        </w:rPr>
        <w:t xml:space="preserve"> care</w:t>
      </w:r>
      <w:r w:rsidR="00303633" w:rsidRPr="006E2EB4">
        <w:rPr>
          <w:rFonts w:ascii="Fira Sans" w:hAnsi="Fira Sans"/>
          <w:lang w:val="en-NZ" w:eastAsia="en-NZ"/>
        </w:rPr>
        <w:t xml:space="preserve"> is essential</w:t>
      </w:r>
      <w:r w:rsidR="000E52A5" w:rsidRPr="006E2EB4">
        <w:rPr>
          <w:rFonts w:ascii="Fira Sans" w:hAnsi="Fira Sans"/>
          <w:lang w:val="en-NZ" w:eastAsia="en-NZ"/>
        </w:rPr>
        <w:t>. This includes:</w:t>
      </w:r>
    </w:p>
    <w:p w14:paraId="12D6BB9B" w14:textId="12C5BB14" w:rsidR="000E52A5" w:rsidRPr="006E2EB4" w:rsidRDefault="000E52A5" w:rsidP="00141FB4">
      <w:pPr>
        <w:numPr>
          <w:ilvl w:val="0"/>
          <w:numId w:val="164"/>
        </w:numPr>
        <w:spacing w:after="60" w:line="240" w:lineRule="auto"/>
        <w:ind w:left="567" w:hanging="283"/>
        <w:contextualSpacing/>
        <w:jc w:val="both"/>
        <w:rPr>
          <w:rFonts w:ascii="Fira Sans" w:hAnsi="Fira Sans" w:cs="Courier New"/>
          <w:lang w:val="en-NZ" w:eastAsia="en-NZ"/>
        </w:rPr>
      </w:pPr>
      <w:r w:rsidRPr="006E2EB4">
        <w:rPr>
          <w:rFonts w:ascii="Fira Sans" w:hAnsi="Fira Sans" w:cs="Courier New"/>
          <w:lang w:val="en-NZ" w:eastAsia="en-NZ"/>
        </w:rPr>
        <w:t xml:space="preserve">confirming the lead clinician and </w:t>
      </w:r>
      <w:r w:rsidR="008F2EA9" w:rsidRPr="006E2EB4">
        <w:rPr>
          <w:rFonts w:ascii="Fira Sans" w:hAnsi="Fira Sans" w:cs="Courier New"/>
          <w:lang w:val="en-NZ" w:eastAsia="en-NZ"/>
        </w:rPr>
        <w:t>handover</w:t>
      </w:r>
      <w:r w:rsidRPr="006E2EB4">
        <w:rPr>
          <w:rFonts w:ascii="Fira Sans" w:hAnsi="Fira Sans" w:cs="Courier New"/>
          <w:lang w:val="en-NZ" w:eastAsia="en-NZ"/>
        </w:rPr>
        <w:t xml:space="preserve"> as necessary</w:t>
      </w:r>
    </w:p>
    <w:p w14:paraId="52E7D777" w14:textId="77777777" w:rsidR="008F2EA9" w:rsidRPr="006E2EB4" w:rsidRDefault="008F2EA9" w:rsidP="00141FB4">
      <w:pPr>
        <w:numPr>
          <w:ilvl w:val="0"/>
          <w:numId w:val="164"/>
        </w:numPr>
        <w:spacing w:after="60" w:line="240" w:lineRule="auto"/>
        <w:ind w:left="567" w:hanging="283"/>
        <w:contextualSpacing/>
        <w:jc w:val="both"/>
        <w:rPr>
          <w:rFonts w:ascii="Fira Sans" w:hAnsi="Fira Sans" w:cs="Courier New"/>
          <w:lang w:val="en-NZ" w:eastAsia="en-NZ"/>
        </w:rPr>
      </w:pPr>
      <w:r w:rsidRPr="006E2EB4">
        <w:rPr>
          <w:rFonts w:ascii="Fira Sans" w:hAnsi="Fira Sans" w:cs="Courier New"/>
          <w:lang w:val="en-NZ" w:eastAsia="en-NZ"/>
        </w:rPr>
        <w:t xml:space="preserve">providing updates on the person’s prognosis </w:t>
      </w:r>
    </w:p>
    <w:p w14:paraId="2341C5E0" w14:textId="55DA04E7" w:rsidR="008F2EA9" w:rsidRPr="006E2EB4" w:rsidRDefault="008F2EA9" w:rsidP="00141FB4">
      <w:pPr>
        <w:numPr>
          <w:ilvl w:val="0"/>
          <w:numId w:val="164"/>
        </w:numPr>
        <w:spacing w:after="60" w:line="240" w:lineRule="auto"/>
        <w:ind w:left="567" w:hanging="283"/>
        <w:contextualSpacing/>
        <w:jc w:val="both"/>
        <w:rPr>
          <w:rFonts w:ascii="Fira Sans" w:hAnsi="Fira Sans" w:cs="Courier New"/>
          <w:lang w:val="en-NZ" w:eastAsia="en-NZ"/>
        </w:rPr>
      </w:pPr>
      <w:r w:rsidRPr="006E2EB4">
        <w:rPr>
          <w:rFonts w:ascii="Fira Sans" w:hAnsi="Fira Sans" w:cs="Courier New"/>
          <w:lang w:val="en-NZ" w:eastAsia="en-NZ"/>
        </w:rPr>
        <w:t xml:space="preserve">initiating supportive and palliative care referrals </w:t>
      </w:r>
    </w:p>
    <w:p w14:paraId="2D50ED74" w14:textId="239EB715" w:rsidR="008F2EA9" w:rsidRDefault="000E52A5" w:rsidP="00141FB4">
      <w:pPr>
        <w:numPr>
          <w:ilvl w:val="0"/>
          <w:numId w:val="164"/>
        </w:numPr>
        <w:spacing w:after="60" w:line="240" w:lineRule="auto"/>
        <w:ind w:left="567" w:hanging="283"/>
        <w:contextualSpacing/>
        <w:jc w:val="both"/>
        <w:rPr>
          <w:rFonts w:ascii="Fira Sans" w:hAnsi="Fira Sans"/>
        </w:rPr>
      </w:pPr>
      <w:r w:rsidRPr="18AC77B4">
        <w:rPr>
          <w:rFonts w:ascii="Fira Sans" w:hAnsi="Fira Sans" w:cs="Courier New"/>
          <w:lang w:eastAsia="en-NZ"/>
        </w:rPr>
        <w:t>advising on end-of-life care planning</w:t>
      </w:r>
      <w:r w:rsidRPr="18AC77B4">
        <w:rPr>
          <w:rFonts w:ascii="Fira Sans" w:hAnsi="Fira Sans" w:cs="Courier New"/>
          <w:sz w:val="24"/>
          <w:szCs w:val="24"/>
          <w:lang w:eastAsia="en-NZ"/>
        </w:rPr>
        <w:t>.</w:t>
      </w:r>
      <w:r w:rsidR="00B20FA5" w:rsidRPr="18AC77B4">
        <w:rPr>
          <w:rFonts w:ascii="Fira Sans" w:hAnsi="Fira Sans"/>
        </w:rPr>
        <w:t xml:space="preserve"> </w:t>
      </w:r>
    </w:p>
    <w:p w14:paraId="510A812D" w14:textId="77777777" w:rsidR="00D833B1" w:rsidRDefault="00D833B1" w:rsidP="00D833B1">
      <w:pPr>
        <w:spacing w:after="60" w:line="240" w:lineRule="auto"/>
        <w:contextualSpacing/>
        <w:jc w:val="both"/>
        <w:rPr>
          <w:rFonts w:ascii="Fira Sans" w:hAnsi="Fira Sans"/>
        </w:rPr>
      </w:pPr>
    </w:p>
    <w:p w14:paraId="7E01A44B" w14:textId="77777777" w:rsidR="00D833B1" w:rsidRDefault="00D833B1" w:rsidP="00D833B1">
      <w:pPr>
        <w:spacing w:after="60" w:line="240" w:lineRule="auto"/>
        <w:contextualSpacing/>
        <w:jc w:val="both"/>
        <w:rPr>
          <w:rFonts w:ascii="Fira Sans" w:hAnsi="Fira Sans"/>
        </w:rPr>
      </w:pPr>
    </w:p>
    <w:p w14:paraId="0AD4177F" w14:textId="77777777" w:rsidR="00D833B1" w:rsidRDefault="00D833B1" w:rsidP="00D833B1">
      <w:pPr>
        <w:spacing w:after="60" w:line="240" w:lineRule="auto"/>
        <w:contextualSpacing/>
        <w:jc w:val="both"/>
        <w:rPr>
          <w:rFonts w:ascii="Fira Sans" w:hAnsi="Fira Sans"/>
        </w:rPr>
      </w:pPr>
    </w:p>
    <w:p w14:paraId="6B446751" w14:textId="77777777" w:rsidR="00D833B1" w:rsidRDefault="00D833B1" w:rsidP="00D833B1">
      <w:pPr>
        <w:spacing w:after="60" w:line="240" w:lineRule="auto"/>
        <w:contextualSpacing/>
        <w:jc w:val="both"/>
        <w:rPr>
          <w:rFonts w:ascii="Fira Sans" w:hAnsi="Fira Sans"/>
        </w:rPr>
      </w:pPr>
    </w:p>
    <w:tbl>
      <w:tblPr>
        <w:tblStyle w:val="TableGrid"/>
        <w:tblW w:w="8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2"/>
        <w:gridCol w:w="1279"/>
        <w:gridCol w:w="1283"/>
        <w:gridCol w:w="1196"/>
        <w:gridCol w:w="1266"/>
      </w:tblGrid>
      <w:tr w:rsidR="00D833B1" w:rsidRPr="00E17404" w14:paraId="63C12BF8" w14:textId="77777777">
        <w:trPr>
          <w:cantSplit/>
          <w:trHeight w:val="170"/>
          <w:jc w:val="center"/>
        </w:trPr>
        <w:tc>
          <w:tcPr>
            <w:tcW w:w="1256" w:type="dxa"/>
            <w:tcBorders>
              <w:right w:val="single" w:sz="18" w:space="0" w:color="FFF7E9"/>
            </w:tcBorders>
            <w:shd w:val="clear" w:color="auto" w:fill="C2D9BA"/>
            <w:vAlign w:val="center"/>
          </w:tcPr>
          <w:p w14:paraId="01DA0CCA" w14:textId="77777777" w:rsidR="00D833B1" w:rsidRPr="00166031" w:rsidRDefault="00D833B1">
            <w:pPr>
              <w:jc w:val="center"/>
              <w:rPr>
                <w:sz w:val="14"/>
                <w:szCs w:val="14"/>
              </w:rPr>
            </w:pPr>
            <w:r w:rsidRPr="00166031">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5294A38" w14:textId="77777777" w:rsidR="00D833B1" w:rsidRPr="00B34FA0" w:rsidRDefault="00D833B1">
            <w:pPr>
              <w:jc w:val="center"/>
              <w:rPr>
                <w:sz w:val="14"/>
                <w:szCs w:val="14"/>
              </w:rPr>
            </w:pPr>
            <w:r w:rsidRPr="00B34FA0">
              <w:rPr>
                <w:rFonts w:eastAsia="Fira Sans" w:cs="Fira Sans"/>
                <w:sz w:val="14"/>
                <w:szCs w:val="14"/>
                <w:lang w:eastAsia="en-NZ"/>
              </w:rPr>
              <w:t xml:space="preserve">Early detection </w:t>
            </w:r>
          </w:p>
        </w:tc>
        <w:tc>
          <w:tcPr>
            <w:tcW w:w="1342" w:type="dxa"/>
            <w:tcBorders>
              <w:left w:val="single" w:sz="18" w:space="0" w:color="FFF7E9"/>
              <w:right w:val="single" w:sz="18" w:space="0" w:color="FFF7E9"/>
            </w:tcBorders>
            <w:shd w:val="clear" w:color="auto" w:fill="C2D9BA"/>
            <w:vAlign w:val="center"/>
          </w:tcPr>
          <w:p w14:paraId="3C111FF6" w14:textId="77777777" w:rsidR="00D833B1" w:rsidRPr="0051442E" w:rsidRDefault="00D833B1">
            <w:pPr>
              <w:jc w:val="center"/>
              <w:rPr>
                <w:sz w:val="14"/>
                <w:szCs w:val="14"/>
              </w:rPr>
            </w:pPr>
            <w:r w:rsidRPr="0051442E">
              <w:rPr>
                <w:rFonts w:eastAsia="Fira Sans" w:cs="Fira Sans"/>
                <w:sz w:val="14"/>
                <w:szCs w:val="14"/>
                <w:lang w:eastAsia="en-NZ"/>
              </w:rPr>
              <w:t>Presentation, initial investigations, and referral</w:t>
            </w:r>
          </w:p>
        </w:tc>
        <w:tc>
          <w:tcPr>
            <w:tcW w:w="1279" w:type="dxa"/>
            <w:tcBorders>
              <w:left w:val="single" w:sz="18" w:space="0" w:color="FFF7E9"/>
              <w:right w:val="single" w:sz="18" w:space="0" w:color="FFF7E9"/>
            </w:tcBorders>
            <w:shd w:val="clear" w:color="auto" w:fill="C2D9BA"/>
            <w:vAlign w:val="center"/>
          </w:tcPr>
          <w:p w14:paraId="7803F422" w14:textId="77777777" w:rsidR="00D833B1" w:rsidRPr="005E1CAB" w:rsidRDefault="00D833B1">
            <w:pPr>
              <w:jc w:val="center"/>
              <w:rPr>
                <w:sz w:val="14"/>
                <w:szCs w:val="14"/>
              </w:rPr>
            </w:pPr>
            <w:r w:rsidRPr="00537E6F">
              <w:rPr>
                <w:sz w:val="14"/>
                <w:szCs w:val="14"/>
              </w:rPr>
              <w:t>Diagnosis, staging and treatment</w:t>
            </w:r>
            <w:r>
              <w:rPr>
                <w:sz w:val="14"/>
                <w:szCs w:val="14"/>
              </w:rPr>
              <w:t xml:space="preserve"> planning</w:t>
            </w:r>
          </w:p>
        </w:tc>
        <w:tc>
          <w:tcPr>
            <w:tcW w:w="1283" w:type="dxa"/>
            <w:tcBorders>
              <w:left w:val="single" w:sz="18" w:space="0" w:color="FFF7E9"/>
              <w:right w:val="single" w:sz="18" w:space="0" w:color="FFF7E9"/>
            </w:tcBorders>
            <w:shd w:val="clear" w:color="auto" w:fill="C2D9BA"/>
            <w:vAlign w:val="center"/>
          </w:tcPr>
          <w:p w14:paraId="4AB9BF67" w14:textId="77777777" w:rsidR="00D833B1" w:rsidRPr="00174FE1" w:rsidRDefault="00D833B1">
            <w:pPr>
              <w:jc w:val="center"/>
              <w:rPr>
                <w:sz w:val="14"/>
                <w:szCs w:val="14"/>
              </w:rPr>
            </w:pPr>
            <w:r w:rsidRPr="00174FE1">
              <w:rPr>
                <w:rFonts w:eastAsia="Fira Sans" w:cs="Fira Sans"/>
                <w:sz w:val="14"/>
                <w:szCs w:val="14"/>
                <w:lang w:eastAsia="en-NZ"/>
              </w:rPr>
              <w:t>Treatment</w:t>
            </w:r>
          </w:p>
        </w:tc>
        <w:tc>
          <w:tcPr>
            <w:tcW w:w="1196" w:type="dxa"/>
            <w:tcBorders>
              <w:left w:val="single" w:sz="18" w:space="0" w:color="FFF7E9"/>
              <w:right w:val="single" w:sz="18" w:space="0" w:color="FFF7E9"/>
            </w:tcBorders>
            <w:shd w:val="clear" w:color="auto" w:fill="C2D9BA"/>
            <w:vAlign w:val="center"/>
          </w:tcPr>
          <w:p w14:paraId="52F0A06B" w14:textId="77777777" w:rsidR="00D833B1" w:rsidRPr="004D1C11" w:rsidRDefault="00D833B1">
            <w:pPr>
              <w:jc w:val="center"/>
              <w:rPr>
                <w:sz w:val="14"/>
                <w:szCs w:val="14"/>
              </w:rPr>
            </w:pPr>
            <w:r>
              <w:rPr>
                <w:rFonts w:eastAsia="Fira Sans" w:cs="Fira Sans"/>
                <w:sz w:val="14"/>
                <w:szCs w:val="14"/>
                <w:lang w:eastAsia="en-NZ"/>
              </w:rPr>
              <w:t>Care after treatment</w:t>
            </w:r>
          </w:p>
        </w:tc>
        <w:tc>
          <w:tcPr>
            <w:tcW w:w="1266" w:type="dxa"/>
            <w:tcBorders>
              <w:left w:val="single" w:sz="18" w:space="0" w:color="FFF7E9"/>
            </w:tcBorders>
            <w:shd w:val="clear" w:color="auto" w:fill="2C463B"/>
            <w:vAlign w:val="center"/>
          </w:tcPr>
          <w:p w14:paraId="74470614" w14:textId="77777777" w:rsidR="00D833B1" w:rsidRPr="00537E6F" w:rsidRDefault="00D833B1">
            <w:pPr>
              <w:jc w:val="center"/>
              <w:rPr>
                <w:sz w:val="14"/>
                <w:szCs w:val="14"/>
              </w:rPr>
            </w:pPr>
            <w:r w:rsidRPr="004D1C11">
              <w:rPr>
                <w:rFonts w:eastAsia="Fira Sans" w:cs="Fira Sans"/>
                <w:color w:val="FFF7E9"/>
                <w:sz w:val="14"/>
                <w:szCs w:val="14"/>
                <w:lang w:eastAsia="en-NZ"/>
              </w:rPr>
              <w:t>Palliative and end of life care</w:t>
            </w:r>
          </w:p>
        </w:tc>
      </w:tr>
    </w:tbl>
    <w:p w14:paraId="60B74CF7" w14:textId="5AAE8063" w:rsidR="00033863" w:rsidRDefault="008B0E90" w:rsidP="007332E4">
      <w:pPr>
        <w:pStyle w:val="paragraph"/>
        <w:spacing w:before="240" w:beforeAutospacing="0" w:after="0" w:afterAutospacing="0"/>
        <w:textAlignment w:val="baseline"/>
        <w:rPr>
          <w:rFonts w:ascii="Montserrat" w:eastAsiaTheme="minorHAnsi" w:hAnsi="Montserrat"/>
          <w:b/>
          <w:bCs/>
          <w:color w:val="595454"/>
          <w:lang w:val="en-US" w:eastAsia="en-US"/>
        </w:rPr>
      </w:pPr>
      <w:r>
        <w:rPr>
          <w:rFonts w:ascii="Montserrat" w:eastAsiaTheme="minorHAnsi" w:hAnsi="Montserrat"/>
          <w:b/>
          <w:bCs/>
          <w:color w:val="595454"/>
          <w:lang w:val="en-US" w:eastAsia="en-US"/>
        </w:rPr>
        <w:t>7.5.2</w:t>
      </w:r>
      <w:r w:rsidR="00B20FA5">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31742961" w14:textId="77777777" w:rsidR="009A75A7" w:rsidRDefault="009A75A7" w:rsidP="00141FB4">
      <w:pPr>
        <w:pStyle w:val="paragraph"/>
        <w:numPr>
          <w:ilvl w:val="0"/>
          <w:numId w:val="211"/>
        </w:numPr>
        <w:spacing w:before="0" w:beforeAutospacing="0" w:after="0" w:afterAutospacing="0"/>
        <w:ind w:left="567" w:hanging="283"/>
        <w:textAlignment w:val="baseline"/>
        <w:rPr>
          <w:rFonts w:ascii="Fira Sans" w:hAnsi="Fira Sans"/>
          <w:sz w:val="22"/>
          <w:szCs w:val="22"/>
        </w:rPr>
      </w:pPr>
      <w:r>
        <w:rPr>
          <w:rFonts w:ascii="Fira Sans" w:hAnsi="Fira Sans"/>
          <w:i/>
          <w:iCs/>
          <w:sz w:val="22"/>
          <w:szCs w:val="22"/>
        </w:rPr>
        <w:t xml:space="preserve">Advance care planning. </w:t>
      </w:r>
      <w:r>
        <w:rPr>
          <w:rFonts w:ascii="Fira Sans" w:hAnsi="Fira Sans"/>
          <w:sz w:val="22"/>
          <w:szCs w:val="22"/>
        </w:rPr>
        <w:t xml:space="preserve">(Te Tahu Hauora | Health Quality &amp; Safety Commission New Zealand. 2022.) </w:t>
      </w:r>
      <w:hyperlink r:id="rId49" w:history="1">
        <w:r>
          <w:rPr>
            <w:rStyle w:val="Hyperlink"/>
            <w:rFonts w:ascii="Fira Sans" w:hAnsi="Fira Sans"/>
            <w:b/>
            <w:bCs/>
            <w:color w:val="595454"/>
            <w:sz w:val="22"/>
            <w:szCs w:val="22"/>
          </w:rPr>
          <w:t>hqsc.govt.nz/our-work/advance-care-planning</w:t>
        </w:r>
      </w:hyperlink>
    </w:p>
    <w:p w14:paraId="50644096" w14:textId="77777777" w:rsidR="009A75A7" w:rsidRDefault="009A75A7" w:rsidP="00141FB4">
      <w:pPr>
        <w:pStyle w:val="paragraph"/>
        <w:numPr>
          <w:ilvl w:val="0"/>
          <w:numId w:val="211"/>
        </w:numPr>
        <w:spacing w:before="0" w:beforeAutospacing="0" w:after="0" w:afterAutospacing="0"/>
        <w:ind w:left="567" w:hanging="283"/>
        <w:textAlignment w:val="baseline"/>
        <w:rPr>
          <w:rFonts w:ascii="Fira Sans" w:hAnsi="Fira Sans"/>
          <w:i/>
          <w:iCs/>
          <w:sz w:val="22"/>
          <w:szCs w:val="22"/>
        </w:rPr>
      </w:pPr>
      <w:r>
        <w:rPr>
          <w:rFonts w:ascii="Fira Sans" w:hAnsi="Fira Sans"/>
          <w:i/>
          <w:iCs/>
          <w:sz w:val="22"/>
          <w:szCs w:val="22"/>
        </w:rPr>
        <w:t>A Guide for Carers. (</w:t>
      </w:r>
      <w:r>
        <w:rPr>
          <w:rFonts w:ascii="Fira Sans" w:hAnsi="Fira Sans"/>
          <w:sz w:val="22"/>
          <w:szCs w:val="22"/>
        </w:rPr>
        <w:t>Hospice New Zealand 2019</w:t>
      </w:r>
      <w:r>
        <w:rPr>
          <w:rFonts w:ascii="Fira Sans" w:hAnsi="Fira Sans"/>
          <w:i/>
          <w:iCs/>
          <w:sz w:val="22"/>
          <w:szCs w:val="22"/>
        </w:rPr>
        <w:t xml:space="preserve">). </w:t>
      </w:r>
      <w:hyperlink r:id="rId50" w:history="1">
        <w:r>
          <w:rPr>
            <w:rStyle w:val="Hyperlink"/>
            <w:rFonts w:ascii="Fira Sans" w:hAnsi="Fira Sans"/>
            <w:b/>
            <w:bCs/>
            <w:color w:val="595454"/>
            <w:sz w:val="22"/>
            <w:szCs w:val="22"/>
          </w:rPr>
          <w:t>hospice.org.nz</w:t>
        </w:r>
      </w:hyperlink>
      <w:r>
        <w:rPr>
          <w:rFonts w:ascii="Fira Sans" w:hAnsi="Fira Sans"/>
          <w:i/>
          <w:iCs/>
          <w:sz w:val="22"/>
          <w:szCs w:val="22"/>
          <w:u w:val="single"/>
        </w:rPr>
        <w:t xml:space="preserve">  </w:t>
      </w:r>
    </w:p>
    <w:p w14:paraId="310E9CE0" w14:textId="77777777" w:rsidR="009A75A7" w:rsidRDefault="009A75A7" w:rsidP="00141FB4">
      <w:pPr>
        <w:pStyle w:val="paragraph"/>
        <w:numPr>
          <w:ilvl w:val="0"/>
          <w:numId w:val="211"/>
        </w:numPr>
        <w:spacing w:before="0" w:beforeAutospacing="0" w:after="0" w:afterAutospacing="0"/>
        <w:ind w:left="567" w:hanging="283"/>
        <w:textAlignment w:val="baseline"/>
        <w:rPr>
          <w:rFonts w:ascii="Fira Sans" w:hAnsi="Fira Sans"/>
          <w:i/>
          <w:iCs/>
          <w:sz w:val="22"/>
          <w:szCs w:val="22"/>
        </w:rPr>
      </w:pPr>
      <w:r>
        <w:rPr>
          <w:rFonts w:ascii="Fira Sans" w:hAnsi="Fira Sans"/>
          <w:i/>
          <w:iCs/>
          <w:sz w:val="22"/>
          <w:szCs w:val="22"/>
        </w:rPr>
        <w:t>Mauri Mate: A Māori palliative care framework (</w:t>
      </w:r>
      <w:r>
        <w:rPr>
          <w:rFonts w:ascii="Fira Sans" w:hAnsi="Fira Sans"/>
          <w:sz w:val="22"/>
          <w:szCs w:val="22"/>
        </w:rPr>
        <w:t>Hospice New Zealand.2019</w:t>
      </w:r>
      <w:r>
        <w:rPr>
          <w:rFonts w:ascii="Fira Sans" w:hAnsi="Fira Sans"/>
          <w:i/>
          <w:iCs/>
          <w:sz w:val="22"/>
          <w:szCs w:val="22"/>
        </w:rPr>
        <w:t xml:space="preserve">) </w:t>
      </w:r>
      <w:hyperlink r:id="rId51" w:history="1">
        <w:r>
          <w:rPr>
            <w:rStyle w:val="Hyperlink"/>
            <w:rFonts w:ascii="Fira Sans" w:hAnsi="Fira Sans"/>
            <w:b/>
            <w:bCs/>
            <w:color w:val="595454"/>
            <w:sz w:val="22"/>
            <w:szCs w:val="22"/>
          </w:rPr>
          <w:t>hospice.org.nz/mauri-mate</w:t>
        </w:r>
      </w:hyperlink>
    </w:p>
    <w:p w14:paraId="18A503CF" w14:textId="77777777" w:rsidR="009A75A7" w:rsidRDefault="009A75A7" w:rsidP="00141FB4">
      <w:pPr>
        <w:pStyle w:val="paragraph"/>
        <w:numPr>
          <w:ilvl w:val="0"/>
          <w:numId w:val="211"/>
        </w:numPr>
        <w:spacing w:before="0" w:beforeAutospacing="0" w:after="0" w:afterAutospacing="0"/>
        <w:ind w:left="567" w:hanging="283"/>
        <w:textAlignment w:val="baseline"/>
        <w:rPr>
          <w:rFonts w:ascii="Fira Sans" w:hAnsi="Fira Sans"/>
          <w:b/>
          <w:bCs/>
          <w:color w:val="595454"/>
          <w:sz w:val="22"/>
          <w:szCs w:val="22"/>
        </w:rPr>
      </w:pPr>
      <w:r>
        <w:rPr>
          <w:rFonts w:ascii="Fira Sans" w:hAnsi="Fira Sans"/>
          <w:i/>
          <w:iCs/>
          <w:sz w:val="22"/>
          <w:szCs w:val="22"/>
        </w:rPr>
        <w:t xml:space="preserve">Te Ara </w:t>
      </w:r>
      <w:proofErr w:type="spellStart"/>
      <w:r>
        <w:rPr>
          <w:rFonts w:ascii="Fira Sans" w:hAnsi="Fira Sans"/>
          <w:i/>
          <w:iCs/>
          <w:sz w:val="22"/>
          <w:szCs w:val="22"/>
        </w:rPr>
        <w:t>Whakapiri</w:t>
      </w:r>
      <w:proofErr w:type="spellEnd"/>
      <w:r>
        <w:rPr>
          <w:rFonts w:ascii="Fira Sans" w:hAnsi="Fira Sans"/>
          <w:i/>
          <w:iCs/>
          <w:sz w:val="22"/>
          <w:szCs w:val="22"/>
        </w:rPr>
        <w:t>: Principles and guidance for the last days of life</w:t>
      </w:r>
      <w:r>
        <w:rPr>
          <w:rFonts w:ascii="Fira Sans" w:hAnsi="Fira Sans"/>
          <w:sz w:val="22"/>
          <w:szCs w:val="22"/>
        </w:rPr>
        <w:t xml:space="preserve"> (Ministry of Health | Manatū Hauora 2017b)</w:t>
      </w:r>
      <w:r>
        <w:rPr>
          <w:rFonts w:ascii="Fira Sans" w:hAnsi="Fira Sans"/>
          <w:sz w:val="22"/>
          <w:szCs w:val="22"/>
        </w:rPr>
        <w:br/>
      </w:r>
      <w:hyperlink r:id="rId52" w:history="1">
        <w:r>
          <w:rPr>
            <w:rStyle w:val="Hyperlink"/>
            <w:rFonts w:ascii="Fira Sans" w:hAnsi="Fira Sans"/>
            <w:b/>
            <w:bCs/>
            <w:color w:val="595454"/>
            <w:sz w:val="22"/>
            <w:szCs w:val="22"/>
          </w:rPr>
          <w:t>health.govt.nz/publication/te-ara-whakapiri-principles-and-guidance-last-days-life</w:t>
        </w:r>
      </w:hyperlink>
    </w:p>
    <w:p w14:paraId="0D8FEC27" w14:textId="77777777" w:rsidR="009A75A7" w:rsidRDefault="009A75A7" w:rsidP="00141FB4">
      <w:pPr>
        <w:pStyle w:val="paragraph"/>
        <w:numPr>
          <w:ilvl w:val="0"/>
          <w:numId w:val="211"/>
        </w:numPr>
        <w:spacing w:before="0" w:beforeAutospacing="0" w:after="0" w:afterAutospacing="0"/>
        <w:ind w:left="567" w:hanging="283"/>
        <w:textAlignment w:val="baseline"/>
        <w:rPr>
          <w:rStyle w:val="Hyperlink"/>
          <w:color w:val="3B3838"/>
        </w:rPr>
      </w:pPr>
      <w:r>
        <w:rPr>
          <w:rFonts w:ascii="Fira Sans" w:hAnsi="Fira Sans"/>
          <w:i/>
          <w:iCs/>
          <w:sz w:val="22"/>
          <w:szCs w:val="22"/>
        </w:rPr>
        <w:t>The Palliative Care Handbook</w:t>
      </w:r>
      <w:r>
        <w:rPr>
          <w:rFonts w:ascii="Fira Sans" w:hAnsi="Fira Sans"/>
          <w:sz w:val="22"/>
          <w:szCs w:val="22"/>
        </w:rPr>
        <w:t xml:space="preserve"> (Hospice New Zealand 2019b) </w:t>
      </w:r>
      <w:r>
        <w:rPr>
          <w:rFonts w:ascii="Fira Sans" w:hAnsi="Fira Sans"/>
        </w:rPr>
        <w:br/>
      </w:r>
      <w:hyperlink r:id="rId53" w:history="1">
        <w:r>
          <w:rPr>
            <w:rStyle w:val="Hyperlink"/>
            <w:rFonts w:ascii="Fira Sans" w:hAnsi="Fira Sans"/>
            <w:b/>
            <w:bCs/>
            <w:color w:val="595454"/>
            <w:sz w:val="22"/>
            <w:szCs w:val="22"/>
          </w:rPr>
          <w:t>hospice.org.nz/resources/palliative-care-handbook</w:t>
        </w:r>
      </w:hyperlink>
      <w:r>
        <w:rPr>
          <w:rStyle w:val="Hyperlink"/>
          <w:rFonts w:ascii="Fira Sans" w:hAnsi="Fira Sans"/>
          <w:b/>
          <w:bCs/>
          <w:color w:val="595454"/>
          <w:sz w:val="22"/>
          <w:szCs w:val="22"/>
        </w:rPr>
        <w:t xml:space="preserve"> </w:t>
      </w:r>
    </w:p>
    <w:p w14:paraId="793C1E25" w14:textId="03C54113" w:rsidR="009A75A7" w:rsidRPr="00D457B7" w:rsidRDefault="009A75A7" w:rsidP="00141FB4">
      <w:pPr>
        <w:pStyle w:val="paragraph"/>
        <w:numPr>
          <w:ilvl w:val="0"/>
          <w:numId w:val="211"/>
        </w:numPr>
        <w:spacing w:before="0" w:beforeAutospacing="0" w:after="0" w:afterAutospacing="0"/>
        <w:ind w:left="567" w:hanging="283"/>
        <w:textAlignment w:val="baseline"/>
        <w:rPr>
          <w:rStyle w:val="normaltextrun"/>
          <w:b/>
          <w:bCs/>
          <w:color w:val="595454"/>
          <w:sz w:val="22"/>
          <w:szCs w:val="22"/>
        </w:rPr>
      </w:pPr>
      <w:r>
        <w:rPr>
          <w:rFonts w:ascii="Fira Sans" w:hAnsi="Fira Sans"/>
          <w:i/>
          <w:iCs/>
          <w:sz w:val="22"/>
          <w:szCs w:val="22"/>
        </w:rPr>
        <w:t>Information on assisted dying for the public</w:t>
      </w:r>
      <w:r>
        <w:rPr>
          <w:rFonts w:ascii="Fira Sans" w:hAnsi="Fira Sans"/>
          <w:sz w:val="22"/>
          <w:szCs w:val="22"/>
        </w:rPr>
        <w:t xml:space="preserve"> (Health New Zealand | Te Whatu Ora, </w:t>
      </w:r>
      <w:proofErr w:type="spellStart"/>
      <w:r>
        <w:rPr>
          <w:rFonts w:ascii="Fira Sans" w:hAnsi="Fira Sans"/>
          <w:sz w:val="22"/>
          <w:szCs w:val="22"/>
        </w:rPr>
        <w:t>nd</w:t>
      </w:r>
      <w:proofErr w:type="spellEnd"/>
      <w:r>
        <w:rPr>
          <w:rFonts w:ascii="Fira Sans" w:hAnsi="Fira Sans"/>
          <w:sz w:val="22"/>
          <w:szCs w:val="22"/>
        </w:rPr>
        <w:t>)</w:t>
      </w:r>
      <w:r>
        <w:rPr>
          <w:rFonts w:ascii="Fira Sans" w:hAnsi="Fira Sans"/>
        </w:rPr>
        <w:br/>
      </w:r>
      <w:hyperlink r:id="rId54" w:history="1">
        <w:r>
          <w:rPr>
            <w:rStyle w:val="Hyperlink"/>
            <w:rFonts w:ascii="Fira Sans" w:hAnsi="Fira Sans"/>
            <w:b/>
            <w:bCs/>
            <w:color w:val="595454"/>
            <w:sz w:val="22"/>
            <w:szCs w:val="22"/>
          </w:rPr>
          <w:t>tewhatuora.govt.nz/for-the-health-sector/assisted-dying-service/assisted-dying-information-for-the-public/information-on-assisted-dying-for-the-public</w:t>
        </w:r>
      </w:hyperlink>
    </w:p>
    <w:p w14:paraId="19ECB5B9" w14:textId="3ABDA695" w:rsidR="000E52A5" w:rsidRPr="00417B74" w:rsidRDefault="000E52A5" w:rsidP="00417B74">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17DECA1" w14:textId="3F564953" w:rsidR="00417B74" w:rsidRPr="007F02A1" w:rsidRDefault="00417B74" w:rsidP="00A7791F">
      <w:pPr>
        <w:numPr>
          <w:ilvl w:val="0"/>
          <w:numId w:val="13"/>
        </w:numPr>
        <w:spacing w:after="60" w:line="240" w:lineRule="auto"/>
        <w:ind w:left="567" w:hanging="283"/>
        <w:contextualSpacing/>
        <w:rPr>
          <w:rFonts w:ascii="Fira Sans" w:eastAsia="Times New Roman" w:hAnsi="Fira Sans"/>
          <w:bCs/>
        </w:rPr>
      </w:pPr>
      <w:proofErr w:type="spellStart"/>
      <w:r w:rsidRPr="007F02A1">
        <w:rPr>
          <w:rFonts w:ascii="Fira Sans" w:eastAsia="Times New Roman" w:hAnsi="Fira Sans"/>
          <w:bCs/>
          <w:i/>
          <w:iCs/>
        </w:rPr>
        <w:t>Ngā</w:t>
      </w:r>
      <w:proofErr w:type="spellEnd"/>
      <w:r w:rsidRPr="007F02A1">
        <w:rPr>
          <w:rFonts w:ascii="Fira Sans" w:eastAsia="Times New Roman" w:hAnsi="Fira Sans"/>
          <w:bCs/>
          <w:i/>
          <w:iCs/>
        </w:rPr>
        <w:t xml:space="preserve"> </w:t>
      </w:r>
      <w:proofErr w:type="spellStart"/>
      <w:r w:rsidRPr="007F02A1">
        <w:rPr>
          <w:rFonts w:ascii="Fira Sans" w:eastAsia="Times New Roman" w:hAnsi="Fira Sans"/>
          <w:bCs/>
          <w:i/>
          <w:iCs/>
        </w:rPr>
        <w:t>Paerewa</w:t>
      </w:r>
      <w:proofErr w:type="spellEnd"/>
      <w:r w:rsidRPr="007F02A1">
        <w:rPr>
          <w:rFonts w:ascii="Fira Sans" w:eastAsia="Times New Roman" w:hAnsi="Fira Sans"/>
          <w:bCs/>
          <w:i/>
          <w:iCs/>
        </w:rPr>
        <w:t xml:space="preserve"> </w:t>
      </w:r>
      <w:proofErr w:type="spellStart"/>
      <w:r w:rsidRPr="007F02A1">
        <w:rPr>
          <w:rFonts w:ascii="Fira Sans" w:eastAsia="Times New Roman" w:hAnsi="Fira Sans"/>
          <w:bCs/>
          <w:i/>
          <w:iCs/>
        </w:rPr>
        <w:t>Pairuri</w:t>
      </w:r>
      <w:proofErr w:type="spellEnd"/>
      <w:r w:rsidRPr="007F02A1">
        <w:rPr>
          <w:rFonts w:ascii="Fira Sans" w:eastAsia="Times New Roman" w:hAnsi="Fira Sans"/>
          <w:bCs/>
          <w:i/>
          <w:iCs/>
        </w:rPr>
        <w:t xml:space="preserve"> Tāngata | Standards for Palliative Care</w:t>
      </w:r>
      <w:r w:rsidRPr="007F02A1">
        <w:rPr>
          <w:rFonts w:ascii="Fira Sans" w:eastAsia="Times New Roman" w:hAnsi="Fira Sans"/>
          <w:b/>
        </w:rPr>
        <w:t xml:space="preserve"> </w:t>
      </w:r>
      <w:r w:rsidRPr="007F02A1">
        <w:rPr>
          <w:rFonts w:ascii="Fira Sans" w:eastAsia="Times New Roman" w:hAnsi="Fira Sans"/>
          <w:bCs/>
        </w:rPr>
        <w:t>(Hospice New Zealand 2019a)</w:t>
      </w:r>
      <w:r w:rsidR="00462097">
        <w:rPr>
          <w:rFonts w:ascii="Fira Sans" w:eastAsia="Times New Roman" w:hAnsi="Fira Sans"/>
          <w:bCs/>
        </w:rPr>
        <w:t xml:space="preserve"> </w:t>
      </w:r>
      <w:hyperlink r:id="rId55" w:history="1">
        <w:r w:rsidR="00462097" w:rsidRPr="00987DAE">
          <w:rPr>
            <w:rStyle w:val="Hyperlink"/>
            <w:rFonts w:ascii="Fira Sans" w:hAnsi="Fira Sans"/>
            <w:b/>
            <w:bCs/>
            <w:color w:val="595454"/>
            <w:lang w:val="en-NZ" w:eastAsia="en-NZ"/>
          </w:rPr>
          <w:t>Standards for palliative care</w:t>
        </w:r>
      </w:hyperlink>
      <w:r w:rsidR="00462097">
        <w:rPr>
          <w:rFonts w:ascii="Fira Sans" w:hAnsi="Fira Sans"/>
          <w:lang w:val="en-NZ" w:eastAsia="en-NZ"/>
        </w:rPr>
        <w:t>.</w:t>
      </w:r>
    </w:p>
    <w:p w14:paraId="3F994CEF" w14:textId="6573993D" w:rsidR="00FE7967" w:rsidRPr="00AB39D6" w:rsidRDefault="0021256D"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1: </w:t>
      </w:r>
      <w:r w:rsidR="00AF654A" w:rsidRPr="00AB39D6">
        <w:rPr>
          <w:rFonts w:ascii="Fira Sans" w:hAnsi="Fira Sans"/>
          <w:lang w:val="en-NZ" w:eastAsia="en-NZ"/>
        </w:rPr>
        <w:t>A</w:t>
      </w:r>
      <w:r w:rsidRPr="00AB39D6">
        <w:rPr>
          <w:rFonts w:ascii="Fira Sans" w:hAnsi="Fira Sans"/>
          <w:lang w:val="en-NZ" w:eastAsia="en-NZ"/>
        </w:rPr>
        <w:t>ssessment of needs</w:t>
      </w:r>
    </w:p>
    <w:p w14:paraId="33EF8771" w14:textId="77777777" w:rsidR="0021256D" w:rsidRPr="00AB39D6" w:rsidRDefault="0021256D"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 xml:space="preserve">Standard 2: </w:t>
      </w:r>
      <w:r w:rsidR="00E20EF1" w:rsidRPr="00AB39D6">
        <w:rPr>
          <w:rFonts w:ascii="Fira Sans" w:hAnsi="Fira Sans"/>
          <w:lang w:val="en-NZ" w:eastAsia="en-NZ"/>
        </w:rPr>
        <w:t>Developing the care plan</w:t>
      </w:r>
    </w:p>
    <w:p w14:paraId="24B9D7C0" w14:textId="43AFB662" w:rsidR="00E20EF1" w:rsidRPr="00AB39D6" w:rsidRDefault="00E20EF1"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3: Providing the care</w:t>
      </w:r>
    </w:p>
    <w:p w14:paraId="2404F596" w14:textId="137D5DE1" w:rsidR="00E20EF1" w:rsidRPr="00AB39D6" w:rsidRDefault="00E20EF1"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4:</w:t>
      </w:r>
      <w:r w:rsidR="009D6D69" w:rsidRPr="00AB39D6">
        <w:rPr>
          <w:rFonts w:ascii="Fira Sans" w:hAnsi="Fira Sans"/>
          <w:lang w:val="en-NZ" w:eastAsia="en-NZ"/>
        </w:rPr>
        <w:t xml:space="preserve"> Supporting and caring for the family, whānau and carers</w:t>
      </w:r>
    </w:p>
    <w:p w14:paraId="77BAAD90" w14:textId="77777777" w:rsidR="001B0A9E" w:rsidRPr="00AB39D6" w:rsidRDefault="00930FBE"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5: Transitions within and between services</w:t>
      </w:r>
    </w:p>
    <w:p w14:paraId="679D567B" w14:textId="0246F892" w:rsidR="001B0A9E" w:rsidRPr="00AB39D6" w:rsidRDefault="001B0A9E"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6: Grief support and bereavement care</w:t>
      </w:r>
    </w:p>
    <w:p w14:paraId="1A0B90A4" w14:textId="77777777" w:rsidR="001B0A9E" w:rsidRPr="00AB39D6" w:rsidRDefault="001B0A9E"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7: Culture of the organisation</w:t>
      </w:r>
    </w:p>
    <w:p w14:paraId="50A4EB32" w14:textId="77777777" w:rsidR="001B0A9E" w:rsidRPr="00AB39D6" w:rsidRDefault="001B0A9E"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8: Quality improvement and research</w:t>
      </w:r>
    </w:p>
    <w:p w14:paraId="7C48778E" w14:textId="43564E44" w:rsidR="001B0A9E" w:rsidRPr="00AB39D6" w:rsidRDefault="001B0A9E" w:rsidP="00141FB4">
      <w:pPr>
        <w:numPr>
          <w:ilvl w:val="0"/>
          <w:numId w:val="165"/>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9: Staff qualification and training</w:t>
      </w:r>
    </w:p>
    <w:p w14:paraId="1D264E46" w14:textId="77777777" w:rsidR="001B0A9E" w:rsidRDefault="001B0A9E" w:rsidP="00A7791F">
      <w:pPr>
        <w:numPr>
          <w:ilvl w:val="0"/>
          <w:numId w:val="13"/>
        </w:numPr>
        <w:spacing w:before="240" w:after="120" w:line="240" w:lineRule="auto"/>
        <w:ind w:left="567" w:hanging="283"/>
        <w:textAlignment w:val="baseline"/>
        <w:rPr>
          <w:rFonts w:ascii="Fira Sans" w:eastAsia="Times New Roman" w:hAnsi="Fira Sans" w:cs="Times New Roman"/>
          <w:lang w:val="en-NZ" w:eastAsia="en-NZ"/>
        </w:rPr>
      </w:pPr>
      <w:r w:rsidRPr="009E0D34">
        <w:rPr>
          <w:rFonts w:ascii="Fira Sans" w:eastAsia="Times New Roman" w:hAnsi="Fira Sans"/>
          <w:b/>
          <w:color w:val="595454"/>
        </w:rPr>
        <w:t>National palliative care outcomes and reporting framework</w:t>
      </w:r>
      <w:r w:rsidRPr="00417B74">
        <w:rPr>
          <w:rFonts w:ascii="Fira Sans" w:eastAsia="Times New Roman" w:hAnsi="Fira Sans" w:cs="Times New Roman"/>
          <w:lang w:val="en-NZ" w:eastAsia="en-NZ"/>
        </w:rPr>
        <w:t xml:space="preserve"> (under development).</w:t>
      </w:r>
    </w:p>
    <w:p w14:paraId="4292EADD" w14:textId="77777777" w:rsidR="003A4BF8" w:rsidRDefault="003A4BF8" w:rsidP="003A4BF8">
      <w:pPr>
        <w:spacing w:before="240" w:after="120" w:line="240" w:lineRule="auto"/>
        <w:textAlignment w:val="baseline"/>
        <w:rPr>
          <w:rFonts w:ascii="Fira Sans" w:eastAsia="Times New Roman" w:hAnsi="Fira Sans" w:cs="Times New Roman"/>
          <w:lang w:val="en-NZ" w:eastAsia="en-NZ"/>
        </w:rPr>
      </w:pPr>
    </w:p>
    <w:p w14:paraId="208AE578" w14:textId="77777777" w:rsidR="003A4BF8" w:rsidRDefault="003A4BF8" w:rsidP="003A4BF8">
      <w:pPr>
        <w:spacing w:before="240" w:after="120" w:line="240" w:lineRule="auto"/>
        <w:textAlignment w:val="baseline"/>
        <w:rPr>
          <w:rFonts w:ascii="Fira Sans" w:eastAsia="Times New Roman" w:hAnsi="Fira Sans" w:cs="Times New Roman"/>
          <w:lang w:val="en-NZ" w:eastAsia="en-NZ"/>
        </w:rPr>
      </w:pPr>
    </w:p>
    <w:p w14:paraId="495DD8F4" w14:textId="77777777" w:rsidR="00D531DB" w:rsidRDefault="00D531DB" w:rsidP="003A4BF8">
      <w:pPr>
        <w:spacing w:before="240" w:after="120" w:line="240" w:lineRule="auto"/>
        <w:textAlignment w:val="baseline"/>
        <w:rPr>
          <w:rFonts w:ascii="Fira Sans" w:eastAsia="Times New Roman" w:hAnsi="Fira Sans" w:cs="Times New Roman"/>
          <w:lang w:val="en-NZ" w:eastAsia="en-NZ"/>
        </w:rPr>
        <w:sectPr w:rsidR="00D531DB" w:rsidSect="00B6484C">
          <w:headerReference w:type="default" r:id="rId56"/>
          <w:endnotePr>
            <w:numFmt w:val="decimal"/>
          </w:endnotePr>
          <w:pgSz w:w="11906" w:h="16838" w:code="9"/>
          <w:pgMar w:top="1134" w:right="1440" w:bottom="1440" w:left="1440" w:header="709" w:footer="709" w:gutter="0"/>
          <w:cols w:space="708"/>
          <w:docGrid w:linePitch="360"/>
        </w:sectPr>
      </w:pPr>
    </w:p>
    <w:tbl>
      <w:tblPr>
        <w:tblStyle w:val="TableGrid"/>
        <w:tblpPr w:leftFromText="180" w:rightFromText="180" w:vertAnchor="page" w:tblpY="1"/>
        <w:tblW w:w="0" w:type="auto"/>
        <w:tblLayout w:type="fixed"/>
        <w:tblLook w:val="04A0" w:firstRow="1" w:lastRow="0" w:firstColumn="1" w:lastColumn="0" w:noHBand="0" w:noVBand="1"/>
      </w:tblPr>
      <w:tblGrid>
        <w:gridCol w:w="2547"/>
        <w:gridCol w:w="2126"/>
        <w:gridCol w:w="3402"/>
        <w:gridCol w:w="3402"/>
        <w:gridCol w:w="2471"/>
      </w:tblGrid>
      <w:tr w:rsidR="00D531DB" w:rsidRPr="00CE7FBD" w14:paraId="4693FE92" w14:textId="77777777" w:rsidTr="00D20B88">
        <w:trPr>
          <w:tblHeader/>
        </w:trPr>
        <w:tc>
          <w:tcPr>
            <w:tcW w:w="13948" w:type="dxa"/>
            <w:gridSpan w:val="5"/>
            <w:tcBorders>
              <w:top w:val="single" w:sz="4" w:space="0" w:color="FFFFFF" w:themeColor="background1"/>
              <w:left w:val="single" w:sz="4" w:space="0" w:color="FFFFFF" w:themeColor="background1"/>
              <w:right w:val="single" w:sz="4" w:space="0" w:color="FFFFFF" w:themeColor="background1"/>
            </w:tcBorders>
          </w:tcPr>
          <w:p w14:paraId="396223E9" w14:textId="77777777" w:rsidR="00D531DB" w:rsidRDefault="00D531DB">
            <w:pPr>
              <w:pStyle w:val="OCCP2"/>
              <w:rPr>
                <w:sz w:val="28"/>
                <w:szCs w:val="28"/>
              </w:rPr>
            </w:pPr>
          </w:p>
          <w:p w14:paraId="050884EE" w14:textId="77777777" w:rsidR="00D531DB" w:rsidRDefault="00D531DB">
            <w:pPr>
              <w:pStyle w:val="OCCP2"/>
              <w:rPr>
                <w:sz w:val="28"/>
                <w:szCs w:val="28"/>
              </w:rPr>
            </w:pPr>
          </w:p>
          <w:p w14:paraId="19EDD13E" w14:textId="77777777" w:rsidR="002B03E7" w:rsidRDefault="002B03E7">
            <w:pPr>
              <w:pStyle w:val="OCCP2"/>
              <w:spacing w:after="120"/>
              <w:rPr>
                <w:sz w:val="28"/>
                <w:szCs w:val="28"/>
              </w:rPr>
            </w:pPr>
          </w:p>
          <w:p w14:paraId="32E0456D" w14:textId="6E49A28C" w:rsidR="00D531DB" w:rsidRDefault="00D531DB">
            <w:pPr>
              <w:pStyle w:val="OCCP2"/>
              <w:spacing w:after="120"/>
              <w:rPr>
                <w:sz w:val="28"/>
                <w:szCs w:val="28"/>
              </w:rPr>
            </w:pPr>
            <w:bookmarkStart w:id="39" w:name="_Toc188610100"/>
            <w:r w:rsidRPr="005D3882">
              <w:rPr>
                <w:sz w:val="28"/>
                <w:szCs w:val="28"/>
              </w:rPr>
              <w:t>Appendix 2</w:t>
            </w:r>
            <w:r>
              <w:rPr>
                <w:sz w:val="28"/>
                <w:szCs w:val="28"/>
              </w:rPr>
              <w:t>b</w:t>
            </w:r>
            <w:r w:rsidRPr="005D3882">
              <w:rPr>
                <w:sz w:val="28"/>
                <w:szCs w:val="28"/>
              </w:rPr>
              <w:t xml:space="preserve">: </w:t>
            </w:r>
            <w:r>
              <w:rPr>
                <w:sz w:val="28"/>
                <w:szCs w:val="28"/>
              </w:rPr>
              <w:t>Prostate Cancer Outcomes Registry (PCOR-NZ) Clinical Quality Indicators</w:t>
            </w:r>
            <w:bookmarkEnd w:id="39"/>
          </w:p>
          <w:p w14:paraId="60D42B75" w14:textId="77777777" w:rsidR="00D531DB" w:rsidRPr="00D456EA" w:rsidRDefault="00D531DB">
            <w:pPr>
              <w:spacing w:after="160" w:line="259" w:lineRule="auto"/>
              <w:jc w:val="both"/>
              <w:rPr>
                <w:rFonts w:ascii="Fira Sans" w:hAnsi="Fira Sans"/>
                <w:lang w:val="en-GB"/>
              </w:rPr>
            </w:pPr>
            <w:r w:rsidRPr="00D456EA">
              <w:rPr>
                <w:rFonts w:ascii="Fira Sans" w:hAnsi="Fira Sans"/>
                <w:lang w:val="en-GB"/>
              </w:rPr>
              <w:t xml:space="preserve">PCOR-NZ supplies all </w:t>
            </w:r>
            <w:r>
              <w:rPr>
                <w:rFonts w:ascii="Fira Sans" w:hAnsi="Fira Sans"/>
                <w:lang w:val="en-GB"/>
              </w:rPr>
              <w:t>Aotearoa New Zealand</w:t>
            </w:r>
            <w:r w:rsidRPr="00D456EA">
              <w:rPr>
                <w:rFonts w:ascii="Fira Sans" w:hAnsi="Fira Sans"/>
                <w:lang w:val="en-GB"/>
              </w:rPr>
              <w:t xml:space="preserve"> Urologists and Hospital </w:t>
            </w:r>
            <w:r>
              <w:rPr>
                <w:rFonts w:ascii="Fira Sans" w:hAnsi="Fira Sans"/>
                <w:lang w:val="en-GB"/>
              </w:rPr>
              <w:t>Clinical Directors</w:t>
            </w:r>
            <w:r w:rsidRPr="00D456EA">
              <w:rPr>
                <w:rFonts w:ascii="Fira Sans" w:hAnsi="Fira Sans"/>
                <w:lang w:val="en-GB"/>
              </w:rPr>
              <w:t xml:space="preserve"> a full report of the last </w:t>
            </w:r>
            <w:r>
              <w:rPr>
                <w:rFonts w:ascii="Fira Sans" w:hAnsi="Fira Sans"/>
                <w:lang w:val="en-GB"/>
              </w:rPr>
              <w:t>three</w:t>
            </w:r>
            <w:r w:rsidRPr="00D456EA">
              <w:rPr>
                <w:rFonts w:ascii="Fira Sans" w:hAnsi="Fira Sans"/>
                <w:lang w:val="en-GB"/>
              </w:rPr>
              <w:t xml:space="preserve"> years of all men diagnosed with </w:t>
            </w:r>
            <w:r>
              <w:rPr>
                <w:rFonts w:ascii="Fira Sans" w:hAnsi="Fira Sans"/>
                <w:lang w:val="en-GB"/>
              </w:rPr>
              <w:t>p</w:t>
            </w:r>
            <w:r w:rsidRPr="00D456EA">
              <w:rPr>
                <w:rFonts w:ascii="Fira Sans" w:hAnsi="Fira Sans"/>
                <w:lang w:val="en-GB"/>
              </w:rPr>
              <w:t xml:space="preserve">rostate </w:t>
            </w:r>
            <w:r>
              <w:rPr>
                <w:rFonts w:ascii="Fira Sans" w:hAnsi="Fira Sans"/>
                <w:lang w:val="en-GB"/>
              </w:rPr>
              <w:t>c</w:t>
            </w:r>
            <w:r w:rsidRPr="00D456EA">
              <w:rPr>
                <w:rFonts w:ascii="Fira Sans" w:hAnsi="Fira Sans"/>
                <w:lang w:val="en-GB"/>
              </w:rPr>
              <w:t xml:space="preserve">ancer. The report provides de-identified benchmarked patient outcomes with a goal of internal audit, </w:t>
            </w:r>
            <w:r>
              <w:rPr>
                <w:rFonts w:ascii="Fira Sans" w:hAnsi="Fira Sans"/>
                <w:lang w:val="en-GB"/>
              </w:rPr>
              <w:t>q</w:t>
            </w:r>
            <w:r w:rsidRPr="00D456EA">
              <w:rPr>
                <w:rFonts w:ascii="Fira Sans" w:hAnsi="Fira Sans"/>
                <w:lang w:val="en-GB"/>
              </w:rPr>
              <w:t xml:space="preserve">uality </w:t>
            </w:r>
            <w:r>
              <w:rPr>
                <w:rFonts w:ascii="Fira Sans" w:hAnsi="Fira Sans"/>
                <w:lang w:val="en-GB"/>
              </w:rPr>
              <w:t>a</w:t>
            </w:r>
            <w:r w:rsidRPr="00D456EA">
              <w:rPr>
                <w:rFonts w:ascii="Fira Sans" w:hAnsi="Fira Sans"/>
                <w:lang w:val="en-GB"/>
              </w:rPr>
              <w:t xml:space="preserve">ssurance and </w:t>
            </w:r>
            <w:r>
              <w:rPr>
                <w:rFonts w:ascii="Fira Sans" w:hAnsi="Fira Sans"/>
                <w:lang w:val="en-GB"/>
              </w:rPr>
              <w:t>q</w:t>
            </w:r>
            <w:r w:rsidRPr="00D456EA">
              <w:rPr>
                <w:rFonts w:ascii="Fira Sans" w:hAnsi="Fira Sans"/>
                <w:lang w:val="en-GB"/>
              </w:rPr>
              <w:t xml:space="preserve">uality </w:t>
            </w:r>
            <w:r>
              <w:rPr>
                <w:rFonts w:ascii="Fira Sans" w:hAnsi="Fira Sans"/>
                <w:lang w:val="en-GB"/>
              </w:rPr>
              <w:t>i</w:t>
            </w:r>
            <w:r w:rsidRPr="00D456EA">
              <w:rPr>
                <w:rFonts w:ascii="Fira Sans" w:hAnsi="Fira Sans"/>
                <w:lang w:val="en-GB"/>
              </w:rPr>
              <w:t xml:space="preserve">mprovement. Urology </w:t>
            </w:r>
            <w:r>
              <w:rPr>
                <w:rFonts w:ascii="Fira Sans" w:hAnsi="Fira Sans"/>
                <w:lang w:val="en-GB"/>
              </w:rPr>
              <w:t>d</w:t>
            </w:r>
            <w:r w:rsidRPr="00D456EA">
              <w:rPr>
                <w:rFonts w:ascii="Fira Sans" w:hAnsi="Fira Sans"/>
                <w:lang w:val="en-GB"/>
              </w:rPr>
              <w:t xml:space="preserve">epartments and individual clinicians may discuss these outcomes in an audit meeting, and the reports fulfil </w:t>
            </w:r>
            <w:r>
              <w:rPr>
                <w:rFonts w:ascii="Fira Sans" w:hAnsi="Fira Sans"/>
                <w:lang w:val="en-GB"/>
              </w:rPr>
              <w:t>Royal Australasian College of Surgeons (</w:t>
            </w:r>
            <w:r w:rsidRPr="00D456EA">
              <w:rPr>
                <w:rFonts w:ascii="Fira Sans" w:hAnsi="Fira Sans"/>
                <w:lang w:val="en-GB"/>
              </w:rPr>
              <w:t>RACS</w:t>
            </w:r>
            <w:r>
              <w:rPr>
                <w:rFonts w:ascii="Fira Sans" w:hAnsi="Fira Sans"/>
                <w:lang w:val="en-GB"/>
              </w:rPr>
              <w:t>)</w:t>
            </w:r>
            <w:r w:rsidRPr="00D456EA">
              <w:rPr>
                <w:rFonts w:ascii="Fira Sans" w:hAnsi="Fira Sans"/>
                <w:lang w:val="en-GB"/>
              </w:rPr>
              <w:t xml:space="preserve"> requirement for </w:t>
            </w:r>
            <w:r>
              <w:rPr>
                <w:rFonts w:ascii="Fira Sans" w:hAnsi="Fira Sans"/>
                <w:lang w:val="en-GB"/>
              </w:rPr>
              <w:t>Continuing Medical Education (</w:t>
            </w:r>
            <w:r w:rsidRPr="00D456EA">
              <w:rPr>
                <w:rFonts w:ascii="Fira Sans" w:hAnsi="Fira Sans"/>
                <w:lang w:val="en-GB"/>
              </w:rPr>
              <w:t>CME</w:t>
            </w:r>
            <w:r>
              <w:rPr>
                <w:rFonts w:ascii="Fira Sans" w:hAnsi="Fira Sans"/>
                <w:lang w:val="en-GB"/>
              </w:rPr>
              <w:t>)</w:t>
            </w:r>
            <w:r w:rsidRPr="00D456EA">
              <w:rPr>
                <w:rFonts w:ascii="Fira Sans" w:hAnsi="Fira Sans"/>
                <w:lang w:val="en-GB"/>
              </w:rPr>
              <w:t xml:space="preserve"> Audits</w:t>
            </w:r>
            <w:r>
              <w:rPr>
                <w:rFonts w:ascii="Fira Sans" w:hAnsi="Fira Sans"/>
                <w:lang w:val="en-GB"/>
              </w:rPr>
              <w:t>.</w:t>
            </w:r>
          </w:p>
        </w:tc>
      </w:tr>
      <w:tr w:rsidR="00D531DB" w:rsidRPr="00CE7FBD" w14:paraId="5A16E433" w14:textId="77777777">
        <w:trPr>
          <w:trHeight w:hRule="exact" w:val="227"/>
          <w:tblHeader/>
        </w:trPr>
        <w:tc>
          <w:tcPr>
            <w:tcW w:w="2547" w:type="dxa"/>
            <w:shd w:val="clear" w:color="auto" w:fill="C2D9BA"/>
          </w:tcPr>
          <w:p w14:paraId="369A036D" w14:textId="77777777" w:rsidR="00D531DB" w:rsidRPr="00CE7FBD" w:rsidRDefault="00D531DB">
            <w:pPr>
              <w:rPr>
                <w:rFonts w:ascii="Fira Sans" w:hAnsi="Fira Sans"/>
                <w:b/>
                <w:bCs/>
                <w:sz w:val="20"/>
                <w:szCs w:val="20"/>
              </w:rPr>
            </w:pPr>
            <w:r w:rsidRPr="00CE7FBD">
              <w:rPr>
                <w:rFonts w:ascii="Fira Sans" w:hAnsi="Fira Sans"/>
                <w:b/>
                <w:bCs/>
                <w:sz w:val="20"/>
                <w:szCs w:val="20"/>
              </w:rPr>
              <w:t>Indicator</w:t>
            </w:r>
          </w:p>
        </w:tc>
        <w:tc>
          <w:tcPr>
            <w:tcW w:w="2126" w:type="dxa"/>
            <w:shd w:val="clear" w:color="auto" w:fill="C2D9BA"/>
          </w:tcPr>
          <w:p w14:paraId="4D824503" w14:textId="77777777" w:rsidR="00D531DB" w:rsidRPr="00CE7FBD" w:rsidRDefault="00D531DB">
            <w:pPr>
              <w:rPr>
                <w:rFonts w:ascii="Fira Sans" w:hAnsi="Fira Sans"/>
                <w:b/>
                <w:bCs/>
                <w:sz w:val="20"/>
                <w:szCs w:val="20"/>
              </w:rPr>
            </w:pPr>
            <w:r w:rsidRPr="00CE7FBD">
              <w:rPr>
                <w:rFonts w:ascii="Fira Sans" w:hAnsi="Fira Sans"/>
                <w:b/>
                <w:bCs/>
                <w:sz w:val="20"/>
                <w:szCs w:val="20"/>
              </w:rPr>
              <w:t>Participant Category</w:t>
            </w:r>
          </w:p>
        </w:tc>
        <w:tc>
          <w:tcPr>
            <w:tcW w:w="3402" w:type="dxa"/>
            <w:shd w:val="clear" w:color="auto" w:fill="C2D9BA"/>
          </w:tcPr>
          <w:p w14:paraId="199E6AD2" w14:textId="77777777" w:rsidR="00D531DB" w:rsidRPr="00CE7FBD" w:rsidRDefault="00D531DB">
            <w:pPr>
              <w:rPr>
                <w:rFonts w:ascii="Fira Sans" w:hAnsi="Fira Sans"/>
                <w:b/>
                <w:bCs/>
                <w:sz w:val="20"/>
                <w:szCs w:val="20"/>
              </w:rPr>
            </w:pPr>
            <w:r w:rsidRPr="00CE7FBD">
              <w:rPr>
                <w:rFonts w:ascii="Fira Sans" w:hAnsi="Fira Sans"/>
                <w:b/>
                <w:bCs/>
                <w:sz w:val="20"/>
                <w:szCs w:val="20"/>
              </w:rPr>
              <w:t>Rationale</w:t>
            </w:r>
          </w:p>
        </w:tc>
        <w:tc>
          <w:tcPr>
            <w:tcW w:w="3402" w:type="dxa"/>
            <w:shd w:val="clear" w:color="auto" w:fill="C2D9BA"/>
          </w:tcPr>
          <w:p w14:paraId="6D74AEE3" w14:textId="77777777" w:rsidR="00D531DB" w:rsidRPr="00CE7FBD" w:rsidRDefault="00D531DB">
            <w:pPr>
              <w:rPr>
                <w:rFonts w:ascii="Fira Sans" w:hAnsi="Fira Sans"/>
                <w:b/>
                <w:bCs/>
                <w:sz w:val="20"/>
                <w:szCs w:val="20"/>
              </w:rPr>
            </w:pPr>
            <w:r w:rsidRPr="00CE7FBD">
              <w:rPr>
                <w:rFonts w:ascii="Fira Sans" w:hAnsi="Fira Sans"/>
                <w:b/>
                <w:bCs/>
                <w:sz w:val="20"/>
                <w:szCs w:val="20"/>
              </w:rPr>
              <w:t>Calculation</w:t>
            </w:r>
          </w:p>
        </w:tc>
        <w:tc>
          <w:tcPr>
            <w:tcW w:w="2471" w:type="dxa"/>
            <w:shd w:val="clear" w:color="auto" w:fill="C2D9BA"/>
          </w:tcPr>
          <w:p w14:paraId="306627F0" w14:textId="77777777" w:rsidR="00D531DB" w:rsidRPr="00CE7FBD" w:rsidRDefault="00D531DB">
            <w:pPr>
              <w:rPr>
                <w:rFonts w:ascii="Fira Sans" w:hAnsi="Fira Sans"/>
                <w:b/>
                <w:bCs/>
                <w:sz w:val="20"/>
                <w:szCs w:val="20"/>
              </w:rPr>
            </w:pPr>
            <w:r w:rsidRPr="00CE7FBD">
              <w:rPr>
                <w:rFonts w:ascii="Fira Sans" w:hAnsi="Fira Sans"/>
                <w:b/>
                <w:bCs/>
                <w:sz w:val="20"/>
                <w:szCs w:val="20"/>
              </w:rPr>
              <w:t>Consideration</w:t>
            </w:r>
          </w:p>
        </w:tc>
      </w:tr>
      <w:tr w:rsidR="00D531DB" w:rsidRPr="007C7C59" w14:paraId="3AB31024" w14:textId="77777777">
        <w:trPr>
          <w:trHeight w:hRule="exact" w:val="227"/>
          <w:tblHeader/>
        </w:trPr>
        <w:tc>
          <w:tcPr>
            <w:tcW w:w="13948" w:type="dxa"/>
            <w:gridSpan w:val="5"/>
            <w:shd w:val="clear" w:color="auto" w:fill="F2F2F2" w:themeFill="background1" w:themeFillShade="F2"/>
          </w:tcPr>
          <w:p w14:paraId="3B3D5357" w14:textId="77777777" w:rsidR="00D531DB" w:rsidRPr="007C7C59" w:rsidRDefault="00D531DB">
            <w:pPr>
              <w:rPr>
                <w:rFonts w:ascii="Fira Sans" w:hAnsi="Fira Sans"/>
                <w:b/>
                <w:bCs/>
                <w:sz w:val="20"/>
                <w:szCs w:val="20"/>
              </w:rPr>
            </w:pPr>
            <w:r w:rsidRPr="007C7C59">
              <w:rPr>
                <w:rFonts w:ascii="Fira Sans" w:hAnsi="Fira Sans"/>
                <w:b/>
                <w:bCs/>
                <w:sz w:val="20"/>
                <w:szCs w:val="20"/>
              </w:rPr>
              <w:t>STRUCTURE</w:t>
            </w:r>
          </w:p>
        </w:tc>
      </w:tr>
      <w:tr w:rsidR="00D531DB" w:rsidRPr="00D2762E" w14:paraId="078D051D" w14:textId="77777777">
        <w:trPr>
          <w:tblHeader/>
        </w:trPr>
        <w:tc>
          <w:tcPr>
            <w:tcW w:w="2547" w:type="dxa"/>
          </w:tcPr>
          <w:p w14:paraId="027EFF43" w14:textId="77777777" w:rsidR="00D531DB" w:rsidRPr="00244C4D" w:rsidRDefault="00D531DB">
            <w:pPr>
              <w:spacing w:before="240"/>
              <w:rPr>
                <w:rFonts w:ascii="Fira Sans" w:hAnsi="Fira Sans"/>
                <w:sz w:val="20"/>
                <w:szCs w:val="20"/>
              </w:rPr>
            </w:pPr>
            <w:r w:rsidRPr="00244C4D">
              <w:rPr>
                <w:rFonts w:ascii="Fira Sans" w:hAnsi="Fira Sans"/>
                <w:sz w:val="20"/>
                <w:szCs w:val="20"/>
              </w:rPr>
              <w:t>Number of participants treated at institution per year (by treatment)</w:t>
            </w:r>
          </w:p>
        </w:tc>
        <w:tc>
          <w:tcPr>
            <w:tcW w:w="2126" w:type="dxa"/>
          </w:tcPr>
          <w:p w14:paraId="5D135A12" w14:textId="77777777" w:rsidR="00D531DB" w:rsidRPr="00244C4D" w:rsidRDefault="00D531DB">
            <w:pPr>
              <w:rPr>
                <w:rFonts w:ascii="Fira Sans" w:hAnsi="Fira Sans"/>
                <w:sz w:val="20"/>
                <w:szCs w:val="20"/>
              </w:rPr>
            </w:pPr>
            <w:r w:rsidRPr="00244C4D">
              <w:rPr>
                <w:rFonts w:ascii="Fira Sans" w:hAnsi="Fira Sans"/>
                <w:sz w:val="20"/>
                <w:szCs w:val="20"/>
              </w:rPr>
              <w:t>All</w:t>
            </w:r>
          </w:p>
        </w:tc>
        <w:tc>
          <w:tcPr>
            <w:tcW w:w="3402" w:type="dxa"/>
          </w:tcPr>
          <w:p w14:paraId="4A734F3D" w14:textId="77777777" w:rsidR="00D531DB" w:rsidRPr="00244C4D" w:rsidRDefault="00D531DB">
            <w:pPr>
              <w:rPr>
                <w:rFonts w:ascii="Fira Sans" w:hAnsi="Fira Sans"/>
                <w:sz w:val="20"/>
                <w:szCs w:val="20"/>
              </w:rPr>
            </w:pPr>
            <w:r w:rsidRPr="00244C4D">
              <w:rPr>
                <w:rFonts w:ascii="Fira Sans" w:hAnsi="Fira Sans"/>
                <w:sz w:val="20"/>
                <w:szCs w:val="20"/>
              </w:rPr>
              <w:t>Participants treated in high volume hospitals have shorter hospital stay, fewer complications, lower readmission rates, and higher mortality than participants treated in low volume hospitals.</w:t>
            </w:r>
          </w:p>
        </w:tc>
        <w:tc>
          <w:tcPr>
            <w:tcW w:w="3402" w:type="dxa"/>
          </w:tcPr>
          <w:p w14:paraId="44B3BAD1" w14:textId="77777777" w:rsidR="00D531DB" w:rsidRPr="00244C4D" w:rsidRDefault="00D531DB">
            <w:pPr>
              <w:spacing w:after="160"/>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RP=YES, RT=YES, BT=YES, AS=YES, WW=YES</w:t>
            </w:r>
          </w:p>
          <w:p w14:paraId="3E12ADBB" w14:textId="77777777" w:rsidR="00D531DB" w:rsidRPr="00244C4D" w:rsidRDefault="00D531DB">
            <w:pPr>
              <w:rPr>
                <w:rFonts w:ascii="Fira Sans" w:hAnsi="Fira Sans"/>
                <w:sz w:val="20"/>
                <w:szCs w:val="20"/>
              </w:rPr>
            </w:pPr>
            <w:r w:rsidRPr="00244C4D">
              <w:rPr>
                <w:rFonts w:ascii="Fira Sans" w:hAnsi="Fira Sans"/>
                <w:b/>
                <w:bCs/>
                <w:sz w:val="20"/>
                <w:szCs w:val="20"/>
              </w:rPr>
              <w:t>Denominator:</w:t>
            </w:r>
            <w:r w:rsidRPr="00244C4D">
              <w:rPr>
                <w:rFonts w:ascii="Fira Sans" w:hAnsi="Fira Sans"/>
                <w:sz w:val="20"/>
                <w:szCs w:val="20"/>
              </w:rPr>
              <w:t xml:space="preserve"> All participants</w:t>
            </w:r>
          </w:p>
          <w:p w14:paraId="6D9FB58C" w14:textId="77777777" w:rsidR="00D531DB" w:rsidRPr="00244C4D" w:rsidRDefault="00D531DB">
            <w:pPr>
              <w:spacing w:before="120" w:after="120"/>
              <w:rPr>
                <w:rFonts w:ascii="Fira Sans" w:hAnsi="Fira Sans"/>
                <w:sz w:val="20"/>
                <w:szCs w:val="20"/>
              </w:rPr>
            </w:pPr>
            <w:r w:rsidRPr="00244C4D">
              <w:rPr>
                <w:rFonts w:ascii="Fira Sans" w:hAnsi="Fira Sans"/>
                <w:b/>
                <w:bCs/>
                <w:sz w:val="20"/>
                <w:szCs w:val="20"/>
              </w:rPr>
              <w:t xml:space="preserve">Risk adjustment: </w:t>
            </w:r>
            <w:r w:rsidRPr="00244C4D">
              <w:rPr>
                <w:rFonts w:ascii="Fira Sans" w:hAnsi="Fira Sans"/>
                <w:sz w:val="20"/>
                <w:szCs w:val="20"/>
              </w:rPr>
              <w:t>YES</w:t>
            </w:r>
          </w:p>
        </w:tc>
        <w:tc>
          <w:tcPr>
            <w:tcW w:w="2471" w:type="dxa"/>
          </w:tcPr>
          <w:p w14:paraId="2304BB2A" w14:textId="77777777" w:rsidR="00D531DB" w:rsidRPr="00244C4D" w:rsidRDefault="00D531DB">
            <w:pPr>
              <w:rPr>
                <w:rFonts w:ascii="Fira Sans" w:hAnsi="Fira Sans"/>
                <w:sz w:val="20"/>
                <w:szCs w:val="20"/>
              </w:rPr>
            </w:pPr>
            <w:r w:rsidRPr="00244C4D">
              <w:rPr>
                <w:rFonts w:ascii="Fira Sans" w:hAnsi="Fira Sans"/>
                <w:sz w:val="20"/>
                <w:szCs w:val="20"/>
              </w:rPr>
              <w:t>Overall volume may not detect low volume in each treatment group.</w:t>
            </w:r>
          </w:p>
        </w:tc>
      </w:tr>
      <w:tr w:rsidR="00D531DB" w:rsidRPr="007C7C59" w14:paraId="40140F5F" w14:textId="77777777">
        <w:trPr>
          <w:trHeight w:hRule="exact" w:val="227"/>
          <w:tblHeader/>
        </w:trPr>
        <w:tc>
          <w:tcPr>
            <w:tcW w:w="13948" w:type="dxa"/>
            <w:gridSpan w:val="5"/>
            <w:shd w:val="clear" w:color="auto" w:fill="F2F2F2" w:themeFill="background1" w:themeFillShade="F2"/>
          </w:tcPr>
          <w:p w14:paraId="4809EE9E" w14:textId="77777777" w:rsidR="00D531DB" w:rsidRPr="007C7C59" w:rsidRDefault="00D531DB">
            <w:pPr>
              <w:rPr>
                <w:rFonts w:ascii="Fira Sans" w:hAnsi="Fira Sans"/>
                <w:b/>
                <w:bCs/>
                <w:sz w:val="20"/>
                <w:szCs w:val="20"/>
              </w:rPr>
            </w:pPr>
            <w:r w:rsidRPr="007C7C59">
              <w:rPr>
                <w:rFonts w:ascii="Fira Sans" w:hAnsi="Fira Sans"/>
                <w:b/>
                <w:bCs/>
                <w:sz w:val="20"/>
                <w:szCs w:val="20"/>
              </w:rPr>
              <w:t>PROCESS</w:t>
            </w:r>
          </w:p>
        </w:tc>
      </w:tr>
      <w:tr w:rsidR="00D531DB" w:rsidRPr="00244C4D" w14:paraId="0D519ABC" w14:textId="77777777">
        <w:trPr>
          <w:tblHeader/>
        </w:trPr>
        <w:tc>
          <w:tcPr>
            <w:tcW w:w="2547" w:type="dxa"/>
          </w:tcPr>
          <w:p w14:paraId="5C9E7F89" w14:textId="77777777" w:rsidR="00D531DB" w:rsidRPr="00244C4D" w:rsidRDefault="00D531DB">
            <w:pPr>
              <w:spacing w:before="240"/>
              <w:rPr>
                <w:rFonts w:ascii="Fira Sans" w:hAnsi="Fira Sans"/>
                <w:sz w:val="20"/>
                <w:szCs w:val="20"/>
              </w:rPr>
            </w:pPr>
            <w:r w:rsidRPr="00244C4D">
              <w:rPr>
                <w:rFonts w:ascii="Fira Sans" w:hAnsi="Fira Sans"/>
                <w:sz w:val="20"/>
                <w:szCs w:val="20"/>
              </w:rPr>
              <w:t>Positive margin rate post RP.</w:t>
            </w:r>
          </w:p>
        </w:tc>
        <w:tc>
          <w:tcPr>
            <w:tcW w:w="2126" w:type="dxa"/>
          </w:tcPr>
          <w:p w14:paraId="478F844F" w14:textId="77777777" w:rsidR="00D531DB" w:rsidRPr="00244C4D" w:rsidRDefault="00D531DB">
            <w:pPr>
              <w:rPr>
                <w:rFonts w:ascii="Fira Sans" w:hAnsi="Fira Sans"/>
                <w:sz w:val="20"/>
                <w:szCs w:val="20"/>
              </w:rPr>
            </w:pPr>
            <w:r w:rsidRPr="00244C4D">
              <w:rPr>
                <w:rFonts w:ascii="Fira Sans" w:hAnsi="Fira Sans"/>
                <w:sz w:val="20"/>
                <w:szCs w:val="20"/>
              </w:rPr>
              <w:t>Stratified by stage pT2</w:t>
            </w:r>
          </w:p>
        </w:tc>
        <w:tc>
          <w:tcPr>
            <w:tcW w:w="3402" w:type="dxa"/>
          </w:tcPr>
          <w:p w14:paraId="67D3A6DC" w14:textId="77777777" w:rsidR="00D531DB" w:rsidRPr="00244C4D" w:rsidRDefault="00D531DB">
            <w:pPr>
              <w:rPr>
                <w:rFonts w:ascii="Fira Sans" w:hAnsi="Fira Sans"/>
                <w:sz w:val="20"/>
                <w:szCs w:val="20"/>
              </w:rPr>
            </w:pPr>
            <w:r w:rsidRPr="00244C4D">
              <w:rPr>
                <w:rFonts w:ascii="Fira Sans" w:hAnsi="Fira Sans"/>
                <w:sz w:val="20"/>
                <w:szCs w:val="20"/>
              </w:rPr>
              <w:t>The presence of a positive margin increases the risk of biochemical recurrence, local recurrence, and the need for salvage treatment.</w:t>
            </w:r>
          </w:p>
        </w:tc>
        <w:tc>
          <w:tcPr>
            <w:tcW w:w="3402" w:type="dxa"/>
          </w:tcPr>
          <w:p w14:paraId="3DB52FCC" w14:textId="77777777" w:rsidR="00D531DB" w:rsidRPr="00244C4D" w:rsidRDefault="00D531DB">
            <w:pPr>
              <w:spacing w:after="160"/>
              <w:rPr>
                <w:rFonts w:ascii="Fira Sans" w:hAnsi="Fira Sans"/>
                <w:sz w:val="20"/>
                <w:szCs w:val="20"/>
              </w:rPr>
            </w:pPr>
            <w:r w:rsidRPr="00244C4D">
              <w:rPr>
                <w:rFonts w:ascii="Fira Sans" w:hAnsi="Fira Sans"/>
                <w:b/>
                <w:sz w:val="20"/>
                <w:szCs w:val="20"/>
              </w:rPr>
              <w:t>Numerator:</w:t>
            </w:r>
            <w:r w:rsidRPr="00244C4D">
              <w:rPr>
                <w:rFonts w:ascii="Fira Sans" w:hAnsi="Fira Sans"/>
                <w:sz w:val="20"/>
                <w:szCs w:val="20"/>
              </w:rPr>
              <w:t xml:space="preserve"> PSM ≥ 1mm</w:t>
            </w:r>
          </w:p>
          <w:p w14:paraId="6AF771D5" w14:textId="77777777" w:rsidR="00D531DB" w:rsidRPr="00244C4D" w:rsidRDefault="00D531DB">
            <w:pPr>
              <w:rPr>
                <w:rFonts w:ascii="Fira Sans" w:hAnsi="Fira Sans"/>
                <w:sz w:val="20"/>
                <w:szCs w:val="20"/>
              </w:rPr>
            </w:pPr>
            <w:r w:rsidRPr="00244C4D">
              <w:rPr>
                <w:rFonts w:ascii="Fira Sans" w:hAnsi="Fira Sans"/>
                <w:b/>
                <w:bCs/>
                <w:sz w:val="20"/>
                <w:szCs w:val="20"/>
              </w:rPr>
              <w:t>Denominator:</w:t>
            </w:r>
            <w:r w:rsidRPr="00244C4D">
              <w:rPr>
                <w:rFonts w:ascii="Fira Sans" w:hAnsi="Fira Sans"/>
                <w:sz w:val="20"/>
                <w:szCs w:val="20"/>
              </w:rPr>
              <w:t xml:space="preserve"> All participants</w:t>
            </w:r>
          </w:p>
          <w:p w14:paraId="31D6F895" w14:textId="77777777" w:rsidR="00D531DB" w:rsidRPr="00244C4D" w:rsidRDefault="00D531DB">
            <w:pPr>
              <w:spacing w:before="120" w:after="120"/>
              <w:rPr>
                <w:rFonts w:ascii="Fira Sans" w:hAnsi="Fira Sans"/>
                <w:sz w:val="20"/>
                <w:szCs w:val="20"/>
              </w:rPr>
            </w:pPr>
            <w:r w:rsidRPr="00244C4D">
              <w:rPr>
                <w:rFonts w:ascii="Fira Sans" w:hAnsi="Fira Sans"/>
                <w:b/>
                <w:bCs/>
                <w:sz w:val="20"/>
                <w:szCs w:val="20"/>
              </w:rPr>
              <w:t>Risk adjustment:</w:t>
            </w:r>
            <w:r w:rsidRPr="00244C4D">
              <w:rPr>
                <w:rFonts w:ascii="Fira Sans" w:hAnsi="Fira Sans"/>
                <w:sz w:val="20"/>
                <w:szCs w:val="20"/>
              </w:rPr>
              <w:t xml:space="preserve"> </w:t>
            </w:r>
            <w:r w:rsidRPr="00244C4D">
              <w:rPr>
                <w:rFonts w:ascii="Fira Sans" w:hAnsi="Fira Sans"/>
                <w:bCs/>
                <w:sz w:val="20"/>
                <w:szCs w:val="20"/>
              </w:rPr>
              <w:t>YES</w:t>
            </w:r>
          </w:p>
        </w:tc>
        <w:tc>
          <w:tcPr>
            <w:tcW w:w="2471" w:type="dxa"/>
          </w:tcPr>
          <w:p w14:paraId="1F0B3DE1" w14:textId="77777777" w:rsidR="00D531DB" w:rsidRPr="00244C4D" w:rsidRDefault="00D531DB">
            <w:pPr>
              <w:rPr>
                <w:rFonts w:ascii="Fira Sans" w:hAnsi="Fira Sans"/>
                <w:sz w:val="20"/>
                <w:szCs w:val="20"/>
              </w:rPr>
            </w:pPr>
            <w:r w:rsidRPr="00244C4D">
              <w:rPr>
                <w:rFonts w:ascii="Fira Sans" w:hAnsi="Fira Sans"/>
                <w:sz w:val="20"/>
                <w:szCs w:val="20"/>
              </w:rPr>
              <w:t>Indicator does not consider the location of the margin e.g., apex, base.</w:t>
            </w:r>
          </w:p>
        </w:tc>
      </w:tr>
      <w:tr w:rsidR="00D531DB" w:rsidRPr="00244C4D" w14:paraId="66E489ED" w14:textId="77777777">
        <w:trPr>
          <w:tblHeader/>
        </w:trPr>
        <w:tc>
          <w:tcPr>
            <w:tcW w:w="2547" w:type="dxa"/>
          </w:tcPr>
          <w:p w14:paraId="0EA9E867" w14:textId="77777777" w:rsidR="00D531DB" w:rsidRPr="00244C4D" w:rsidRDefault="00D531DB">
            <w:pPr>
              <w:rPr>
                <w:rFonts w:ascii="Fira Sans" w:hAnsi="Fira Sans"/>
                <w:sz w:val="20"/>
                <w:szCs w:val="20"/>
              </w:rPr>
            </w:pPr>
            <w:r w:rsidRPr="00244C4D">
              <w:rPr>
                <w:rFonts w:ascii="Fira Sans" w:hAnsi="Fira Sans"/>
                <w:sz w:val="20"/>
                <w:szCs w:val="20"/>
              </w:rPr>
              <w:t>PSA level recorded at diagnosis</w:t>
            </w:r>
          </w:p>
        </w:tc>
        <w:tc>
          <w:tcPr>
            <w:tcW w:w="2126" w:type="dxa"/>
          </w:tcPr>
          <w:p w14:paraId="2745838C" w14:textId="77777777" w:rsidR="00D531DB" w:rsidRPr="00244C4D" w:rsidRDefault="00D531DB">
            <w:pPr>
              <w:rPr>
                <w:rFonts w:ascii="Fira Sans" w:hAnsi="Fira Sans"/>
                <w:sz w:val="20"/>
                <w:szCs w:val="20"/>
              </w:rPr>
            </w:pPr>
            <w:r w:rsidRPr="00244C4D">
              <w:rPr>
                <w:rFonts w:ascii="Fira Sans" w:hAnsi="Fira Sans"/>
                <w:sz w:val="20"/>
                <w:szCs w:val="20"/>
              </w:rPr>
              <w:t>ALL</w:t>
            </w:r>
          </w:p>
        </w:tc>
        <w:tc>
          <w:tcPr>
            <w:tcW w:w="3402" w:type="dxa"/>
          </w:tcPr>
          <w:p w14:paraId="30D45A51" w14:textId="77777777" w:rsidR="00D531DB" w:rsidRPr="00244C4D" w:rsidRDefault="00D531DB">
            <w:pPr>
              <w:rPr>
                <w:rFonts w:ascii="Fira Sans" w:hAnsi="Fira Sans"/>
                <w:sz w:val="20"/>
                <w:szCs w:val="20"/>
              </w:rPr>
            </w:pPr>
            <w:r w:rsidRPr="00244C4D">
              <w:rPr>
                <w:rFonts w:ascii="Fira Sans" w:hAnsi="Fira Sans"/>
                <w:sz w:val="20"/>
                <w:szCs w:val="20"/>
              </w:rPr>
              <w:t>Without a PSA it is difficult to accurately identify appropriate treatment and to calculate risk of disease progression.</w:t>
            </w:r>
          </w:p>
        </w:tc>
        <w:tc>
          <w:tcPr>
            <w:tcW w:w="3402" w:type="dxa"/>
          </w:tcPr>
          <w:p w14:paraId="5D99A1B4" w14:textId="77777777" w:rsidR="00D531DB" w:rsidRPr="00244C4D" w:rsidRDefault="00D531DB">
            <w:pPr>
              <w:spacing w:after="120"/>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w:t>
            </w:r>
            <w:r w:rsidRPr="00244C4D">
              <w:rPr>
                <w:rFonts w:ascii="Fira Sans" w:hAnsi="Fira Sans"/>
                <w:bCs/>
                <w:sz w:val="20"/>
                <w:szCs w:val="20"/>
              </w:rPr>
              <w:t>PSM ≥ 1mm</w:t>
            </w:r>
          </w:p>
          <w:p w14:paraId="69DD4CC8" w14:textId="77777777" w:rsidR="00D531DB" w:rsidRPr="00244C4D" w:rsidRDefault="00D531DB">
            <w:pPr>
              <w:spacing w:after="120"/>
              <w:rPr>
                <w:rFonts w:ascii="Fira Sans" w:hAnsi="Fira Sans"/>
                <w:sz w:val="20"/>
                <w:szCs w:val="20"/>
              </w:rPr>
            </w:pPr>
            <w:r w:rsidRPr="00244C4D">
              <w:rPr>
                <w:rFonts w:ascii="Fira Sans" w:hAnsi="Fira Sans"/>
                <w:b/>
                <w:bCs/>
                <w:sz w:val="20"/>
                <w:szCs w:val="20"/>
              </w:rPr>
              <w:t>Denominator:</w:t>
            </w:r>
            <w:r w:rsidRPr="00244C4D">
              <w:rPr>
                <w:rFonts w:ascii="Fira Sans" w:hAnsi="Fira Sans"/>
                <w:sz w:val="20"/>
                <w:szCs w:val="20"/>
              </w:rPr>
              <w:t xml:space="preserve"> All participants</w:t>
            </w:r>
          </w:p>
          <w:p w14:paraId="69D77F0D" w14:textId="77777777" w:rsidR="00D531DB" w:rsidRPr="00244C4D" w:rsidRDefault="00D531DB">
            <w:pPr>
              <w:rPr>
                <w:rFonts w:ascii="Fira Sans" w:hAnsi="Fira Sans"/>
                <w:sz w:val="20"/>
                <w:szCs w:val="20"/>
              </w:rPr>
            </w:pPr>
            <w:r w:rsidRPr="00244C4D">
              <w:rPr>
                <w:rFonts w:ascii="Fira Sans" w:hAnsi="Fira Sans"/>
                <w:b/>
                <w:bCs/>
                <w:sz w:val="20"/>
                <w:szCs w:val="20"/>
              </w:rPr>
              <w:t>Risk adjustment:</w:t>
            </w:r>
            <w:r w:rsidRPr="00244C4D">
              <w:rPr>
                <w:rFonts w:ascii="Fira Sans" w:hAnsi="Fira Sans"/>
                <w:sz w:val="20"/>
                <w:szCs w:val="20"/>
              </w:rPr>
              <w:t xml:space="preserve"> </w:t>
            </w:r>
            <w:r w:rsidRPr="00244C4D">
              <w:rPr>
                <w:rFonts w:ascii="Fira Sans" w:hAnsi="Fira Sans"/>
                <w:bCs/>
                <w:sz w:val="20"/>
                <w:szCs w:val="20"/>
              </w:rPr>
              <w:t>YES</w:t>
            </w:r>
          </w:p>
        </w:tc>
        <w:tc>
          <w:tcPr>
            <w:tcW w:w="2471" w:type="dxa"/>
          </w:tcPr>
          <w:p w14:paraId="0B32133B" w14:textId="77777777" w:rsidR="00D531DB" w:rsidRPr="00244C4D" w:rsidRDefault="00D531DB">
            <w:pPr>
              <w:rPr>
                <w:rFonts w:ascii="Fira Sans" w:hAnsi="Fira Sans"/>
                <w:sz w:val="20"/>
                <w:szCs w:val="20"/>
              </w:rPr>
            </w:pPr>
            <w:r w:rsidRPr="00244C4D">
              <w:rPr>
                <w:rFonts w:ascii="Fira Sans" w:hAnsi="Fira Sans"/>
                <w:sz w:val="20"/>
                <w:szCs w:val="20"/>
              </w:rPr>
              <w:t>Low risk: PSA ≤ 10</w:t>
            </w:r>
          </w:p>
          <w:p w14:paraId="1B187B6E" w14:textId="77777777" w:rsidR="00D531DB" w:rsidRPr="00244C4D" w:rsidRDefault="00D531DB">
            <w:pPr>
              <w:rPr>
                <w:rFonts w:ascii="Fira Sans" w:hAnsi="Fira Sans"/>
                <w:sz w:val="20"/>
                <w:szCs w:val="20"/>
              </w:rPr>
            </w:pPr>
            <w:r w:rsidRPr="00244C4D">
              <w:rPr>
                <w:rFonts w:ascii="Fira Sans" w:hAnsi="Fira Sans"/>
                <w:sz w:val="20"/>
                <w:szCs w:val="20"/>
              </w:rPr>
              <w:t>Medium risk: 10 &lt; PSA ≤ 20</w:t>
            </w:r>
          </w:p>
          <w:p w14:paraId="1543D8E5" w14:textId="77777777" w:rsidR="00D531DB" w:rsidRPr="00244C4D" w:rsidRDefault="00D531DB">
            <w:pPr>
              <w:rPr>
                <w:rFonts w:ascii="Fira Sans" w:hAnsi="Fira Sans"/>
                <w:sz w:val="20"/>
                <w:szCs w:val="20"/>
              </w:rPr>
            </w:pPr>
            <w:r w:rsidRPr="00244C4D">
              <w:rPr>
                <w:rFonts w:ascii="Fira Sans" w:hAnsi="Fira Sans"/>
                <w:sz w:val="20"/>
                <w:szCs w:val="20"/>
              </w:rPr>
              <w:t>High risk: PSA &gt; 20</w:t>
            </w:r>
          </w:p>
        </w:tc>
      </w:tr>
      <w:tr w:rsidR="00D531DB" w:rsidRPr="00244C4D" w14:paraId="3E0291D2" w14:textId="77777777">
        <w:trPr>
          <w:trHeight w:val="1543"/>
          <w:tblHeader/>
        </w:trPr>
        <w:tc>
          <w:tcPr>
            <w:tcW w:w="2547" w:type="dxa"/>
          </w:tcPr>
          <w:p w14:paraId="688C46E6" w14:textId="77777777" w:rsidR="00D531DB" w:rsidRPr="00244C4D" w:rsidRDefault="00D531DB">
            <w:pPr>
              <w:spacing w:before="240"/>
              <w:rPr>
                <w:rFonts w:ascii="Fira Sans" w:hAnsi="Fira Sans"/>
                <w:sz w:val="20"/>
                <w:szCs w:val="20"/>
              </w:rPr>
            </w:pPr>
            <w:r w:rsidRPr="00244C4D">
              <w:rPr>
                <w:rFonts w:ascii="Fira Sans" w:hAnsi="Fira Sans"/>
                <w:sz w:val="20"/>
                <w:szCs w:val="20"/>
              </w:rPr>
              <w:t>Documentation of clinical T stage in the medical record.</w:t>
            </w:r>
          </w:p>
        </w:tc>
        <w:tc>
          <w:tcPr>
            <w:tcW w:w="2126" w:type="dxa"/>
          </w:tcPr>
          <w:p w14:paraId="6888E4C8" w14:textId="77777777" w:rsidR="00D531DB" w:rsidRPr="00244C4D" w:rsidRDefault="00D531DB">
            <w:pPr>
              <w:rPr>
                <w:rFonts w:ascii="Fira Sans" w:hAnsi="Fira Sans"/>
                <w:sz w:val="20"/>
                <w:szCs w:val="20"/>
              </w:rPr>
            </w:pPr>
            <w:r w:rsidRPr="00244C4D">
              <w:rPr>
                <w:rFonts w:ascii="Fira Sans" w:hAnsi="Fira Sans"/>
                <w:sz w:val="20"/>
                <w:szCs w:val="20"/>
              </w:rPr>
              <w:t>All</w:t>
            </w:r>
          </w:p>
        </w:tc>
        <w:tc>
          <w:tcPr>
            <w:tcW w:w="3402" w:type="dxa"/>
          </w:tcPr>
          <w:p w14:paraId="66BDB6D4" w14:textId="77777777" w:rsidR="00D531DB" w:rsidRPr="00244C4D" w:rsidRDefault="00D531DB">
            <w:pPr>
              <w:rPr>
                <w:rFonts w:ascii="Fira Sans" w:hAnsi="Fira Sans"/>
                <w:sz w:val="20"/>
                <w:szCs w:val="20"/>
              </w:rPr>
            </w:pPr>
            <w:r w:rsidRPr="00244C4D">
              <w:rPr>
                <w:rFonts w:ascii="Fira Sans" w:hAnsi="Fira Sans"/>
                <w:sz w:val="20"/>
                <w:szCs w:val="20"/>
              </w:rPr>
              <w:t>The clinical stage provides the best initial estimate of the extent of disease. The clinical stage is based on the results of the physical examination (including DRE), biochemical tests, prostate biopsy, endoscopy, and any imaging tests.</w:t>
            </w:r>
          </w:p>
        </w:tc>
        <w:tc>
          <w:tcPr>
            <w:tcW w:w="3402" w:type="dxa"/>
          </w:tcPr>
          <w:p w14:paraId="171BCB9E" w14:textId="77777777" w:rsidR="00D531DB" w:rsidRPr="00244C4D" w:rsidRDefault="00D531DB">
            <w:pPr>
              <w:spacing w:after="120"/>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w:t>
            </w:r>
            <w:proofErr w:type="spellStart"/>
            <w:r w:rsidRPr="00244C4D">
              <w:rPr>
                <w:rFonts w:ascii="Fira Sans" w:hAnsi="Fira Sans"/>
                <w:sz w:val="20"/>
                <w:szCs w:val="20"/>
              </w:rPr>
              <w:t>cT</w:t>
            </w:r>
            <w:proofErr w:type="spellEnd"/>
            <w:r w:rsidRPr="00244C4D">
              <w:rPr>
                <w:rFonts w:ascii="Fira Sans" w:hAnsi="Fira Sans"/>
                <w:sz w:val="20"/>
                <w:szCs w:val="20"/>
              </w:rPr>
              <w:t xml:space="preserve"> stage documented and recorded.</w:t>
            </w:r>
          </w:p>
          <w:p w14:paraId="205F35C1" w14:textId="77777777" w:rsidR="00D531DB" w:rsidRPr="00244C4D" w:rsidRDefault="00D531DB">
            <w:pPr>
              <w:spacing w:after="120"/>
              <w:rPr>
                <w:rFonts w:ascii="Fira Sans" w:hAnsi="Fira Sans"/>
                <w:bCs/>
                <w:sz w:val="20"/>
                <w:szCs w:val="20"/>
              </w:rPr>
            </w:pPr>
            <w:r w:rsidRPr="00244C4D">
              <w:rPr>
                <w:rFonts w:ascii="Fira Sans" w:hAnsi="Fira Sans"/>
                <w:b/>
                <w:sz w:val="20"/>
                <w:szCs w:val="20"/>
              </w:rPr>
              <w:t>Denominator:</w:t>
            </w:r>
            <w:r w:rsidRPr="00244C4D">
              <w:rPr>
                <w:rFonts w:ascii="Fira Sans" w:hAnsi="Fira Sans"/>
                <w:sz w:val="20"/>
                <w:szCs w:val="20"/>
              </w:rPr>
              <w:t xml:space="preserve"> All participants where DRE not refused / recorded as not taken.</w:t>
            </w:r>
          </w:p>
          <w:p w14:paraId="7F9E0048" w14:textId="77777777" w:rsidR="00D531DB" w:rsidRPr="00244C4D" w:rsidRDefault="00D531DB">
            <w:pPr>
              <w:rPr>
                <w:rFonts w:ascii="Fira Sans" w:hAnsi="Fira Sans"/>
                <w:sz w:val="20"/>
                <w:szCs w:val="20"/>
              </w:rPr>
            </w:pPr>
            <w:r w:rsidRPr="00244C4D">
              <w:rPr>
                <w:rFonts w:ascii="Fira Sans" w:hAnsi="Fira Sans"/>
                <w:b/>
                <w:bCs/>
                <w:sz w:val="20"/>
                <w:szCs w:val="20"/>
              </w:rPr>
              <w:t>Risk adjustment:</w:t>
            </w:r>
            <w:r w:rsidRPr="00244C4D">
              <w:rPr>
                <w:rFonts w:ascii="Fira Sans" w:hAnsi="Fira Sans"/>
                <w:sz w:val="20"/>
                <w:szCs w:val="20"/>
              </w:rPr>
              <w:t xml:space="preserve"> </w:t>
            </w:r>
            <w:r w:rsidRPr="00244C4D">
              <w:rPr>
                <w:rFonts w:ascii="Fira Sans" w:hAnsi="Fira Sans"/>
                <w:bCs/>
                <w:sz w:val="20"/>
                <w:szCs w:val="20"/>
              </w:rPr>
              <w:t>No</w:t>
            </w:r>
          </w:p>
        </w:tc>
        <w:tc>
          <w:tcPr>
            <w:tcW w:w="2471" w:type="dxa"/>
          </w:tcPr>
          <w:p w14:paraId="6B7DBBD2" w14:textId="77777777" w:rsidR="00D531DB" w:rsidRPr="00244C4D" w:rsidRDefault="00D531DB">
            <w:pPr>
              <w:rPr>
                <w:rFonts w:ascii="Fira Sans" w:hAnsi="Fira Sans"/>
                <w:sz w:val="20"/>
                <w:szCs w:val="20"/>
              </w:rPr>
            </w:pPr>
            <w:r w:rsidRPr="00244C4D">
              <w:rPr>
                <w:rFonts w:ascii="Fira Sans" w:hAnsi="Fira Sans"/>
                <w:sz w:val="20"/>
                <w:szCs w:val="20"/>
              </w:rPr>
              <w:t>Low risk: stage ≤ T2a</w:t>
            </w:r>
          </w:p>
          <w:p w14:paraId="519B5642" w14:textId="77777777" w:rsidR="00D531DB" w:rsidRPr="00244C4D" w:rsidRDefault="00D531DB">
            <w:pPr>
              <w:rPr>
                <w:rFonts w:ascii="Fira Sans" w:hAnsi="Fira Sans"/>
                <w:sz w:val="20"/>
                <w:szCs w:val="20"/>
              </w:rPr>
            </w:pPr>
            <w:r w:rsidRPr="00244C4D">
              <w:rPr>
                <w:rFonts w:ascii="Fira Sans" w:hAnsi="Fira Sans"/>
                <w:sz w:val="20"/>
                <w:szCs w:val="20"/>
              </w:rPr>
              <w:t>Medium risk: Stage = T2b</w:t>
            </w:r>
          </w:p>
          <w:p w14:paraId="4F48FC44" w14:textId="77777777" w:rsidR="00D531DB" w:rsidRPr="00244C4D" w:rsidRDefault="00D531DB">
            <w:pPr>
              <w:rPr>
                <w:rFonts w:ascii="Fira Sans" w:hAnsi="Fira Sans"/>
                <w:sz w:val="20"/>
                <w:szCs w:val="20"/>
              </w:rPr>
            </w:pPr>
            <w:r w:rsidRPr="00244C4D">
              <w:rPr>
                <w:rFonts w:ascii="Fira Sans" w:hAnsi="Fira Sans"/>
                <w:sz w:val="20"/>
                <w:szCs w:val="20"/>
              </w:rPr>
              <w:t>High risk: stage = T2c or T3</w:t>
            </w:r>
          </w:p>
        </w:tc>
      </w:tr>
      <w:tr w:rsidR="00D531DB" w:rsidRPr="00681E11" w14:paraId="492CEC52" w14:textId="77777777">
        <w:trPr>
          <w:trHeight w:val="274"/>
          <w:tblHeader/>
        </w:trPr>
        <w:tc>
          <w:tcPr>
            <w:tcW w:w="2547" w:type="dxa"/>
            <w:shd w:val="clear" w:color="auto" w:fill="C2D9BA"/>
          </w:tcPr>
          <w:p w14:paraId="03A10C52" w14:textId="77777777" w:rsidR="00D531DB" w:rsidRPr="00681E11" w:rsidRDefault="00D531DB">
            <w:pPr>
              <w:rPr>
                <w:rFonts w:ascii="Fira Sans" w:hAnsi="Fira Sans"/>
                <w:b/>
                <w:bCs/>
                <w:sz w:val="20"/>
                <w:szCs w:val="20"/>
              </w:rPr>
            </w:pPr>
            <w:r>
              <w:rPr>
                <w:rFonts w:ascii="Fira Sans" w:hAnsi="Fira Sans"/>
                <w:b/>
                <w:bCs/>
                <w:sz w:val="20"/>
                <w:szCs w:val="20"/>
              </w:rPr>
              <w:lastRenderedPageBreak/>
              <w:t>Indicator</w:t>
            </w:r>
          </w:p>
        </w:tc>
        <w:tc>
          <w:tcPr>
            <w:tcW w:w="2126" w:type="dxa"/>
            <w:shd w:val="clear" w:color="auto" w:fill="C2D9BA"/>
          </w:tcPr>
          <w:p w14:paraId="54624FE6" w14:textId="77777777" w:rsidR="00D531DB" w:rsidRPr="00681E11" w:rsidRDefault="00D531DB">
            <w:pPr>
              <w:rPr>
                <w:rFonts w:ascii="Fira Sans" w:hAnsi="Fira Sans"/>
                <w:b/>
                <w:bCs/>
                <w:sz w:val="20"/>
                <w:szCs w:val="20"/>
              </w:rPr>
            </w:pPr>
            <w:r w:rsidRPr="00CE7FBD">
              <w:rPr>
                <w:rFonts w:ascii="Fira Sans" w:hAnsi="Fira Sans"/>
                <w:b/>
                <w:bCs/>
                <w:sz w:val="20"/>
                <w:szCs w:val="20"/>
              </w:rPr>
              <w:t>Participant Category</w:t>
            </w:r>
          </w:p>
        </w:tc>
        <w:tc>
          <w:tcPr>
            <w:tcW w:w="3402" w:type="dxa"/>
            <w:shd w:val="clear" w:color="auto" w:fill="C2D9BA"/>
          </w:tcPr>
          <w:p w14:paraId="5AA0078A" w14:textId="77777777" w:rsidR="00D531DB" w:rsidRPr="00681E11" w:rsidRDefault="00D531DB">
            <w:pPr>
              <w:rPr>
                <w:rFonts w:ascii="Fira Sans" w:hAnsi="Fira Sans"/>
                <w:b/>
                <w:bCs/>
                <w:sz w:val="20"/>
                <w:szCs w:val="20"/>
              </w:rPr>
            </w:pPr>
            <w:r w:rsidRPr="00CE7FBD">
              <w:rPr>
                <w:rFonts w:ascii="Fira Sans" w:hAnsi="Fira Sans"/>
                <w:b/>
                <w:bCs/>
                <w:sz w:val="20"/>
                <w:szCs w:val="20"/>
              </w:rPr>
              <w:t>Rationale</w:t>
            </w:r>
          </w:p>
        </w:tc>
        <w:tc>
          <w:tcPr>
            <w:tcW w:w="3402" w:type="dxa"/>
            <w:shd w:val="clear" w:color="auto" w:fill="C2D9BA"/>
          </w:tcPr>
          <w:p w14:paraId="484E22EE" w14:textId="77777777" w:rsidR="00D531DB" w:rsidRPr="00681E11" w:rsidRDefault="00D531DB">
            <w:pPr>
              <w:rPr>
                <w:rFonts w:ascii="Fira Sans" w:hAnsi="Fira Sans"/>
                <w:b/>
                <w:bCs/>
                <w:sz w:val="20"/>
                <w:szCs w:val="20"/>
              </w:rPr>
            </w:pPr>
            <w:r w:rsidRPr="00CE7FBD">
              <w:rPr>
                <w:rFonts w:ascii="Fira Sans" w:hAnsi="Fira Sans"/>
                <w:b/>
                <w:bCs/>
                <w:sz w:val="20"/>
                <w:szCs w:val="20"/>
              </w:rPr>
              <w:t>Calculation</w:t>
            </w:r>
          </w:p>
        </w:tc>
        <w:tc>
          <w:tcPr>
            <w:tcW w:w="2471" w:type="dxa"/>
            <w:shd w:val="clear" w:color="auto" w:fill="C2D9BA"/>
          </w:tcPr>
          <w:tbl>
            <w:tblPr>
              <w:tblStyle w:val="TableGrid"/>
              <w:tblpPr w:leftFromText="180" w:rightFromText="180" w:vertAnchor="page" w:tblpY="1"/>
              <w:tblW w:w="0" w:type="auto"/>
              <w:tblLayout w:type="fixed"/>
              <w:tblLook w:val="04A0" w:firstRow="1" w:lastRow="0" w:firstColumn="1" w:lastColumn="0" w:noHBand="0" w:noVBand="1"/>
            </w:tblPr>
            <w:tblGrid>
              <w:gridCol w:w="2471"/>
            </w:tblGrid>
            <w:tr w:rsidR="00D531DB" w:rsidRPr="00CE7FBD" w14:paraId="04806218" w14:textId="77777777">
              <w:trPr>
                <w:tblHeader/>
              </w:trPr>
              <w:tc>
                <w:tcPr>
                  <w:tcW w:w="2471" w:type="dxa"/>
                  <w:shd w:val="clear" w:color="auto" w:fill="C2D9BA"/>
                </w:tcPr>
                <w:p w14:paraId="789EF094" w14:textId="77777777" w:rsidR="00D531DB" w:rsidRPr="00CE7FBD" w:rsidRDefault="00D531DB">
                  <w:pPr>
                    <w:rPr>
                      <w:rFonts w:ascii="Fira Sans" w:hAnsi="Fira Sans"/>
                      <w:b/>
                      <w:bCs/>
                      <w:sz w:val="20"/>
                      <w:szCs w:val="20"/>
                    </w:rPr>
                  </w:pPr>
                  <w:r w:rsidRPr="00CE7FBD">
                    <w:rPr>
                      <w:rFonts w:ascii="Fira Sans" w:hAnsi="Fira Sans"/>
                      <w:b/>
                      <w:bCs/>
                      <w:sz w:val="20"/>
                      <w:szCs w:val="20"/>
                    </w:rPr>
                    <w:t>Consideration</w:t>
                  </w:r>
                </w:p>
              </w:tc>
            </w:tr>
          </w:tbl>
          <w:p w14:paraId="4C3FDDCD" w14:textId="77777777" w:rsidR="00D531DB" w:rsidRPr="00681E11" w:rsidRDefault="00D531DB">
            <w:pPr>
              <w:rPr>
                <w:rFonts w:ascii="Fira Sans" w:hAnsi="Fira Sans"/>
                <w:b/>
                <w:bCs/>
                <w:sz w:val="20"/>
                <w:szCs w:val="20"/>
              </w:rPr>
            </w:pPr>
          </w:p>
        </w:tc>
      </w:tr>
      <w:tr w:rsidR="00D531DB" w:rsidRPr="00244C4D" w14:paraId="13BD71B7" w14:textId="77777777" w:rsidTr="00D20B88">
        <w:trPr>
          <w:tblHeader/>
        </w:trPr>
        <w:tc>
          <w:tcPr>
            <w:tcW w:w="2547" w:type="dxa"/>
          </w:tcPr>
          <w:p w14:paraId="5EDE1902" w14:textId="77777777" w:rsidR="00D531DB" w:rsidRPr="00244C4D" w:rsidRDefault="00D531DB" w:rsidP="00D531DB">
            <w:pPr>
              <w:spacing w:before="240"/>
              <w:rPr>
                <w:rFonts w:ascii="Fira Sans" w:hAnsi="Fira Sans"/>
                <w:b/>
                <w:bCs/>
                <w:sz w:val="20"/>
                <w:szCs w:val="20"/>
              </w:rPr>
            </w:pPr>
            <w:r w:rsidRPr="00244C4D">
              <w:rPr>
                <w:rFonts w:ascii="Fira Sans" w:hAnsi="Fira Sans"/>
                <w:sz w:val="20"/>
                <w:szCs w:val="20"/>
              </w:rPr>
              <w:t xml:space="preserve">Active surveillance / watchful waiting for men with </w:t>
            </w:r>
            <w:proofErr w:type="gramStart"/>
            <w:r w:rsidRPr="00244C4D">
              <w:rPr>
                <w:rFonts w:ascii="Fira Sans" w:hAnsi="Fira Sans"/>
                <w:sz w:val="20"/>
                <w:szCs w:val="20"/>
              </w:rPr>
              <w:t>low risk</w:t>
            </w:r>
            <w:proofErr w:type="gramEnd"/>
            <w:r w:rsidRPr="00244C4D">
              <w:rPr>
                <w:rFonts w:ascii="Fira Sans" w:hAnsi="Fira Sans"/>
                <w:sz w:val="20"/>
                <w:szCs w:val="20"/>
              </w:rPr>
              <w:t xml:space="preserve"> disease.</w:t>
            </w:r>
          </w:p>
        </w:tc>
        <w:tc>
          <w:tcPr>
            <w:tcW w:w="2126" w:type="dxa"/>
          </w:tcPr>
          <w:p w14:paraId="09724276" w14:textId="77777777" w:rsidR="00D531DB" w:rsidRPr="00244C4D" w:rsidRDefault="00D531DB" w:rsidP="00D531DB">
            <w:pPr>
              <w:rPr>
                <w:rFonts w:ascii="Fira Sans" w:hAnsi="Fira Sans"/>
                <w:b/>
                <w:bCs/>
                <w:sz w:val="20"/>
                <w:szCs w:val="20"/>
              </w:rPr>
            </w:pPr>
            <w:r w:rsidRPr="00244C4D">
              <w:rPr>
                <w:rFonts w:ascii="Fira Sans" w:hAnsi="Fira Sans"/>
                <w:sz w:val="20"/>
                <w:szCs w:val="20"/>
              </w:rPr>
              <w:t>Low risk.</w:t>
            </w:r>
          </w:p>
        </w:tc>
        <w:tc>
          <w:tcPr>
            <w:tcW w:w="3402" w:type="dxa"/>
          </w:tcPr>
          <w:p w14:paraId="7F6C6F72" w14:textId="77777777" w:rsidR="00D531DB" w:rsidRPr="00244C4D" w:rsidRDefault="00D531DB" w:rsidP="00D531DB">
            <w:pPr>
              <w:rPr>
                <w:rFonts w:ascii="Fira Sans" w:hAnsi="Fira Sans"/>
                <w:b/>
                <w:bCs/>
                <w:sz w:val="20"/>
                <w:szCs w:val="20"/>
              </w:rPr>
            </w:pPr>
            <w:r w:rsidRPr="00244C4D">
              <w:rPr>
                <w:rFonts w:ascii="Fira Sans" w:hAnsi="Fira Sans"/>
                <w:sz w:val="20"/>
                <w:szCs w:val="20"/>
              </w:rPr>
              <w:t>Men with low risk localised prostate cancer, for whom RP and RT is suitable, should be offered active surveillance as an option.</w:t>
            </w:r>
          </w:p>
        </w:tc>
        <w:tc>
          <w:tcPr>
            <w:tcW w:w="3402" w:type="dxa"/>
          </w:tcPr>
          <w:p w14:paraId="7DFC6CA9" w14:textId="77777777" w:rsidR="00D531DB" w:rsidRPr="00244C4D" w:rsidRDefault="00D531DB" w:rsidP="00D531DB">
            <w:pPr>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Percent of participants with no active treatment.</w:t>
            </w:r>
          </w:p>
          <w:p w14:paraId="57E18029" w14:textId="77777777" w:rsidR="00D531DB" w:rsidRPr="00244C4D" w:rsidRDefault="00D531DB" w:rsidP="00D531DB">
            <w:pPr>
              <w:rPr>
                <w:rFonts w:ascii="Fira Sans" w:hAnsi="Fira Sans"/>
                <w:b/>
                <w:bCs/>
                <w:sz w:val="20"/>
                <w:szCs w:val="20"/>
              </w:rPr>
            </w:pPr>
            <w:r w:rsidRPr="00244C4D">
              <w:rPr>
                <w:rFonts w:ascii="Fira Sans" w:hAnsi="Fira Sans"/>
                <w:b/>
                <w:bCs/>
                <w:sz w:val="20"/>
                <w:szCs w:val="20"/>
              </w:rPr>
              <w:t>Denominator:</w:t>
            </w:r>
            <w:r w:rsidRPr="00244C4D">
              <w:rPr>
                <w:rFonts w:ascii="Fira Sans" w:hAnsi="Fira Sans"/>
                <w:sz w:val="20"/>
                <w:szCs w:val="20"/>
              </w:rPr>
              <w:t xml:space="preserve"> </w:t>
            </w:r>
            <w:r w:rsidRPr="00244C4D">
              <w:rPr>
                <w:rFonts w:ascii="Fira Sans" w:hAnsi="Fira Sans"/>
                <w:bCs/>
                <w:sz w:val="20"/>
                <w:szCs w:val="20"/>
              </w:rPr>
              <w:t>All participants</w:t>
            </w:r>
            <w:r w:rsidRPr="00244C4D">
              <w:rPr>
                <w:rFonts w:ascii="Fira Sans" w:hAnsi="Fira Sans"/>
                <w:sz w:val="20"/>
                <w:szCs w:val="20"/>
              </w:rPr>
              <w:t xml:space="preserve"> with </w:t>
            </w:r>
            <w:proofErr w:type="gramStart"/>
            <w:r w:rsidRPr="00244C4D">
              <w:rPr>
                <w:rFonts w:ascii="Fira Sans" w:hAnsi="Fira Sans"/>
                <w:sz w:val="20"/>
                <w:szCs w:val="20"/>
              </w:rPr>
              <w:t>low risk</w:t>
            </w:r>
            <w:proofErr w:type="gramEnd"/>
            <w:r w:rsidRPr="00244C4D">
              <w:rPr>
                <w:rFonts w:ascii="Fira Sans" w:hAnsi="Fira Sans"/>
                <w:sz w:val="20"/>
                <w:szCs w:val="20"/>
              </w:rPr>
              <w:t xml:space="preserve"> disease (PSA &lt; 10; Gleason = 6; </w:t>
            </w:r>
            <w:proofErr w:type="spellStart"/>
            <w:r w:rsidRPr="00244C4D">
              <w:rPr>
                <w:rFonts w:ascii="Fira Sans" w:hAnsi="Fira Sans"/>
                <w:sz w:val="20"/>
                <w:szCs w:val="20"/>
              </w:rPr>
              <w:t>cT</w:t>
            </w:r>
            <w:proofErr w:type="spellEnd"/>
            <w:r w:rsidRPr="00244C4D">
              <w:rPr>
                <w:rFonts w:ascii="Fira Sans" w:hAnsi="Fira Sans"/>
                <w:sz w:val="20"/>
                <w:szCs w:val="20"/>
              </w:rPr>
              <w:t xml:space="preserve"> ≤ 2a)</w:t>
            </w:r>
            <w:r w:rsidRPr="00244C4D">
              <w:rPr>
                <w:rFonts w:ascii="Fira Sans" w:hAnsi="Fira Sans"/>
                <w:b/>
                <w:bCs/>
                <w:sz w:val="20"/>
                <w:szCs w:val="20"/>
              </w:rPr>
              <w:t xml:space="preserve"> </w:t>
            </w:r>
          </w:p>
          <w:p w14:paraId="00FE8CF9" w14:textId="77777777" w:rsidR="00D531DB" w:rsidRPr="00244C4D" w:rsidRDefault="00D531DB" w:rsidP="00D531DB">
            <w:pPr>
              <w:rPr>
                <w:rFonts w:ascii="Fira Sans" w:hAnsi="Fira Sans"/>
                <w:b/>
                <w:bCs/>
                <w:sz w:val="20"/>
                <w:szCs w:val="20"/>
              </w:rPr>
            </w:pPr>
            <w:r w:rsidRPr="00244C4D">
              <w:rPr>
                <w:rFonts w:ascii="Fira Sans" w:hAnsi="Fira Sans"/>
                <w:b/>
                <w:bCs/>
                <w:sz w:val="20"/>
                <w:szCs w:val="20"/>
              </w:rPr>
              <w:t>Risk adjustment:</w:t>
            </w:r>
            <w:r w:rsidRPr="00244C4D">
              <w:rPr>
                <w:rFonts w:ascii="Fira Sans" w:hAnsi="Fira Sans"/>
                <w:sz w:val="20"/>
                <w:szCs w:val="20"/>
              </w:rPr>
              <w:t xml:space="preserve"> No</w:t>
            </w:r>
          </w:p>
        </w:tc>
        <w:tc>
          <w:tcPr>
            <w:tcW w:w="2471" w:type="dxa"/>
          </w:tcPr>
          <w:p w14:paraId="4072EB66" w14:textId="77777777" w:rsidR="00D531DB" w:rsidRPr="00244C4D" w:rsidRDefault="00D531DB" w:rsidP="00D531DB">
            <w:pPr>
              <w:rPr>
                <w:rFonts w:ascii="Fira Sans" w:hAnsi="Fira Sans"/>
                <w:b/>
                <w:bCs/>
                <w:sz w:val="20"/>
                <w:szCs w:val="20"/>
              </w:rPr>
            </w:pPr>
            <w:r w:rsidRPr="00244C4D">
              <w:rPr>
                <w:rFonts w:ascii="Fira Sans" w:hAnsi="Fira Sans"/>
                <w:sz w:val="20"/>
                <w:szCs w:val="20"/>
              </w:rPr>
              <w:t xml:space="preserve">Active surveillance / watchful waiting for men with </w:t>
            </w:r>
            <w:proofErr w:type="gramStart"/>
            <w:r w:rsidRPr="00244C4D">
              <w:rPr>
                <w:rFonts w:ascii="Fira Sans" w:hAnsi="Fira Sans"/>
                <w:sz w:val="20"/>
                <w:szCs w:val="20"/>
              </w:rPr>
              <w:t>low risk</w:t>
            </w:r>
            <w:proofErr w:type="gramEnd"/>
            <w:r w:rsidRPr="00244C4D">
              <w:rPr>
                <w:rFonts w:ascii="Fira Sans" w:hAnsi="Fira Sans"/>
                <w:sz w:val="20"/>
                <w:szCs w:val="20"/>
              </w:rPr>
              <w:t xml:space="preserve"> disease.</w:t>
            </w:r>
          </w:p>
        </w:tc>
      </w:tr>
      <w:tr w:rsidR="00D531DB" w:rsidRPr="00244C4D" w14:paraId="42DAD4F5" w14:textId="77777777">
        <w:trPr>
          <w:tblHeader/>
        </w:trPr>
        <w:tc>
          <w:tcPr>
            <w:tcW w:w="2547" w:type="dxa"/>
          </w:tcPr>
          <w:p w14:paraId="0F933AA9" w14:textId="77777777" w:rsidR="00D531DB" w:rsidRPr="00244C4D" w:rsidRDefault="00D531DB">
            <w:pPr>
              <w:spacing w:before="240"/>
              <w:rPr>
                <w:rFonts w:ascii="Fira Sans" w:hAnsi="Fira Sans"/>
                <w:sz w:val="20"/>
                <w:szCs w:val="20"/>
              </w:rPr>
            </w:pPr>
            <w:r w:rsidRPr="00244C4D">
              <w:rPr>
                <w:rFonts w:ascii="Fira Sans" w:hAnsi="Fira Sans"/>
                <w:sz w:val="20"/>
                <w:szCs w:val="20"/>
              </w:rPr>
              <w:t xml:space="preserve">Evidence that participants in </w:t>
            </w:r>
            <w:proofErr w:type="gramStart"/>
            <w:r w:rsidRPr="00244C4D">
              <w:rPr>
                <w:rFonts w:ascii="Fira Sans" w:hAnsi="Fira Sans"/>
                <w:sz w:val="20"/>
                <w:szCs w:val="20"/>
              </w:rPr>
              <w:t>high risk</w:t>
            </w:r>
            <w:proofErr w:type="gramEnd"/>
            <w:r w:rsidRPr="00244C4D">
              <w:rPr>
                <w:rFonts w:ascii="Fira Sans" w:hAnsi="Fira Sans"/>
                <w:sz w:val="20"/>
                <w:szCs w:val="20"/>
              </w:rPr>
              <w:t xml:space="preserve"> disease group received active treatment.</w:t>
            </w:r>
          </w:p>
        </w:tc>
        <w:tc>
          <w:tcPr>
            <w:tcW w:w="2126" w:type="dxa"/>
          </w:tcPr>
          <w:p w14:paraId="1E3E1B0C" w14:textId="77777777" w:rsidR="00D531DB" w:rsidRPr="00244C4D" w:rsidRDefault="00D531DB">
            <w:pPr>
              <w:spacing w:before="240"/>
              <w:rPr>
                <w:rFonts w:ascii="Fira Sans" w:hAnsi="Fira Sans"/>
                <w:sz w:val="20"/>
                <w:szCs w:val="20"/>
              </w:rPr>
            </w:pPr>
            <w:r w:rsidRPr="00244C4D">
              <w:rPr>
                <w:rFonts w:ascii="Fira Sans" w:hAnsi="Fira Sans"/>
                <w:sz w:val="20"/>
                <w:szCs w:val="20"/>
              </w:rPr>
              <w:t>High risk and age &lt; 80.</w:t>
            </w:r>
          </w:p>
        </w:tc>
        <w:tc>
          <w:tcPr>
            <w:tcW w:w="3402" w:type="dxa"/>
          </w:tcPr>
          <w:p w14:paraId="4FA050EF" w14:textId="77777777" w:rsidR="00D531DB" w:rsidRPr="00244C4D" w:rsidRDefault="00D531DB">
            <w:pPr>
              <w:spacing w:before="240"/>
              <w:rPr>
                <w:rFonts w:ascii="Fira Sans" w:hAnsi="Fira Sans"/>
                <w:sz w:val="20"/>
                <w:szCs w:val="20"/>
              </w:rPr>
            </w:pPr>
            <w:r w:rsidRPr="00244C4D">
              <w:rPr>
                <w:rFonts w:ascii="Fira Sans" w:hAnsi="Fira Sans"/>
                <w:sz w:val="20"/>
                <w:szCs w:val="20"/>
              </w:rPr>
              <w:t>Men with high risk localised prostate cancer should not be offered active surveillance.</w:t>
            </w:r>
          </w:p>
        </w:tc>
        <w:tc>
          <w:tcPr>
            <w:tcW w:w="3402" w:type="dxa"/>
          </w:tcPr>
          <w:p w14:paraId="544DB5CB" w14:textId="77777777" w:rsidR="00D531DB" w:rsidRPr="00244C4D" w:rsidRDefault="00D531DB">
            <w:pPr>
              <w:spacing w:before="120" w:after="120"/>
              <w:rPr>
                <w:rFonts w:ascii="Fira Sans" w:hAnsi="Fira Sans"/>
                <w:bCs/>
                <w:sz w:val="20"/>
                <w:szCs w:val="20"/>
              </w:rPr>
            </w:pPr>
            <w:r w:rsidRPr="00244C4D">
              <w:rPr>
                <w:rFonts w:ascii="Fira Sans" w:hAnsi="Fira Sans"/>
                <w:b/>
                <w:bCs/>
                <w:sz w:val="20"/>
                <w:szCs w:val="20"/>
              </w:rPr>
              <w:t>Numerator:</w:t>
            </w:r>
            <w:r w:rsidRPr="00244C4D">
              <w:rPr>
                <w:rFonts w:ascii="Fira Sans" w:hAnsi="Fira Sans"/>
                <w:sz w:val="20"/>
                <w:szCs w:val="20"/>
              </w:rPr>
              <w:t xml:space="preserve"> Percent of participants receiving active treatment.</w:t>
            </w:r>
          </w:p>
          <w:p w14:paraId="444405D6" w14:textId="77777777" w:rsidR="00D531DB" w:rsidRPr="00244C4D" w:rsidRDefault="00D531DB">
            <w:pPr>
              <w:spacing w:before="120" w:after="120"/>
              <w:rPr>
                <w:rFonts w:ascii="Fira Sans" w:hAnsi="Fira Sans"/>
                <w:bCs/>
                <w:sz w:val="20"/>
                <w:szCs w:val="20"/>
              </w:rPr>
            </w:pPr>
            <w:r w:rsidRPr="00244C4D">
              <w:rPr>
                <w:rFonts w:ascii="Fira Sans" w:hAnsi="Fira Sans"/>
                <w:b/>
                <w:bCs/>
                <w:sz w:val="20"/>
                <w:szCs w:val="20"/>
              </w:rPr>
              <w:t>Denominator:</w:t>
            </w:r>
            <w:r w:rsidRPr="00244C4D">
              <w:rPr>
                <w:rFonts w:ascii="Fira Sans" w:hAnsi="Fira Sans"/>
                <w:sz w:val="20"/>
                <w:szCs w:val="20"/>
              </w:rPr>
              <w:t xml:space="preserve"> </w:t>
            </w:r>
            <w:r w:rsidRPr="00244C4D">
              <w:rPr>
                <w:rFonts w:ascii="Fira Sans" w:hAnsi="Fira Sans"/>
                <w:bCs/>
                <w:sz w:val="20"/>
                <w:szCs w:val="20"/>
              </w:rPr>
              <w:t>All participants</w:t>
            </w:r>
            <w:r w:rsidRPr="00244C4D">
              <w:rPr>
                <w:rFonts w:ascii="Fira Sans" w:hAnsi="Fira Sans"/>
                <w:sz w:val="20"/>
                <w:szCs w:val="20"/>
              </w:rPr>
              <w:t xml:space="preserve"> with </w:t>
            </w:r>
            <w:proofErr w:type="gramStart"/>
            <w:r w:rsidRPr="00244C4D">
              <w:rPr>
                <w:rFonts w:ascii="Fira Sans" w:hAnsi="Fira Sans"/>
                <w:sz w:val="20"/>
                <w:szCs w:val="20"/>
              </w:rPr>
              <w:t>high risk</w:t>
            </w:r>
            <w:proofErr w:type="gramEnd"/>
            <w:r w:rsidRPr="00244C4D">
              <w:rPr>
                <w:rFonts w:ascii="Fira Sans" w:hAnsi="Fira Sans"/>
                <w:sz w:val="20"/>
                <w:szCs w:val="20"/>
              </w:rPr>
              <w:t xml:space="preserve"> disease (PSA &gt; 20; Gleason ≥ 8; OR clinical stage ≥ T2c)</w:t>
            </w:r>
          </w:p>
          <w:p w14:paraId="00A0BB76" w14:textId="77777777" w:rsidR="00D531DB" w:rsidRPr="00244C4D" w:rsidRDefault="00D531DB">
            <w:pPr>
              <w:spacing w:before="120" w:after="120"/>
              <w:rPr>
                <w:sz w:val="20"/>
                <w:szCs w:val="20"/>
              </w:rPr>
            </w:pPr>
            <w:r w:rsidRPr="00244C4D">
              <w:rPr>
                <w:rFonts w:ascii="Fira Sans" w:hAnsi="Fira Sans"/>
                <w:b/>
                <w:bCs/>
                <w:sz w:val="20"/>
                <w:szCs w:val="20"/>
              </w:rPr>
              <w:t>Risk adjustment:</w:t>
            </w:r>
            <w:r w:rsidRPr="00244C4D">
              <w:rPr>
                <w:rFonts w:ascii="Fira Sans" w:hAnsi="Fira Sans"/>
                <w:sz w:val="20"/>
                <w:szCs w:val="20"/>
              </w:rPr>
              <w:t xml:space="preserve"> Age &lt; 80 years.</w:t>
            </w:r>
          </w:p>
        </w:tc>
        <w:tc>
          <w:tcPr>
            <w:tcW w:w="2471" w:type="dxa"/>
          </w:tcPr>
          <w:p w14:paraId="314453BE" w14:textId="77777777" w:rsidR="00D531DB" w:rsidRPr="00244C4D" w:rsidRDefault="00D531DB">
            <w:pPr>
              <w:rPr>
                <w:rFonts w:ascii="Fira Sans" w:hAnsi="Fira Sans"/>
                <w:sz w:val="20"/>
                <w:szCs w:val="20"/>
              </w:rPr>
            </w:pPr>
            <w:r w:rsidRPr="00244C4D">
              <w:rPr>
                <w:rFonts w:ascii="Fira Sans" w:hAnsi="Fira Sans"/>
                <w:sz w:val="20"/>
                <w:szCs w:val="20"/>
              </w:rPr>
              <w:t>Active treatment ≠ hormone treatment.</w:t>
            </w:r>
          </w:p>
          <w:p w14:paraId="254D6A81" w14:textId="77777777" w:rsidR="00D531DB" w:rsidRPr="00244C4D" w:rsidRDefault="00D531DB">
            <w:pPr>
              <w:rPr>
                <w:rFonts w:ascii="Fira Sans" w:hAnsi="Fira Sans"/>
                <w:sz w:val="20"/>
                <w:szCs w:val="20"/>
              </w:rPr>
            </w:pPr>
          </w:p>
          <w:p w14:paraId="25FBAAF9" w14:textId="77777777" w:rsidR="00D531DB" w:rsidRPr="00244C4D" w:rsidRDefault="00D531DB">
            <w:pPr>
              <w:rPr>
                <w:rFonts w:ascii="Fira Sans" w:hAnsi="Fira Sans"/>
                <w:sz w:val="20"/>
                <w:szCs w:val="20"/>
              </w:rPr>
            </w:pPr>
            <w:r w:rsidRPr="00244C4D">
              <w:rPr>
                <w:rFonts w:ascii="Fira Sans" w:hAnsi="Fira Sans"/>
                <w:sz w:val="20"/>
                <w:szCs w:val="20"/>
              </w:rPr>
              <w:t xml:space="preserve">Valid reasons exist why men with </w:t>
            </w:r>
            <w:proofErr w:type="gramStart"/>
            <w:r w:rsidRPr="00244C4D">
              <w:rPr>
                <w:rFonts w:ascii="Fira Sans" w:hAnsi="Fira Sans"/>
                <w:sz w:val="20"/>
                <w:szCs w:val="20"/>
              </w:rPr>
              <w:t>high risk</w:t>
            </w:r>
            <w:proofErr w:type="gramEnd"/>
            <w:r w:rsidRPr="00244C4D">
              <w:rPr>
                <w:rFonts w:ascii="Fira Sans" w:hAnsi="Fira Sans"/>
                <w:sz w:val="20"/>
                <w:szCs w:val="20"/>
              </w:rPr>
              <w:t xml:space="preserve"> disease do not receive active treatment, including advanced age, multiple comorbidities and participant choice</w:t>
            </w:r>
          </w:p>
        </w:tc>
      </w:tr>
      <w:tr w:rsidR="00D531DB" w:rsidRPr="00244C4D" w14:paraId="110DFF7F" w14:textId="77777777">
        <w:trPr>
          <w:trHeight w:val="2187"/>
          <w:tblHeader/>
        </w:trPr>
        <w:tc>
          <w:tcPr>
            <w:tcW w:w="2547" w:type="dxa"/>
          </w:tcPr>
          <w:p w14:paraId="60288991" w14:textId="77777777" w:rsidR="00D531DB" w:rsidRPr="00244C4D" w:rsidRDefault="00D531DB">
            <w:pPr>
              <w:spacing w:before="240"/>
              <w:rPr>
                <w:rFonts w:ascii="Fira Sans" w:hAnsi="Fira Sans"/>
                <w:sz w:val="20"/>
                <w:szCs w:val="20"/>
              </w:rPr>
            </w:pPr>
            <w:r w:rsidRPr="00244C4D">
              <w:rPr>
                <w:rFonts w:ascii="Fira Sans" w:hAnsi="Fira Sans"/>
                <w:sz w:val="20"/>
                <w:szCs w:val="20"/>
              </w:rPr>
              <w:t>Time from biopsy – confirmed diagnosis to first treatment.</w:t>
            </w:r>
          </w:p>
        </w:tc>
        <w:tc>
          <w:tcPr>
            <w:tcW w:w="2126" w:type="dxa"/>
          </w:tcPr>
          <w:p w14:paraId="0E3257A5" w14:textId="77777777" w:rsidR="00D531DB" w:rsidRPr="00244C4D" w:rsidRDefault="00D531DB">
            <w:pPr>
              <w:spacing w:before="240"/>
              <w:rPr>
                <w:rFonts w:ascii="Fira Sans" w:hAnsi="Fira Sans"/>
                <w:sz w:val="20"/>
                <w:szCs w:val="20"/>
              </w:rPr>
            </w:pPr>
            <w:r w:rsidRPr="00244C4D">
              <w:rPr>
                <w:rFonts w:ascii="Fira Sans" w:hAnsi="Fira Sans"/>
                <w:sz w:val="20"/>
                <w:szCs w:val="20"/>
              </w:rPr>
              <w:t>High risk.</w:t>
            </w:r>
          </w:p>
        </w:tc>
        <w:tc>
          <w:tcPr>
            <w:tcW w:w="3402" w:type="dxa"/>
          </w:tcPr>
          <w:p w14:paraId="3C5911DC" w14:textId="77777777" w:rsidR="00D531DB" w:rsidRPr="00244C4D" w:rsidRDefault="00D531DB">
            <w:pPr>
              <w:spacing w:before="240"/>
              <w:rPr>
                <w:rFonts w:ascii="Fira Sans" w:hAnsi="Fira Sans"/>
                <w:sz w:val="20"/>
                <w:szCs w:val="20"/>
              </w:rPr>
            </w:pPr>
            <w:r w:rsidRPr="00244C4D">
              <w:rPr>
                <w:rFonts w:ascii="Fira Sans" w:hAnsi="Fira Sans"/>
                <w:sz w:val="20"/>
                <w:szCs w:val="20"/>
              </w:rPr>
              <w:t>Significant increases in the proportion of adverse pathological outcomes were found beyond 75 days overall, 150 days for participants with Gleason ≤ 6, and PSA 0 – 10, 60 days for participants with Gleason 7 and PSA &gt; 20, and 30 days for participants with Gleason 8 – 10 and PSA 11 – 20.</w:t>
            </w:r>
          </w:p>
        </w:tc>
        <w:tc>
          <w:tcPr>
            <w:tcW w:w="3402" w:type="dxa"/>
          </w:tcPr>
          <w:p w14:paraId="400EF240" w14:textId="77777777" w:rsidR="00D531DB" w:rsidRPr="00244C4D" w:rsidRDefault="00D531DB">
            <w:pPr>
              <w:spacing w:before="120" w:after="120"/>
              <w:rPr>
                <w:rFonts w:ascii="Fira Sans" w:hAnsi="Fira Sans"/>
                <w:bCs/>
                <w:sz w:val="20"/>
                <w:szCs w:val="20"/>
              </w:rPr>
            </w:pPr>
            <w:r w:rsidRPr="00244C4D">
              <w:rPr>
                <w:rFonts w:ascii="Fira Sans" w:hAnsi="Fira Sans"/>
                <w:b/>
                <w:bCs/>
                <w:sz w:val="20"/>
                <w:szCs w:val="20"/>
              </w:rPr>
              <w:t>Numerator:</w:t>
            </w:r>
            <w:r w:rsidRPr="00244C4D">
              <w:rPr>
                <w:rFonts w:ascii="Fira Sans" w:hAnsi="Fira Sans"/>
                <w:sz w:val="20"/>
                <w:szCs w:val="20"/>
              </w:rPr>
              <w:t xml:space="preserve"> Date of commencement of neo-adjuvant ADT, RT, RP minus date of diagnosis &gt; 90 days for men with </w:t>
            </w:r>
            <w:proofErr w:type="gramStart"/>
            <w:r w:rsidRPr="00244C4D">
              <w:rPr>
                <w:rFonts w:ascii="Fira Sans" w:hAnsi="Fira Sans"/>
                <w:sz w:val="20"/>
                <w:szCs w:val="20"/>
              </w:rPr>
              <w:t>high risk</w:t>
            </w:r>
            <w:proofErr w:type="gramEnd"/>
            <w:r w:rsidRPr="00244C4D">
              <w:rPr>
                <w:rFonts w:ascii="Fira Sans" w:hAnsi="Fira Sans"/>
                <w:sz w:val="20"/>
                <w:szCs w:val="20"/>
              </w:rPr>
              <w:t xml:space="preserve"> disease.</w:t>
            </w:r>
          </w:p>
          <w:p w14:paraId="1870461D" w14:textId="77777777" w:rsidR="00D531DB" w:rsidRPr="00244C4D" w:rsidRDefault="00D531DB">
            <w:pPr>
              <w:spacing w:before="120" w:after="120"/>
              <w:rPr>
                <w:rFonts w:ascii="Fira Sans" w:hAnsi="Fira Sans"/>
                <w:bCs/>
                <w:sz w:val="20"/>
                <w:szCs w:val="20"/>
              </w:rPr>
            </w:pPr>
            <w:r w:rsidRPr="00244C4D">
              <w:rPr>
                <w:rFonts w:ascii="Fira Sans" w:hAnsi="Fira Sans"/>
                <w:b/>
                <w:bCs/>
                <w:sz w:val="20"/>
                <w:szCs w:val="20"/>
              </w:rPr>
              <w:t>Denominator:</w:t>
            </w:r>
            <w:r w:rsidRPr="00244C4D">
              <w:rPr>
                <w:rFonts w:ascii="Fira Sans" w:hAnsi="Fira Sans"/>
                <w:sz w:val="20"/>
                <w:szCs w:val="20"/>
              </w:rPr>
              <w:t xml:space="preserve"> </w:t>
            </w:r>
            <w:r w:rsidRPr="00244C4D">
              <w:rPr>
                <w:rFonts w:ascii="Fira Sans" w:hAnsi="Fira Sans"/>
                <w:bCs/>
                <w:sz w:val="20"/>
                <w:szCs w:val="20"/>
              </w:rPr>
              <w:t>All participants</w:t>
            </w:r>
            <w:r w:rsidRPr="00244C4D">
              <w:rPr>
                <w:rFonts w:ascii="Fira Sans" w:hAnsi="Fira Sans"/>
                <w:sz w:val="20"/>
                <w:szCs w:val="20"/>
              </w:rPr>
              <w:t xml:space="preserve"> with </w:t>
            </w:r>
            <w:proofErr w:type="gramStart"/>
            <w:r w:rsidRPr="00244C4D">
              <w:rPr>
                <w:rFonts w:ascii="Fira Sans" w:hAnsi="Fira Sans"/>
                <w:sz w:val="20"/>
                <w:szCs w:val="20"/>
              </w:rPr>
              <w:t>high risk</w:t>
            </w:r>
            <w:proofErr w:type="gramEnd"/>
            <w:r w:rsidRPr="00244C4D">
              <w:rPr>
                <w:rFonts w:ascii="Fira Sans" w:hAnsi="Fira Sans"/>
                <w:sz w:val="20"/>
                <w:szCs w:val="20"/>
              </w:rPr>
              <w:t xml:space="preserve"> disease (PSA &gt; 20 OR; Gleason ≥ 8; OR clinical stage ≥ T2c)</w:t>
            </w:r>
          </w:p>
          <w:p w14:paraId="263E773E" w14:textId="77777777" w:rsidR="00D531DB" w:rsidRPr="00244C4D" w:rsidRDefault="00D531DB">
            <w:pPr>
              <w:spacing w:before="120" w:after="120"/>
              <w:rPr>
                <w:rFonts w:ascii="Fira Sans" w:hAnsi="Fira Sans"/>
                <w:sz w:val="20"/>
                <w:szCs w:val="20"/>
              </w:rPr>
            </w:pPr>
            <w:r w:rsidRPr="00244C4D">
              <w:rPr>
                <w:rFonts w:ascii="Fira Sans" w:hAnsi="Fira Sans"/>
                <w:b/>
                <w:bCs/>
                <w:sz w:val="20"/>
                <w:szCs w:val="20"/>
              </w:rPr>
              <w:t>Risk adjustment:</w:t>
            </w:r>
            <w:r w:rsidRPr="00244C4D">
              <w:rPr>
                <w:rFonts w:ascii="Fira Sans" w:hAnsi="Fira Sans"/>
                <w:sz w:val="20"/>
                <w:szCs w:val="20"/>
              </w:rPr>
              <w:t xml:space="preserve"> No.</w:t>
            </w:r>
          </w:p>
        </w:tc>
        <w:tc>
          <w:tcPr>
            <w:tcW w:w="2471" w:type="dxa"/>
          </w:tcPr>
          <w:p w14:paraId="45713B8C" w14:textId="77777777" w:rsidR="00D531DB" w:rsidRPr="00244C4D" w:rsidRDefault="00D531DB">
            <w:pPr>
              <w:rPr>
                <w:rFonts w:ascii="Fira Sans" w:hAnsi="Fira Sans"/>
                <w:sz w:val="20"/>
                <w:szCs w:val="20"/>
              </w:rPr>
            </w:pPr>
            <w:r w:rsidRPr="00244C4D">
              <w:rPr>
                <w:rFonts w:ascii="Fira Sans" w:hAnsi="Fira Sans"/>
                <w:sz w:val="20"/>
                <w:szCs w:val="20"/>
              </w:rPr>
              <w:t>Hormone treatment = active treatment.</w:t>
            </w:r>
          </w:p>
          <w:p w14:paraId="24064247" w14:textId="77777777" w:rsidR="00D531DB" w:rsidRPr="00244C4D" w:rsidRDefault="00D531DB">
            <w:pPr>
              <w:rPr>
                <w:rFonts w:ascii="Fira Sans" w:hAnsi="Fira Sans"/>
                <w:sz w:val="20"/>
                <w:szCs w:val="20"/>
              </w:rPr>
            </w:pPr>
          </w:p>
          <w:p w14:paraId="1F295E29" w14:textId="77777777" w:rsidR="00D531DB" w:rsidRPr="00244C4D" w:rsidRDefault="00D531DB">
            <w:pPr>
              <w:rPr>
                <w:rFonts w:ascii="Fira Sans" w:hAnsi="Fira Sans"/>
                <w:sz w:val="20"/>
                <w:szCs w:val="20"/>
              </w:rPr>
            </w:pPr>
            <w:r w:rsidRPr="00244C4D">
              <w:rPr>
                <w:rFonts w:ascii="Fira Sans" w:hAnsi="Fira Sans"/>
                <w:sz w:val="20"/>
                <w:szCs w:val="20"/>
              </w:rPr>
              <w:t>High risk participants only.</w:t>
            </w:r>
          </w:p>
        </w:tc>
      </w:tr>
      <w:tr w:rsidR="00D531DB" w:rsidRPr="00244C4D" w14:paraId="289E9CD3" w14:textId="77777777">
        <w:trPr>
          <w:trHeight w:hRule="exact" w:val="227"/>
          <w:tblHeader/>
        </w:trPr>
        <w:tc>
          <w:tcPr>
            <w:tcW w:w="13948" w:type="dxa"/>
            <w:gridSpan w:val="5"/>
            <w:tcBorders>
              <w:bottom w:val="single" w:sz="4" w:space="0" w:color="auto"/>
            </w:tcBorders>
            <w:shd w:val="clear" w:color="auto" w:fill="F2F2F2" w:themeFill="background1" w:themeFillShade="F2"/>
          </w:tcPr>
          <w:p w14:paraId="610F723E" w14:textId="77777777" w:rsidR="00D531DB" w:rsidRPr="00244C4D" w:rsidRDefault="00D531DB">
            <w:pPr>
              <w:rPr>
                <w:rFonts w:ascii="Fira Sans" w:hAnsi="Fira Sans"/>
                <w:b/>
                <w:bCs/>
                <w:sz w:val="20"/>
                <w:szCs w:val="20"/>
              </w:rPr>
            </w:pPr>
            <w:r w:rsidRPr="00244C4D">
              <w:rPr>
                <w:rFonts w:ascii="Fira Sans" w:hAnsi="Fira Sans"/>
                <w:b/>
                <w:bCs/>
                <w:sz w:val="20"/>
                <w:szCs w:val="20"/>
              </w:rPr>
              <w:t>OUTCOME</w:t>
            </w:r>
          </w:p>
        </w:tc>
      </w:tr>
      <w:tr w:rsidR="00D531DB" w:rsidRPr="00244C4D" w14:paraId="11EB7AC0" w14:textId="77777777">
        <w:trPr>
          <w:tblHeader/>
        </w:trPr>
        <w:tc>
          <w:tcPr>
            <w:tcW w:w="2547" w:type="dxa"/>
            <w:tcBorders>
              <w:bottom w:val="single" w:sz="4" w:space="0" w:color="auto"/>
            </w:tcBorders>
          </w:tcPr>
          <w:p w14:paraId="67F31E7F" w14:textId="77777777" w:rsidR="00D531DB" w:rsidRPr="00244C4D" w:rsidRDefault="00D531DB">
            <w:pPr>
              <w:spacing w:before="240"/>
              <w:rPr>
                <w:rFonts w:ascii="Fira Sans" w:hAnsi="Fira Sans"/>
                <w:sz w:val="20"/>
                <w:szCs w:val="20"/>
              </w:rPr>
            </w:pPr>
            <w:r w:rsidRPr="00244C4D">
              <w:rPr>
                <w:rFonts w:ascii="Fira Sans" w:hAnsi="Fira Sans"/>
                <w:sz w:val="20"/>
                <w:szCs w:val="20"/>
              </w:rPr>
              <w:t xml:space="preserve">5-, 10 year and </w:t>
            </w:r>
            <w:proofErr w:type="gramStart"/>
            <w:r w:rsidRPr="00244C4D">
              <w:rPr>
                <w:rFonts w:ascii="Fira Sans" w:hAnsi="Fira Sans"/>
                <w:sz w:val="20"/>
                <w:szCs w:val="20"/>
              </w:rPr>
              <w:t>15 year</w:t>
            </w:r>
            <w:proofErr w:type="gramEnd"/>
            <w:r w:rsidRPr="00244C4D">
              <w:rPr>
                <w:rFonts w:ascii="Fira Sans" w:hAnsi="Fira Sans"/>
                <w:sz w:val="20"/>
                <w:szCs w:val="20"/>
              </w:rPr>
              <w:t xml:space="preserve"> overall survival.</w:t>
            </w:r>
          </w:p>
        </w:tc>
        <w:tc>
          <w:tcPr>
            <w:tcW w:w="2126" w:type="dxa"/>
            <w:tcBorders>
              <w:bottom w:val="single" w:sz="4" w:space="0" w:color="auto"/>
            </w:tcBorders>
          </w:tcPr>
          <w:p w14:paraId="74E5D1CA" w14:textId="77777777" w:rsidR="00D531DB" w:rsidRPr="00244C4D" w:rsidRDefault="00D531DB">
            <w:pPr>
              <w:spacing w:before="240"/>
              <w:rPr>
                <w:rFonts w:ascii="Fira Sans" w:hAnsi="Fira Sans"/>
                <w:sz w:val="20"/>
                <w:szCs w:val="20"/>
              </w:rPr>
            </w:pPr>
            <w:r w:rsidRPr="00244C4D">
              <w:rPr>
                <w:rFonts w:ascii="Fira Sans" w:hAnsi="Fira Sans"/>
                <w:sz w:val="20"/>
                <w:szCs w:val="20"/>
              </w:rPr>
              <w:t>Stratified by stage and age.</w:t>
            </w:r>
          </w:p>
        </w:tc>
        <w:tc>
          <w:tcPr>
            <w:tcW w:w="3402" w:type="dxa"/>
            <w:tcBorders>
              <w:bottom w:val="single" w:sz="4" w:space="0" w:color="auto"/>
            </w:tcBorders>
          </w:tcPr>
          <w:p w14:paraId="2FAE228D" w14:textId="77777777" w:rsidR="00D531DB" w:rsidRPr="00244C4D" w:rsidRDefault="00D531DB">
            <w:pPr>
              <w:spacing w:after="120"/>
              <w:rPr>
                <w:rFonts w:ascii="Fira Sans" w:hAnsi="Fira Sans"/>
                <w:sz w:val="20"/>
                <w:szCs w:val="20"/>
              </w:rPr>
            </w:pPr>
            <w:r w:rsidRPr="00244C4D">
              <w:rPr>
                <w:rFonts w:ascii="Fira Sans" w:hAnsi="Fira Sans"/>
                <w:sz w:val="20"/>
                <w:szCs w:val="20"/>
              </w:rPr>
              <w:t>An individual’s prognosis depends on the type and stage of cancer, as well as their age and general health at the time of diagnosis.</w:t>
            </w:r>
          </w:p>
          <w:p w14:paraId="467051EA" w14:textId="3476F7BF" w:rsidR="00D531DB" w:rsidRPr="00244C4D" w:rsidRDefault="00D531DB">
            <w:pPr>
              <w:rPr>
                <w:rFonts w:ascii="Fira Sans" w:hAnsi="Fira Sans"/>
                <w:sz w:val="20"/>
                <w:szCs w:val="20"/>
              </w:rPr>
            </w:pPr>
            <w:r w:rsidRPr="00244C4D">
              <w:rPr>
                <w:rFonts w:ascii="Fira Sans" w:hAnsi="Fira Sans"/>
                <w:sz w:val="20"/>
                <w:szCs w:val="20"/>
              </w:rPr>
              <w:t xml:space="preserve">In Australia, the 5-, 10-, and 15- year survival rate for men </w:t>
            </w:r>
            <w:r w:rsidR="00FB6794">
              <w:rPr>
                <w:rFonts w:ascii="Fira Sans" w:hAnsi="Fira Sans"/>
                <w:sz w:val="20"/>
                <w:szCs w:val="20"/>
              </w:rPr>
              <w:t xml:space="preserve">diagnosed with prostate cancer is </w:t>
            </w:r>
          </w:p>
        </w:tc>
        <w:tc>
          <w:tcPr>
            <w:tcW w:w="3402" w:type="dxa"/>
            <w:tcBorders>
              <w:bottom w:val="single" w:sz="4" w:space="0" w:color="auto"/>
            </w:tcBorders>
          </w:tcPr>
          <w:p w14:paraId="5E035DEA" w14:textId="77777777" w:rsidR="00D531DB" w:rsidRPr="00244C4D" w:rsidRDefault="00D531DB">
            <w:pPr>
              <w:spacing w:before="240"/>
              <w:rPr>
                <w:rFonts w:ascii="Fira Sans" w:hAnsi="Fira Sans"/>
                <w:bCs/>
                <w:sz w:val="20"/>
                <w:szCs w:val="20"/>
              </w:rPr>
            </w:pPr>
            <w:r w:rsidRPr="00244C4D">
              <w:rPr>
                <w:rFonts w:ascii="Fira Sans" w:hAnsi="Fira Sans"/>
                <w:b/>
                <w:bCs/>
                <w:sz w:val="20"/>
                <w:szCs w:val="20"/>
              </w:rPr>
              <w:t>Numerator:</w:t>
            </w:r>
            <w:r w:rsidRPr="00244C4D">
              <w:rPr>
                <w:rFonts w:ascii="Fira Sans" w:hAnsi="Fira Sans"/>
                <w:sz w:val="20"/>
                <w:szCs w:val="20"/>
              </w:rPr>
              <w:t xml:space="preserve"> Death = Yes (death rate not null)</w:t>
            </w:r>
          </w:p>
          <w:p w14:paraId="4236C707" w14:textId="77777777" w:rsidR="00D531DB" w:rsidRPr="00244C4D" w:rsidRDefault="00D531DB">
            <w:pPr>
              <w:spacing w:before="240"/>
              <w:rPr>
                <w:rFonts w:ascii="Fira Sans" w:hAnsi="Fira Sans"/>
                <w:bCs/>
                <w:sz w:val="20"/>
                <w:szCs w:val="20"/>
              </w:rPr>
            </w:pPr>
            <w:r w:rsidRPr="00244C4D">
              <w:rPr>
                <w:rFonts w:ascii="Fira Sans" w:hAnsi="Fira Sans"/>
                <w:b/>
                <w:bCs/>
                <w:sz w:val="20"/>
                <w:szCs w:val="20"/>
              </w:rPr>
              <w:t>Denominator:</w:t>
            </w:r>
            <w:r w:rsidRPr="00244C4D">
              <w:rPr>
                <w:rFonts w:ascii="Fira Sans" w:hAnsi="Fira Sans"/>
                <w:sz w:val="20"/>
                <w:szCs w:val="20"/>
              </w:rPr>
              <w:t xml:space="preserve"> Diagnosis date +5, 10 and 15 years.</w:t>
            </w:r>
          </w:p>
          <w:p w14:paraId="4A7E3C65" w14:textId="77777777" w:rsidR="00D531DB" w:rsidRPr="00244C4D" w:rsidRDefault="00D531DB">
            <w:pPr>
              <w:spacing w:before="240"/>
              <w:rPr>
                <w:sz w:val="20"/>
                <w:szCs w:val="20"/>
              </w:rPr>
            </w:pPr>
            <w:r w:rsidRPr="00244C4D">
              <w:rPr>
                <w:rFonts w:ascii="Fira Sans" w:hAnsi="Fira Sans"/>
                <w:b/>
                <w:bCs/>
                <w:sz w:val="20"/>
                <w:szCs w:val="20"/>
              </w:rPr>
              <w:t>Risk adjustment:</w:t>
            </w:r>
            <w:r w:rsidRPr="00244C4D">
              <w:rPr>
                <w:rFonts w:ascii="Fira Sans" w:hAnsi="Fira Sans"/>
                <w:sz w:val="20"/>
                <w:szCs w:val="20"/>
              </w:rPr>
              <w:t xml:space="preserve"> Stage and age.</w:t>
            </w:r>
          </w:p>
        </w:tc>
        <w:tc>
          <w:tcPr>
            <w:tcW w:w="2471" w:type="dxa"/>
            <w:tcBorders>
              <w:bottom w:val="single" w:sz="4" w:space="0" w:color="auto"/>
            </w:tcBorders>
          </w:tcPr>
          <w:p w14:paraId="67DFDB43" w14:textId="77777777" w:rsidR="00D531DB" w:rsidRPr="00244C4D" w:rsidRDefault="00D531DB">
            <w:pPr>
              <w:rPr>
                <w:rFonts w:ascii="Fira Sans" w:hAnsi="Fira Sans"/>
                <w:sz w:val="20"/>
                <w:szCs w:val="20"/>
              </w:rPr>
            </w:pPr>
            <w:r w:rsidRPr="00244C4D">
              <w:rPr>
                <w:rFonts w:ascii="Fira Sans" w:hAnsi="Fira Sans"/>
                <w:sz w:val="20"/>
                <w:szCs w:val="20"/>
              </w:rPr>
              <w:t>Survival analysis. Cox proportional hazard analysis with risk adjustment.</w:t>
            </w:r>
          </w:p>
        </w:tc>
      </w:tr>
      <w:tr w:rsidR="00D531DB" w:rsidRPr="007C7C59" w14:paraId="477C7756" w14:textId="77777777">
        <w:trPr>
          <w:tblHeader/>
        </w:trPr>
        <w:tc>
          <w:tcPr>
            <w:tcW w:w="2547" w:type="dxa"/>
            <w:tcBorders>
              <w:bottom w:val="single" w:sz="4" w:space="0" w:color="auto"/>
            </w:tcBorders>
            <w:shd w:val="clear" w:color="auto" w:fill="C2D9BA"/>
          </w:tcPr>
          <w:p w14:paraId="11D0D053" w14:textId="77777777" w:rsidR="00D531DB" w:rsidRPr="007C5B80" w:rsidRDefault="00D531DB">
            <w:pPr>
              <w:rPr>
                <w:rFonts w:ascii="Fira Sans" w:hAnsi="Fira Sans"/>
                <w:sz w:val="20"/>
                <w:szCs w:val="20"/>
              </w:rPr>
            </w:pPr>
            <w:r w:rsidRPr="007C7C59">
              <w:rPr>
                <w:rFonts w:ascii="Fira Sans" w:hAnsi="Fira Sans"/>
                <w:b/>
                <w:bCs/>
                <w:sz w:val="20"/>
                <w:szCs w:val="20"/>
              </w:rPr>
              <w:lastRenderedPageBreak/>
              <w:t>Indicator</w:t>
            </w:r>
          </w:p>
        </w:tc>
        <w:tc>
          <w:tcPr>
            <w:tcW w:w="2126" w:type="dxa"/>
            <w:tcBorders>
              <w:bottom w:val="single" w:sz="4" w:space="0" w:color="auto"/>
            </w:tcBorders>
            <w:shd w:val="clear" w:color="auto" w:fill="C2D9BA"/>
          </w:tcPr>
          <w:p w14:paraId="12D4B8F3" w14:textId="77777777" w:rsidR="00D531DB" w:rsidRPr="007C5B80" w:rsidRDefault="00D531DB">
            <w:pPr>
              <w:pStyle w:val="NoSpacing"/>
              <w:rPr>
                <w:rFonts w:ascii="Fira Sans" w:hAnsi="Fira Sans"/>
                <w:b/>
                <w:bCs/>
                <w:i/>
                <w:iCs/>
                <w:sz w:val="20"/>
                <w:szCs w:val="20"/>
              </w:rPr>
            </w:pPr>
            <w:r w:rsidRPr="007C7C59">
              <w:rPr>
                <w:rFonts w:ascii="Fira Sans" w:hAnsi="Fira Sans"/>
                <w:b/>
                <w:bCs/>
                <w:sz w:val="20"/>
                <w:szCs w:val="20"/>
              </w:rPr>
              <w:t>Participant Category</w:t>
            </w:r>
          </w:p>
        </w:tc>
        <w:tc>
          <w:tcPr>
            <w:tcW w:w="3402" w:type="dxa"/>
            <w:tcBorders>
              <w:bottom w:val="single" w:sz="4" w:space="0" w:color="auto"/>
            </w:tcBorders>
            <w:shd w:val="clear" w:color="auto" w:fill="C2D9BA"/>
          </w:tcPr>
          <w:p w14:paraId="05C80FFB" w14:textId="77777777" w:rsidR="00D531DB" w:rsidRPr="00CE7FBD" w:rsidRDefault="00D531DB">
            <w:pPr>
              <w:rPr>
                <w:rFonts w:ascii="Fira Sans" w:hAnsi="Fira Sans"/>
                <w:sz w:val="20"/>
                <w:szCs w:val="20"/>
              </w:rPr>
            </w:pPr>
            <w:r w:rsidRPr="00CE7FBD">
              <w:rPr>
                <w:rFonts w:ascii="Fira Sans" w:hAnsi="Fira Sans"/>
                <w:b/>
                <w:bCs/>
              </w:rPr>
              <w:t>Rationale</w:t>
            </w:r>
          </w:p>
        </w:tc>
        <w:tc>
          <w:tcPr>
            <w:tcW w:w="3402" w:type="dxa"/>
            <w:tcBorders>
              <w:bottom w:val="single" w:sz="4" w:space="0" w:color="auto"/>
            </w:tcBorders>
            <w:shd w:val="clear" w:color="auto" w:fill="C2D9BA"/>
          </w:tcPr>
          <w:p w14:paraId="6719D185" w14:textId="77777777" w:rsidR="00D531DB" w:rsidRPr="00CE7FBD" w:rsidRDefault="00D531DB">
            <w:pPr>
              <w:rPr>
                <w:rFonts w:ascii="Fira Sans" w:hAnsi="Fira Sans"/>
                <w:b/>
                <w:bCs/>
                <w:i/>
                <w:iCs/>
                <w:sz w:val="20"/>
                <w:szCs w:val="20"/>
                <w:u w:val="single"/>
              </w:rPr>
            </w:pPr>
            <w:r w:rsidRPr="00CE7FBD">
              <w:rPr>
                <w:rFonts w:ascii="Fira Sans" w:hAnsi="Fira Sans"/>
                <w:b/>
                <w:bCs/>
              </w:rPr>
              <w:t>Calculation</w:t>
            </w:r>
          </w:p>
        </w:tc>
        <w:tc>
          <w:tcPr>
            <w:tcW w:w="2471" w:type="dxa"/>
            <w:tcBorders>
              <w:bottom w:val="single" w:sz="4" w:space="0" w:color="auto"/>
            </w:tcBorders>
            <w:shd w:val="clear" w:color="auto" w:fill="C2D9BA"/>
          </w:tcPr>
          <w:p w14:paraId="6487C424" w14:textId="77777777" w:rsidR="00D531DB" w:rsidRDefault="00D531DB">
            <w:pPr>
              <w:rPr>
                <w:rFonts w:ascii="Fira Sans" w:hAnsi="Fira Sans"/>
                <w:sz w:val="20"/>
                <w:szCs w:val="20"/>
              </w:rPr>
            </w:pPr>
            <w:r w:rsidRPr="007C7C59">
              <w:rPr>
                <w:rFonts w:ascii="Fira Sans" w:hAnsi="Fira Sans"/>
                <w:b/>
                <w:bCs/>
                <w:sz w:val="20"/>
                <w:szCs w:val="20"/>
              </w:rPr>
              <w:t>Consideration</w:t>
            </w:r>
          </w:p>
        </w:tc>
      </w:tr>
      <w:tr w:rsidR="00FB6794" w:rsidRPr="00244C4D" w14:paraId="427F7844" w14:textId="77777777">
        <w:trPr>
          <w:tblHeader/>
        </w:trPr>
        <w:tc>
          <w:tcPr>
            <w:tcW w:w="2547" w:type="dxa"/>
            <w:tcBorders>
              <w:bottom w:val="single" w:sz="4" w:space="0" w:color="auto"/>
            </w:tcBorders>
          </w:tcPr>
          <w:p w14:paraId="65493099" w14:textId="77777777" w:rsidR="00FB6794" w:rsidRPr="00244C4D" w:rsidRDefault="00FB6794">
            <w:pPr>
              <w:spacing w:before="240"/>
              <w:rPr>
                <w:rFonts w:ascii="Fira Sans" w:hAnsi="Fira Sans"/>
                <w:sz w:val="20"/>
                <w:szCs w:val="20"/>
              </w:rPr>
            </w:pPr>
          </w:p>
        </w:tc>
        <w:tc>
          <w:tcPr>
            <w:tcW w:w="2126" w:type="dxa"/>
            <w:tcBorders>
              <w:bottom w:val="single" w:sz="4" w:space="0" w:color="auto"/>
            </w:tcBorders>
          </w:tcPr>
          <w:p w14:paraId="43DA4210" w14:textId="77777777" w:rsidR="00FB6794" w:rsidRPr="00244C4D" w:rsidRDefault="00FB6794">
            <w:pPr>
              <w:pStyle w:val="NoSpacing"/>
              <w:spacing w:before="240"/>
              <w:rPr>
                <w:rFonts w:ascii="Fira Sans" w:hAnsi="Fira Sans"/>
                <w:b/>
                <w:bCs/>
                <w:i/>
                <w:iCs/>
                <w:sz w:val="20"/>
                <w:szCs w:val="20"/>
              </w:rPr>
            </w:pPr>
          </w:p>
        </w:tc>
        <w:tc>
          <w:tcPr>
            <w:tcW w:w="3402" w:type="dxa"/>
            <w:tcBorders>
              <w:bottom w:val="single" w:sz="4" w:space="0" w:color="auto"/>
            </w:tcBorders>
          </w:tcPr>
          <w:p w14:paraId="2725298B" w14:textId="530B326D" w:rsidR="00FB6794" w:rsidRPr="00244C4D" w:rsidRDefault="00FB6794">
            <w:pPr>
              <w:spacing w:before="240"/>
              <w:rPr>
                <w:rFonts w:ascii="Fira Sans" w:hAnsi="Fira Sans"/>
                <w:sz w:val="20"/>
                <w:szCs w:val="20"/>
              </w:rPr>
            </w:pPr>
            <w:r w:rsidRPr="00244C4D">
              <w:rPr>
                <w:rFonts w:ascii="Fira Sans" w:hAnsi="Fira Sans"/>
                <w:sz w:val="20"/>
                <w:szCs w:val="20"/>
              </w:rPr>
              <w:t>92%, 93% and 77% respectively.</w:t>
            </w:r>
          </w:p>
        </w:tc>
        <w:tc>
          <w:tcPr>
            <w:tcW w:w="3402" w:type="dxa"/>
            <w:tcBorders>
              <w:bottom w:val="single" w:sz="4" w:space="0" w:color="auto"/>
            </w:tcBorders>
          </w:tcPr>
          <w:p w14:paraId="57B78925" w14:textId="77777777" w:rsidR="00FB6794" w:rsidRPr="00244C4D" w:rsidRDefault="00FB6794">
            <w:pPr>
              <w:rPr>
                <w:rFonts w:ascii="Fira Sans" w:hAnsi="Fira Sans"/>
                <w:b/>
                <w:bCs/>
                <w:i/>
                <w:iCs/>
                <w:sz w:val="20"/>
                <w:szCs w:val="20"/>
                <w:u w:val="single"/>
              </w:rPr>
            </w:pPr>
          </w:p>
        </w:tc>
        <w:tc>
          <w:tcPr>
            <w:tcW w:w="2471" w:type="dxa"/>
            <w:tcBorders>
              <w:bottom w:val="single" w:sz="4" w:space="0" w:color="auto"/>
            </w:tcBorders>
          </w:tcPr>
          <w:p w14:paraId="37152D81" w14:textId="77777777" w:rsidR="00FB6794" w:rsidRPr="00244C4D" w:rsidRDefault="00FB6794">
            <w:pPr>
              <w:rPr>
                <w:rFonts w:ascii="Fira Sans" w:hAnsi="Fira Sans"/>
                <w:sz w:val="20"/>
                <w:szCs w:val="20"/>
              </w:rPr>
            </w:pPr>
          </w:p>
        </w:tc>
      </w:tr>
      <w:tr w:rsidR="00D531DB" w:rsidRPr="00244C4D" w14:paraId="4A75D8A8" w14:textId="77777777">
        <w:trPr>
          <w:tblHeader/>
        </w:trPr>
        <w:tc>
          <w:tcPr>
            <w:tcW w:w="2547" w:type="dxa"/>
            <w:tcBorders>
              <w:bottom w:val="single" w:sz="4" w:space="0" w:color="auto"/>
            </w:tcBorders>
          </w:tcPr>
          <w:p w14:paraId="0CFB0B6B" w14:textId="77777777" w:rsidR="00D531DB" w:rsidRPr="00244C4D" w:rsidRDefault="00D531DB">
            <w:pPr>
              <w:spacing w:before="240"/>
              <w:rPr>
                <w:rFonts w:ascii="Fira Sans" w:hAnsi="Fira Sans"/>
                <w:sz w:val="20"/>
                <w:szCs w:val="20"/>
              </w:rPr>
            </w:pPr>
            <w:r w:rsidRPr="00244C4D">
              <w:rPr>
                <w:rFonts w:ascii="Fira Sans" w:hAnsi="Fira Sans"/>
                <w:sz w:val="20"/>
                <w:szCs w:val="20"/>
              </w:rPr>
              <w:t>Clinical and/or biochemical disease-free survival after primary treatment by RT or RP.</w:t>
            </w:r>
          </w:p>
        </w:tc>
        <w:tc>
          <w:tcPr>
            <w:tcW w:w="2126" w:type="dxa"/>
            <w:tcBorders>
              <w:bottom w:val="single" w:sz="4" w:space="0" w:color="auto"/>
            </w:tcBorders>
          </w:tcPr>
          <w:p w14:paraId="15F1ADF0" w14:textId="77777777" w:rsidR="00D531DB" w:rsidRPr="00244C4D" w:rsidRDefault="00D531DB">
            <w:pPr>
              <w:pStyle w:val="NoSpacing"/>
              <w:spacing w:before="240"/>
              <w:rPr>
                <w:rFonts w:ascii="Fira Sans" w:hAnsi="Fira Sans"/>
                <w:sz w:val="20"/>
                <w:szCs w:val="20"/>
              </w:rPr>
            </w:pPr>
            <w:r w:rsidRPr="00244C4D">
              <w:rPr>
                <w:rFonts w:ascii="Fira Sans" w:hAnsi="Fira Sans"/>
                <w:b/>
                <w:bCs/>
                <w:i/>
                <w:iCs/>
                <w:sz w:val="20"/>
                <w:szCs w:val="20"/>
              </w:rPr>
              <w:t>Clinical recurrence:</w:t>
            </w:r>
            <w:r w:rsidRPr="00244C4D">
              <w:rPr>
                <w:rFonts w:ascii="Fira Sans" w:hAnsi="Fira Sans"/>
                <w:sz w:val="20"/>
                <w:szCs w:val="20"/>
              </w:rPr>
              <w:t xml:space="preserve"> All participants who have had RP or RT. Stratifies by stage </w:t>
            </w:r>
            <w:proofErr w:type="spellStart"/>
            <w:r w:rsidRPr="00244C4D">
              <w:rPr>
                <w:rFonts w:ascii="Fira Sans" w:hAnsi="Fira Sans"/>
                <w:sz w:val="20"/>
                <w:szCs w:val="20"/>
              </w:rPr>
              <w:t>pT.</w:t>
            </w:r>
            <w:proofErr w:type="spellEnd"/>
          </w:p>
          <w:p w14:paraId="73AA8E26" w14:textId="77777777" w:rsidR="00D531DB" w:rsidRPr="00244C4D" w:rsidRDefault="00D531DB">
            <w:pPr>
              <w:pStyle w:val="NoSpacing"/>
              <w:rPr>
                <w:rFonts w:ascii="Fira Sans" w:hAnsi="Fira Sans"/>
                <w:sz w:val="20"/>
                <w:szCs w:val="20"/>
              </w:rPr>
            </w:pPr>
          </w:p>
          <w:p w14:paraId="711C5052" w14:textId="77777777" w:rsidR="00D531DB" w:rsidRPr="00244C4D" w:rsidRDefault="00D531DB">
            <w:pPr>
              <w:rPr>
                <w:rFonts w:ascii="Fira Sans" w:hAnsi="Fira Sans"/>
                <w:sz w:val="20"/>
                <w:szCs w:val="20"/>
              </w:rPr>
            </w:pPr>
            <w:r w:rsidRPr="00244C4D">
              <w:rPr>
                <w:rFonts w:ascii="Fira Sans" w:hAnsi="Fira Sans"/>
                <w:b/>
                <w:bCs/>
                <w:i/>
                <w:sz w:val="20"/>
                <w:szCs w:val="20"/>
              </w:rPr>
              <w:t>Biochemical recurrence:</w:t>
            </w:r>
            <w:r w:rsidRPr="00244C4D">
              <w:rPr>
                <w:rFonts w:ascii="Fira Sans" w:hAnsi="Fira Sans"/>
                <w:i/>
                <w:sz w:val="20"/>
                <w:szCs w:val="20"/>
              </w:rPr>
              <w:t xml:space="preserve"> </w:t>
            </w:r>
            <w:r w:rsidRPr="00244C4D">
              <w:rPr>
                <w:rFonts w:ascii="Fira Sans" w:hAnsi="Fira Sans"/>
                <w:sz w:val="20"/>
                <w:szCs w:val="20"/>
              </w:rPr>
              <w:t xml:space="preserve">participants who have had RP. Stratified by stage </w:t>
            </w:r>
            <w:proofErr w:type="spellStart"/>
            <w:r w:rsidRPr="00244C4D">
              <w:rPr>
                <w:rFonts w:ascii="Fira Sans" w:hAnsi="Fira Sans"/>
                <w:sz w:val="20"/>
                <w:szCs w:val="20"/>
              </w:rPr>
              <w:t>pT.</w:t>
            </w:r>
            <w:proofErr w:type="spellEnd"/>
          </w:p>
        </w:tc>
        <w:tc>
          <w:tcPr>
            <w:tcW w:w="3402" w:type="dxa"/>
            <w:tcBorders>
              <w:bottom w:val="single" w:sz="4" w:space="0" w:color="auto"/>
            </w:tcBorders>
          </w:tcPr>
          <w:p w14:paraId="66425831" w14:textId="77777777" w:rsidR="00D531DB" w:rsidRPr="00244C4D" w:rsidRDefault="00D531DB">
            <w:pPr>
              <w:spacing w:before="240"/>
              <w:rPr>
                <w:rFonts w:ascii="Fira Sans" w:hAnsi="Fira Sans"/>
                <w:sz w:val="20"/>
                <w:szCs w:val="20"/>
              </w:rPr>
            </w:pPr>
            <w:r w:rsidRPr="00244C4D">
              <w:rPr>
                <w:rFonts w:ascii="Fira Sans" w:hAnsi="Fira Sans"/>
                <w:sz w:val="20"/>
                <w:szCs w:val="20"/>
              </w:rPr>
              <w:t>15-30% of participants treated for prostate cancer, will experience a recurrence.</w:t>
            </w:r>
          </w:p>
        </w:tc>
        <w:tc>
          <w:tcPr>
            <w:tcW w:w="3402" w:type="dxa"/>
            <w:tcBorders>
              <w:bottom w:val="single" w:sz="4" w:space="0" w:color="auto"/>
            </w:tcBorders>
          </w:tcPr>
          <w:p w14:paraId="1A3E3A20" w14:textId="77777777" w:rsidR="00D531DB" w:rsidRPr="00244C4D" w:rsidRDefault="00D531DB">
            <w:pPr>
              <w:rPr>
                <w:rFonts w:ascii="Fira Sans" w:hAnsi="Fira Sans"/>
                <w:b/>
                <w:bCs/>
                <w:i/>
                <w:iCs/>
                <w:sz w:val="20"/>
                <w:szCs w:val="20"/>
                <w:u w:val="single"/>
              </w:rPr>
            </w:pPr>
            <w:r w:rsidRPr="00244C4D">
              <w:rPr>
                <w:rFonts w:ascii="Fira Sans" w:hAnsi="Fira Sans"/>
                <w:b/>
                <w:bCs/>
                <w:i/>
                <w:iCs/>
                <w:sz w:val="20"/>
                <w:szCs w:val="20"/>
                <w:u w:val="single"/>
              </w:rPr>
              <w:t>Clinical recurrence</w:t>
            </w:r>
          </w:p>
          <w:p w14:paraId="6048ADCC" w14:textId="77777777" w:rsidR="00D531DB" w:rsidRPr="00244C4D" w:rsidRDefault="00D531DB">
            <w:pPr>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Imaging positive for prostate cancer metastases.</w:t>
            </w:r>
          </w:p>
          <w:p w14:paraId="5F405295" w14:textId="77777777" w:rsidR="00D531DB" w:rsidRPr="00244C4D" w:rsidRDefault="00D531DB">
            <w:pPr>
              <w:spacing w:before="120" w:after="120"/>
              <w:rPr>
                <w:rFonts w:ascii="Fira Sans" w:hAnsi="Fira Sans"/>
                <w:sz w:val="20"/>
                <w:szCs w:val="20"/>
              </w:rPr>
            </w:pPr>
            <w:r w:rsidRPr="00244C4D">
              <w:rPr>
                <w:rFonts w:ascii="Fira Sans" w:hAnsi="Fira Sans"/>
                <w:b/>
                <w:bCs/>
                <w:sz w:val="20"/>
                <w:szCs w:val="20"/>
              </w:rPr>
              <w:t>Denominator:</w:t>
            </w:r>
            <w:r w:rsidRPr="00244C4D">
              <w:rPr>
                <w:rFonts w:ascii="Fira Sans" w:hAnsi="Fira Sans"/>
                <w:sz w:val="20"/>
                <w:szCs w:val="20"/>
              </w:rPr>
              <w:t xml:space="preserve"> All participants who have had RP or RT.</w:t>
            </w:r>
          </w:p>
          <w:p w14:paraId="41AD1869" w14:textId="77777777" w:rsidR="00D531DB" w:rsidRPr="00244C4D" w:rsidRDefault="00D531DB">
            <w:pPr>
              <w:spacing w:before="120" w:after="120"/>
              <w:rPr>
                <w:rFonts w:ascii="Fira Sans" w:hAnsi="Fira Sans"/>
                <w:sz w:val="20"/>
                <w:szCs w:val="20"/>
              </w:rPr>
            </w:pPr>
            <w:r w:rsidRPr="00244C4D">
              <w:rPr>
                <w:rFonts w:ascii="Fira Sans" w:hAnsi="Fira Sans"/>
                <w:b/>
                <w:bCs/>
                <w:sz w:val="20"/>
                <w:szCs w:val="20"/>
              </w:rPr>
              <w:t>Risk adjustment:</w:t>
            </w:r>
            <w:r w:rsidRPr="00244C4D">
              <w:rPr>
                <w:rFonts w:ascii="Fira Sans" w:hAnsi="Fira Sans"/>
                <w:sz w:val="20"/>
                <w:szCs w:val="20"/>
              </w:rPr>
              <w:t xml:space="preserve"> Yes.</w:t>
            </w:r>
          </w:p>
          <w:p w14:paraId="288E5EC5" w14:textId="77777777" w:rsidR="00D531DB" w:rsidRPr="00244C4D" w:rsidRDefault="00D531DB">
            <w:pPr>
              <w:pStyle w:val="NoSpacing"/>
              <w:rPr>
                <w:rFonts w:ascii="Fira Sans" w:hAnsi="Fira Sans"/>
                <w:b/>
                <w:bCs/>
                <w:i/>
                <w:iCs/>
                <w:sz w:val="20"/>
                <w:szCs w:val="20"/>
                <w:u w:val="single"/>
              </w:rPr>
            </w:pPr>
            <w:r w:rsidRPr="00244C4D">
              <w:rPr>
                <w:rFonts w:ascii="Fira Sans" w:hAnsi="Fira Sans"/>
                <w:b/>
                <w:bCs/>
                <w:i/>
                <w:iCs/>
                <w:sz w:val="20"/>
                <w:szCs w:val="20"/>
                <w:u w:val="single"/>
              </w:rPr>
              <w:t>Biochemical recurrence</w:t>
            </w:r>
          </w:p>
          <w:p w14:paraId="78D6713F" w14:textId="77777777" w:rsidR="00D531DB" w:rsidRPr="00244C4D" w:rsidRDefault="00D531DB">
            <w:pPr>
              <w:pStyle w:val="OCCP4"/>
              <w:framePr w:hSpace="0" w:wrap="auto" w:vAnchor="margin" w:hAnchor="text" w:yAlign="inline"/>
              <w:rPr>
                <w:color w:val="auto"/>
              </w:rPr>
            </w:pPr>
            <w:bookmarkStart w:id="40" w:name="_Toc188610101"/>
            <w:r w:rsidRPr="00244C4D">
              <w:rPr>
                <w:b/>
                <w:bCs/>
                <w:color w:val="auto"/>
              </w:rPr>
              <w:t>Numerator:</w:t>
            </w:r>
            <w:r w:rsidRPr="00244C4D">
              <w:rPr>
                <w:color w:val="auto"/>
              </w:rPr>
              <w:t xml:space="preserve"> Any PSA &gt; 0.2 ng/mL 12 months post RP.</w:t>
            </w:r>
            <w:bookmarkEnd w:id="40"/>
          </w:p>
          <w:p w14:paraId="55C37B3E" w14:textId="77777777" w:rsidR="00D531DB" w:rsidRPr="00244C4D" w:rsidRDefault="00D531DB">
            <w:pPr>
              <w:pStyle w:val="OCCP4"/>
              <w:framePr w:hSpace="0" w:wrap="auto" w:vAnchor="margin" w:hAnchor="text" w:yAlign="inline"/>
              <w:rPr>
                <w:b/>
                <w:bCs/>
              </w:rPr>
            </w:pPr>
            <w:bookmarkStart w:id="41" w:name="_Toc188610102"/>
            <w:r w:rsidRPr="00244C4D">
              <w:rPr>
                <w:b/>
                <w:bCs/>
                <w:color w:val="auto"/>
              </w:rPr>
              <w:t>Denominator:</w:t>
            </w:r>
            <w:r w:rsidRPr="00244C4D">
              <w:rPr>
                <w:color w:val="auto"/>
              </w:rPr>
              <w:t xml:space="preserve"> Participants having RP.</w:t>
            </w:r>
            <w:bookmarkEnd w:id="41"/>
          </w:p>
        </w:tc>
        <w:tc>
          <w:tcPr>
            <w:tcW w:w="2471" w:type="dxa"/>
            <w:tcBorders>
              <w:bottom w:val="single" w:sz="4" w:space="0" w:color="auto"/>
            </w:tcBorders>
          </w:tcPr>
          <w:p w14:paraId="475BCF04" w14:textId="77777777" w:rsidR="00D531DB" w:rsidRPr="00244C4D" w:rsidRDefault="00D531DB">
            <w:pPr>
              <w:rPr>
                <w:rFonts w:ascii="Fira Sans" w:hAnsi="Fira Sans"/>
                <w:sz w:val="20"/>
                <w:szCs w:val="20"/>
              </w:rPr>
            </w:pPr>
            <w:r w:rsidRPr="00244C4D">
              <w:rPr>
                <w:rFonts w:ascii="Fira Sans" w:hAnsi="Fira Sans"/>
                <w:sz w:val="20"/>
                <w:szCs w:val="20"/>
              </w:rPr>
              <w:t>RT not included as 12 months post RT many men will be receiving ADT which will mask the possibility of disease progression.</w:t>
            </w:r>
          </w:p>
          <w:p w14:paraId="2821AFF6" w14:textId="77777777" w:rsidR="00D531DB" w:rsidRPr="00244C4D" w:rsidRDefault="00D531DB">
            <w:pPr>
              <w:rPr>
                <w:rFonts w:ascii="Fira Sans" w:hAnsi="Fira Sans"/>
                <w:sz w:val="20"/>
                <w:szCs w:val="20"/>
              </w:rPr>
            </w:pPr>
          </w:p>
          <w:p w14:paraId="2F682C3C" w14:textId="77777777" w:rsidR="00D531DB" w:rsidRPr="00244C4D" w:rsidRDefault="00D531DB">
            <w:pPr>
              <w:rPr>
                <w:rFonts w:ascii="Fira Sans" w:hAnsi="Fira Sans"/>
                <w:sz w:val="20"/>
                <w:szCs w:val="20"/>
              </w:rPr>
            </w:pPr>
            <w:r w:rsidRPr="00244C4D">
              <w:rPr>
                <w:rFonts w:ascii="Fira Sans" w:hAnsi="Fira Sans"/>
                <w:sz w:val="20"/>
                <w:szCs w:val="20"/>
              </w:rPr>
              <w:t xml:space="preserve">PCOR-ANZ collects PSA only at 12 months post treatment, so change from nadir not possible nor collection of 5-, 10- and </w:t>
            </w:r>
            <w:proofErr w:type="gramStart"/>
            <w:r w:rsidRPr="00244C4D">
              <w:rPr>
                <w:rFonts w:ascii="Fira Sans" w:hAnsi="Fira Sans"/>
                <w:sz w:val="20"/>
                <w:szCs w:val="20"/>
              </w:rPr>
              <w:t>15 year</w:t>
            </w:r>
            <w:proofErr w:type="gramEnd"/>
            <w:r w:rsidRPr="00244C4D">
              <w:rPr>
                <w:rFonts w:ascii="Fira Sans" w:hAnsi="Fira Sans"/>
                <w:sz w:val="20"/>
                <w:szCs w:val="20"/>
              </w:rPr>
              <w:t xml:space="preserve"> recurrence.</w:t>
            </w:r>
          </w:p>
        </w:tc>
      </w:tr>
      <w:tr w:rsidR="00D531DB" w:rsidRPr="00244C4D" w14:paraId="170E9BAA" w14:textId="77777777">
        <w:trPr>
          <w:tblHeader/>
        </w:trPr>
        <w:tc>
          <w:tcPr>
            <w:tcW w:w="2547" w:type="dxa"/>
          </w:tcPr>
          <w:p w14:paraId="26057D39" w14:textId="77777777" w:rsidR="00D531DB" w:rsidRPr="00244C4D" w:rsidRDefault="00D531DB">
            <w:pPr>
              <w:spacing w:before="240"/>
              <w:rPr>
                <w:rFonts w:ascii="Fira Sans" w:hAnsi="Fira Sans"/>
                <w:sz w:val="20"/>
                <w:szCs w:val="20"/>
              </w:rPr>
            </w:pPr>
            <w:r w:rsidRPr="00244C4D">
              <w:rPr>
                <w:rFonts w:ascii="Fira Sans" w:hAnsi="Fira Sans"/>
                <w:sz w:val="20"/>
                <w:szCs w:val="20"/>
              </w:rPr>
              <w:t>Participant assessment of urinary, sexual, and bowel function.</w:t>
            </w:r>
          </w:p>
        </w:tc>
        <w:tc>
          <w:tcPr>
            <w:tcW w:w="2126" w:type="dxa"/>
          </w:tcPr>
          <w:p w14:paraId="3BA1C588" w14:textId="77777777" w:rsidR="00D531DB" w:rsidRPr="00244C4D" w:rsidRDefault="00D531DB">
            <w:pPr>
              <w:spacing w:before="240"/>
              <w:rPr>
                <w:rFonts w:ascii="Fira Sans" w:hAnsi="Fira Sans"/>
                <w:sz w:val="20"/>
                <w:szCs w:val="20"/>
              </w:rPr>
            </w:pPr>
            <w:r w:rsidRPr="00244C4D">
              <w:rPr>
                <w:rFonts w:ascii="Fira Sans" w:hAnsi="Fira Sans"/>
                <w:sz w:val="20"/>
                <w:szCs w:val="20"/>
              </w:rPr>
              <w:t>All.</w:t>
            </w:r>
          </w:p>
        </w:tc>
        <w:tc>
          <w:tcPr>
            <w:tcW w:w="3402" w:type="dxa"/>
          </w:tcPr>
          <w:p w14:paraId="4823B35E" w14:textId="77777777" w:rsidR="00D531DB" w:rsidRPr="00244C4D" w:rsidRDefault="00D531DB">
            <w:pPr>
              <w:spacing w:before="120" w:after="120"/>
              <w:rPr>
                <w:rFonts w:ascii="Fira Sans" w:hAnsi="Fira Sans"/>
                <w:sz w:val="20"/>
                <w:szCs w:val="20"/>
              </w:rPr>
            </w:pPr>
            <w:r w:rsidRPr="00244C4D">
              <w:rPr>
                <w:rFonts w:ascii="Fira Sans" w:hAnsi="Fira Sans"/>
                <w:sz w:val="20"/>
                <w:szCs w:val="20"/>
              </w:rPr>
              <w:t>Urinary function is better post RT and BT than post RP.</w:t>
            </w:r>
          </w:p>
          <w:p w14:paraId="1CA5097F" w14:textId="77777777" w:rsidR="00D531DB" w:rsidRPr="00244C4D" w:rsidRDefault="00D531DB">
            <w:pPr>
              <w:spacing w:before="120" w:after="120"/>
              <w:rPr>
                <w:rFonts w:ascii="Fira Sans" w:hAnsi="Fira Sans"/>
                <w:sz w:val="20"/>
                <w:szCs w:val="20"/>
              </w:rPr>
            </w:pPr>
            <w:r w:rsidRPr="00244C4D">
              <w:rPr>
                <w:rFonts w:ascii="Fira Sans" w:hAnsi="Fira Sans"/>
                <w:sz w:val="20"/>
                <w:szCs w:val="20"/>
              </w:rPr>
              <w:t>Sexual function is better post BT than post RT or RP.</w:t>
            </w:r>
          </w:p>
          <w:p w14:paraId="026A19A5" w14:textId="77777777" w:rsidR="00D531DB" w:rsidRPr="00244C4D" w:rsidRDefault="00D531DB">
            <w:pPr>
              <w:spacing w:before="120" w:after="120"/>
              <w:rPr>
                <w:rFonts w:ascii="Fira Sans" w:hAnsi="Fira Sans"/>
                <w:sz w:val="20"/>
                <w:szCs w:val="20"/>
              </w:rPr>
            </w:pPr>
            <w:r w:rsidRPr="00244C4D">
              <w:rPr>
                <w:rFonts w:ascii="Fira Sans" w:hAnsi="Fira Sans"/>
                <w:sz w:val="20"/>
                <w:szCs w:val="20"/>
              </w:rPr>
              <w:t>Bowel function is worse post RT and BT, than post RP.</w:t>
            </w:r>
          </w:p>
          <w:p w14:paraId="3B666D83" w14:textId="77777777" w:rsidR="00D531DB" w:rsidRPr="00244C4D" w:rsidRDefault="00D531DB">
            <w:pPr>
              <w:spacing w:before="120" w:after="120"/>
              <w:rPr>
                <w:rFonts w:ascii="Fira Sans" w:hAnsi="Fira Sans"/>
                <w:sz w:val="20"/>
                <w:szCs w:val="20"/>
              </w:rPr>
            </w:pPr>
            <w:r w:rsidRPr="00244C4D">
              <w:rPr>
                <w:rFonts w:ascii="Fira Sans" w:hAnsi="Fira Sans"/>
                <w:sz w:val="20"/>
                <w:szCs w:val="20"/>
              </w:rPr>
              <w:t>Urinary domain score, classified as 0 to 49 severe, 50 to 69 moderate and 70 to 100 mild.</w:t>
            </w:r>
          </w:p>
          <w:p w14:paraId="638418A0" w14:textId="77777777" w:rsidR="00D531DB" w:rsidRPr="00244C4D" w:rsidRDefault="00D531DB">
            <w:pPr>
              <w:spacing w:before="120" w:after="120"/>
              <w:rPr>
                <w:rFonts w:ascii="Fira Sans" w:hAnsi="Fira Sans"/>
                <w:sz w:val="20"/>
                <w:szCs w:val="20"/>
              </w:rPr>
            </w:pPr>
            <w:r w:rsidRPr="00244C4D">
              <w:rPr>
                <w:rFonts w:ascii="Fira Sans" w:hAnsi="Fira Sans"/>
                <w:sz w:val="20"/>
                <w:szCs w:val="20"/>
              </w:rPr>
              <w:t>Sexual stratification 0 – 32 (severe), 33 – 44 (moderate), 45 – 59 (mild/moderate), 60 – 74 (mild), 75 – 100 (none).</w:t>
            </w:r>
          </w:p>
          <w:p w14:paraId="5DB1A164" w14:textId="77777777" w:rsidR="00D531DB" w:rsidRPr="00244C4D" w:rsidRDefault="00D531DB">
            <w:pPr>
              <w:rPr>
                <w:rFonts w:ascii="Fira Sans" w:hAnsi="Fira Sans"/>
                <w:sz w:val="20"/>
                <w:szCs w:val="20"/>
              </w:rPr>
            </w:pPr>
            <w:r w:rsidRPr="00244C4D">
              <w:rPr>
                <w:rFonts w:ascii="Fira Sans" w:hAnsi="Fira Sans"/>
                <w:sz w:val="20"/>
                <w:szCs w:val="20"/>
              </w:rPr>
              <w:t>Bowel function has not been reported in terms of severity scores.</w:t>
            </w:r>
          </w:p>
          <w:p w14:paraId="02896F6B" w14:textId="77777777" w:rsidR="00D531DB" w:rsidRPr="00244C4D" w:rsidRDefault="00D531DB">
            <w:pPr>
              <w:rPr>
                <w:rFonts w:ascii="Fira Sans" w:hAnsi="Fira Sans"/>
                <w:sz w:val="20"/>
                <w:szCs w:val="20"/>
              </w:rPr>
            </w:pPr>
          </w:p>
          <w:p w14:paraId="6D841989" w14:textId="77777777" w:rsidR="00D531DB" w:rsidRPr="00244C4D" w:rsidRDefault="00D531DB">
            <w:pPr>
              <w:rPr>
                <w:rFonts w:ascii="Fira Sans" w:hAnsi="Fira Sans"/>
                <w:sz w:val="20"/>
                <w:szCs w:val="20"/>
              </w:rPr>
            </w:pPr>
          </w:p>
        </w:tc>
        <w:tc>
          <w:tcPr>
            <w:tcW w:w="3402" w:type="dxa"/>
          </w:tcPr>
          <w:p w14:paraId="7FD4896A" w14:textId="77777777" w:rsidR="00D531DB" w:rsidRPr="00244C4D" w:rsidRDefault="00D531DB">
            <w:pPr>
              <w:spacing w:before="120"/>
              <w:rPr>
                <w:rFonts w:ascii="Fira Sans" w:hAnsi="Fira Sans"/>
                <w:b/>
                <w:bCs/>
                <w:i/>
                <w:iCs/>
                <w:sz w:val="20"/>
                <w:szCs w:val="20"/>
                <w:u w:val="single"/>
              </w:rPr>
            </w:pPr>
            <w:r w:rsidRPr="00244C4D">
              <w:rPr>
                <w:rFonts w:ascii="Fira Sans" w:hAnsi="Fira Sans"/>
                <w:b/>
                <w:bCs/>
                <w:i/>
                <w:iCs/>
                <w:sz w:val="20"/>
                <w:szCs w:val="20"/>
                <w:u w:val="single"/>
              </w:rPr>
              <w:t>Urinary function</w:t>
            </w:r>
          </w:p>
          <w:p w14:paraId="17A8A6F7" w14:textId="77777777" w:rsidR="00D531DB" w:rsidRPr="00244C4D" w:rsidRDefault="00D531DB" w:rsidP="003D2B83">
            <w:pPr>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number of participants with severe urinary symptoms (EPIC- 26 summary score &lt; 50) 12 months after treatment.</w:t>
            </w:r>
          </w:p>
          <w:p w14:paraId="3C1A0428" w14:textId="77777777" w:rsidR="00D531DB" w:rsidRPr="00244C4D" w:rsidRDefault="00D531DB" w:rsidP="00423A74">
            <w:pPr>
              <w:spacing w:before="120" w:after="120"/>
              <w:rPr>
                <w:rFonts w:ascii="Fira Sans" w:hAnsi="Fira Sans"/>
                <w:sz w:val="20"/>
                <w:szCs w:val="20"/>
              </w:rPr>
            </w:pPr>
            <w:r w:rsidRPr="00244C4D">
              <w:rPr>
                <w:rFonts w:ascii="Fira Sans" w:hAnsi="Fira Sans"/>
                <w:b/>
                <w:bCs/>
                <w:sz w:val="20"/>
                <w:szCs w:val="20"/>
              </w:rPr>
              <w:t>Denominator:</w:t>
            </w:r>
            <w:r w:rsidRPr="00244C4D">
              <w:rPr>
                <w:rFonts w:ascii="Fira Sans" w:hAnsi="Fira Sans"/>
                <w:sz w:val="20"/>
                <w:szCs w:val="20"/>
              </w:rPr>
              <w:t xml:space="preserve"> All participants</w:t>
            </w:r>
          </w:p>
          <w:p w14:paraId="4D1E55BC" w14:textId="77777777" w:rsidR="00D531DB" w:rsidRPr="00244C4D" w:rsidRDefault="00D531DB" w:rsidP="009E4DEA">
            <w:pPr>
              <w:spacing w:after="120"/>
              <w:rPr>
                <w:rFonts w:ascii="Fira Sans" w:hAnsi="Fira Sans"/>
                <w:bCs/>
                <w:sz w:val="20"/>
                <w:szCs w:val="20"/>
              </w:rPr>
            </w:pPr>
            <w:r w:rsidRPr="00244C4D">
              <w:rPr>
                <w:rFonts w:ascii="Fira Sans" w:hAnsi="Fira Sans"/>
                <w:b/>
                <w:bCs/>
                <w:sz w:val="20"/>
                <w:szCs w:val="20"/>
              </w:rPr>
              <w:t>Risk adjustment:</w:t>
            </w:r>
            <w:r w:rsidRPr="00244C4D">
              <w:rPr>
                <w:rFonts w:ascii="Fira Sans" w:hAnsi="Fira Sans"/>
                <w:sz w:val="20"/>
                <w:szCs w:val="20"/>
              </w:rPr>
              <w:t xml:space="preserve"> </w:t>
            </w:r>
            <w:r w:rsidRPr="00244C4D">
              <w:rPr>
                <w:rFonts w:ascii="Fira Sans" w:hAnsi="Fira Sans"/>
                <w:bCs/>
                <w:sz w:val="20"/>
                <w:szCs w:val="20"/>
              </w:rPr>
              <w:t>No</w:t>
            </w:r>
          </w:p>
          <w:p w14:paraId="1FCBFA05" w14:textId="77777777" w:rsidR="00D531DB" w:rsidRPr="00244C4D" w:rsidRDefault="00D531DB">
            <w:pPr>
              <w:spacing w:before="120"/>
              <w:rPr>
                <w:rFonts w:ascii="Fira Sans" w:hAnsi="Fira Sans"/>
                <w:b/>
                <w:bCs/>
                <w:i/>
                <w:iCs/>
                <w:sz w:val="20"/>
                <w:szCs w:val="20"/>
                <w:u w:val="single"/>
              </w:rPr>
            </w:pPr>
            <w:r w:rsidRPr="00244C4D">
              <w:rPr>
                <w:rFonts w:ascii="Fira Sans" w:hAnsi="Fira Sans"/>
                <w:b/>
                <w:bCs/>
                <w:i/>
                <w:iCs/>
                <w:sz w:val="20"/>
                <w:szCs w:val="20"/>
                <w:u w:val="single"/>
              </w:rPr>
              <w:t>Sexual function</w:t>
            </w:r>
          </w:p>
          <w:p w14:paraId="6F435ACB" w14:textId="77777777" w:rsidR="00D531DB" w:rsidRPr="00244C4D" w:rsidRDefault="00D531DB" w:rsidP="00244C4D">
            <w:pPr>
              <w:rPr>
                <w:rFonts w:ascii="Fira Sans" w:hAnsi="Fira Sans"/>
                <w:sz w:val="20"/>
                <w:szCs w:val="20"/>
              </w:rPr>
            </w:pPr>
            <w:r w:rsidRPr="00244C4D">
              <w:rPr>
                <w:rFonts w:ascii="Fira Sans" w:hAnsi="Fira Sans"/>
                <w:b/>
                <w:bCs/>
                <w:sz w:val="20"/>
                <w:szCs w:val="20"/>
              </w:rPr>
              <w:t>Numerator:</w:t>
            </w:r>
            <w:r w:rsidRPr="00244C4D">
              <w:rPr>
                <w:rFonts w:ascii="Fira Sans" w:hAnsi="Fira Sans"/>
                <w:sz w:val="20"/>
                <w:szCs w:val="20"/>
              </w:rPr>
              <w:t xml:space="preserve"> number of participants with severe sexual dysfunction (EPIC – 26 summary score &lt; 33) 12 months post treatment.</w:t>
            </w:r>
          </w:p>
          <w:p w14:paraId="05FF1ACE" w14:textId="77777777" w:rsidR="00D531DB" w:rsidRPr="00244C4D" w:rsidRDefault="00D531DB" w:rsidP="00423A74">
            <w:pPr>
              <w:spacing w:before="120" w:after="120"/>
              <w:rPr>
                <w:rFonts w:ascii="Fira Sans" w:hAnsi="Fira Sans"/>
                <w:sz w:val="20"/>
                <w:szCs w:val="20"/>
              </w:rPr>
            </w:pPr>
            <w:r w:rsidRPr="00244C4D">
              <w:rPr>
                <w:rFonts w:ascii="Fira Sans" w:hAnsi="Fira Sans"/>
                <w:b/>
                <w:bCs/>
                <w:sz w:val="20"/>
                <w:szCs w:val="20"/>
              </w:rPr>
              <w:t>Denominator:</w:t>
            </w:r>
            <w:r w:rsidRPr="00244C4D">
              <w:rPr>
                <w:rFonts w:ascii="Fira Sans" w:hAnsi="Fira Sans"/>
                <w:sz w:val="20"/>
                <w:szCs w:val="20"/>
              </w:rPr>
              <w:t xml:space="preserve"> all participants.</w:t>
            </w:r>
          </w:p>
          <w:p w14:paraId="72C3D173" w14:textId="1B6F6726" w:rsidR="00D443DD" w:rsidRPr="00423A74" w:rsidRDefault="00D531DB" w:rsidP="00423A74">
            <w:pPr>
              <w:spacing w:after="120"/>
              <w:rPr>
                <w:rFonts w:ascii="Fira Sans" w:hAnsi="Fira Sans"/>
                <w:b/>
                <w:bCs/>
                <w:sz w:val="20"/>
                <w:szCs w:val="20"/>
              </w:rPr>
            </w:pPr>
            <w:r w:rsidRPr="00244C4D">
              <w:rPr>
                <w:rFonts w:ascii="Fira Sans" w:hAnsi="Fira Sans"/>
                <w:b/>
                <w:bCs/>
                <w:sz w:val="20"/>
                <w:szCs w:val="20"/>
              </w:rPr>
              <w:t>Risk adjustment:</w:t>
            </w:r>
            <w:r w:rsidRPr="00244C4D">
              <w:rPr>
                <w:rFonts w:ascii="Fira Sans" w:hAnsi="Fira Sans"/>
                <w:sz w:val="20"/>
                <w:szCs w:val="20"/>
              </w:rPr>
              <w:t xml:space="preserve"> </w:t>
            </w:r>
            <w:r w:rsidRPr="003D2B83">
              <w:rPr>
                <w:rFonts w:ascii="Fira Sans" w:hAnsi="Fira Sans"/>
                <w:sz w:val="20"/>
                <w:szCs w:val="20"/>
              </w:rPr>
              <w:t>No</w:t>
            </w:r>
          </w:p>
          <w:p w14:paraId="3C68A2B0" w14:textId="77777777" w:rsidR="00D443DD" w:rsidRDefault="00D443DD">
            <w:pPr>
              <w:rPr>
                <w:rFonts w:ascii="Fira Sans" w:hAnsi="Fira Sans"/>
                <w:b/>
                <w:bCs/>
                <w:i/>
                <w:iCs/>
                <w:sz w:val="20"/>
                <w:szCs w:val="20"/>
                <w:u w:val="single"/>
              </w:rPr>
            </w:pPr>
          </w:p>
          <w:p w14:paraId="177181CB" w14:textId="64C76860" w:rsidR="00D531DB" w:rsidRPr="00244C4D" w:rsidRDefault="00D531DB">
            <w:pPr>
              <w:rPr>
                <w:rFonts w:ascii="Fira Sans" w:hAnsi="Fira Sans"/>
                <w:color w:val="000000" w:themeColor="text1"/>
                <w:sz w:val="20"/>
                <w:szCs w:val="20"/>
              </w:rPr>
            </w:pPr>
          </w:p>
        </w:tc>
        <w:tc>
          <w:tcPr>
            <w:tcW w:w="2471" w:type="dxa"/>
          </w:tcPr>
          <w:p w14:paraId="788D0044" w14:textId="77777777" w:rsidR="00D531DB" w:rsidRPr="00244C4D" w:rsidRDefault="00D531DB">
            <w:pPr>
              <w:spacing w:after="120"/>
              <w:rPr>
                <w:rFonts w:ascii="Fira Sans" w:hAnsi="Fira Sans"/>
                <w:sz w:val="20"/>
                <w:szCs w:val="20"/>
              </w:rPr>
            </w:pPr>
            <w:r w:rsidRPr="00244C4D">
              <w:rPr>
                <w:rFonts w:ascii="Fira Sans" w:hAnsi="Fira Sans"/>
                <w:sz w:val="20"/>
                <w:szCs w:val="20"/>
              </w:rPr>
              <w:t>Bowel function score has not been reported so an arbitrary score of 50 was selected, to match the score for urinary function. This requires further development and validation.</w:t>
            </w:r>
          </w:p>
          <w:p w14:paraId="54502165" w14:textId="77777777" w:rsidR="00D531DB" w:rsidRPr="00244C4D" w:rsidRDefault="00D531DB">
            <w:pPr>
              <w:rPr>
                <w:rFonts w:ascii="Fira Sans" w:hAnsi="Fira Sans"/>
                <w:sz w:val="20"/>
                <w:szCs w:val="20"/>
              </w:rPr>
            </w:pPr>
            <w:r w:rsidRPr="00244C4D">
              <w:rPr>
                <w:rFonts w:ascii="Fira Sans" w:hAnsi="Fira Sans"/>
                <w:sz w:val="20"/>
                <w:szCs w:val="20"/>
              </w:rPr>
              <w:t>Literature focus on minimally important differences, which require baseline and follow up scores to calculate. PCOR-ANZ does not collect baseline EPIC 26.</w:t>
            </w:r>
          </w:p>
          <w:p w14:paraId="211E00BA" w14:textId="77777777" w:rsidR="00D531DB" w:rsidRPr="00244C4D" w:rsidRDefault="00D531DB">
            <w:pPr>
              <w:rPr>
                <w:rFonts w:ascii="Fira Sans" w:hAnsi="Fira Sans"/>
                <w:sz w:val="20"/>
                <w:szCs w:val="20"/>
              </w:rPr>
            </w:pPr>
          </w:p>
        </w:tc>
      </w:tr>
      <w:tr w:rsidR="00D531DB" w:rsidRPr="007C7C59" w14:paraId="0347762F" w14:textId="77777777">
        <w:trPr>
          <w:tblHeader/>
        </w:trPr>
        <w:tc>
          <w:tcPr>
            <w:tcW w:w="2547" w:type="dxa"/>
            <w:tcBorders>
              <w:bottom w:val="single" w:sz="4" w:space="0" w:color="auto"/>
            </w:tcBorders>
            <w:shd w:val="clear" w:color="auto" w:fill="C2D9BA"/>
          </w:tcPr>
          <w:p w14:paraId="26769629" w14:textId="77777777" w:rsidR="00D531DB" w:rsidRPr="007C5B80" w:rsidRDefault="00D531DB">
            <w:pPr>
              <w:rPr>
                <w:rFonts w:ascii="Fira Sans" w:hAnsi="Fira Sans"/>
                <w:sz w:val="20"/>
                <w:szCs w:val="20"/>
              </w:rPr>
            </w:pPr>
            <w:r w:rsidRPr="007C7C59">
              <w:rPr>
                <w:rFonts w:ascii="Fira Sans" w:hAnsi="Fira Sans"/>
                <w:b/>
                <w:bCs/>
                <w:sz w:val="20"/>
                <w:szCs w:val="20"/>
              </w:rPr>
              <w:lastRenderedPageBreak/>
              <w:t>Indicator</w:t>
            </w:r>
          </w:p>
        </w:tc>
        <w:tc>
          <w:tcPr>
            <w:tcW w:w="2126" w:type="dxa"/>
            <w:tcBorders>
              <w:bottom w:val="single" w:sz="4" w:space="0" w:color="auto"/>
            </w:tcBorders>
            <w:shd w:val="clear" w:color="auto" w:fill="C2D9BA"/>
          </w:tcPr>
          <w:p w14:paraId="2E6B6EB9" w14:textId="77777777" w:rsidR="00D531DB" w:rsidRPr="007C5B80" w:rsidRDefault="00D531DB">
            <w:pPr>
              <w:pStyle w:val="NoSpacing"/>
              <w:rPr>
                <w:rFonts w:ascii="Fira Sans" w:hAnsi="Fira Sans"/>
                <w:b/>
                <w:bCs/>
                <w:i/>
                <w:iCs/>
                <w:sz w:val="20"/>
                <w:szCs w:val="20"/>
              </w:rPr>
            </w:pPr>
            <w:r w:rsidRPr="007C7C59">
              <w:rPr>
                <w:rFonts w:ascii="Fira Sans" w:hAnsi="Fira Sans"/>
                <w:b/>
                <w:bCs/>
                <w:sz w:val="20"/>
                <w:szCs w:val="20"/>
              </w:rPr>
              <w:t>Participant Category</w:t>
            </w:r>
          </w:p>
        </w:tc>
        <w:tc>
          <w:tcPr>
            <w:tcW w:w="3402" w:type="dxa"/>
            <w:tcBorders>
              <w:bottom w:val="single" w:sz="4" w:space="0" w:color="auto"/>
            </w:tcBorders>
            <w:shd w:val="clear" w:color="auto" w:fill="C2D9BA"/>
          </w:tcPr>
          <w:p w14:paraId="6A838226" w14:textId="77777777" w:rsidR="00D531DB" w:rsidRPr="00CE7FBD" w:rsidRDefault="00D531DB">
            <w:pPr>
              <w:rPr>
                <w:rFonts w:ascii="Fira Sans" w:hAnsi="Fira Sans"/>
                <w:sz w:val="20"/>
                <w:szCs w:val="20"/>
              </w:rPr>
            </w:pPr>
            <w:r w:rsidRPr="00CE7FBD">
              <w:rPr>
                <w:rFonts w:ascii="Fira Sans" w:hAnsi="Fira Sans"/>
                <w:b/>
                <w:bCs/>
              </w:rPr>
              <w:t>Rationale</w:t>
            </w:r>
          </w:p>
        </w:tc>
        <w:tc>
          <w:tcPr>
            <w:tcW w:w="3402" w:type="dxa"/>
            <w:tcBorders>
              <w:bottom w:val="single" w:sz="4" w:space="0" w:color="auto"/>
            </w:tcBorders>
            <w:shd w:val="clear" w:color="auto" w:fill="C2D9BA"/>
          </w:tcPr>
          <w:p w14:paraId="5224EEEE" w14:textId="77777777" w:rsidR="00D531DB" w:rsidRPr="00CE7FBD" w:rsidRDefault="00D531DB">
            <w:pPr>
              <w:rPr>
                <w:rFonts w:ascii="Fira Sans" w:hAnsi="Fira Sans"/>
                <w:b/>
                <w:bCs/>
                <w:i/>
                <w:iCs/>
                <w:sz w:val="20"/>
                <w:szCs w:val="20"/>
                <w:u w:val="single"/>
              </w:rPr>
            </w:pPr>
            <w:r w:rsidRPr="00CE7FBD">
              <w:rPr>
                <w:rFonts w:ascii="Fira Sans" w:hAnsi="Fira Sans"/>
                <w:b/>
                <w:bCs/>
              </w:rPr>
              <w:t>Calculation</w:t>
            </w:r>
          </w:p>
        </w:tc>
        <w:tc>
          <w:tcPr>
            <w:tcW w:w="2471" w:type="dxa"/>
            <w:tcBorders>
              <w:bottom w:val="single" w:sz="4" w:space="0" w:color="auto"/>
            </w:tcBorders>
            <w:shd w:val="clear" w:color="auto" w:fill="C2D9BA"/>
          </w:tcPr>
          <w:p w14:paraId="6DEEF55A" w14:textId="77777777" w:rsidR="00D531DB" w:rsidRDefault="00D531DB">
            <w:pPr>
              <w:rPr>
                <w:rFonts w:ascii="Fira Sans" w:hAnsi="Fira Sans"/>
                <w:sz w:val="20"/>
                <w:szCs w:val="20"/>
              </w:rPr>
            </w:pPr>
            <w:r w:rsidRPr="007C7C59">
              <w:rPr>
                <w:rFonts w:ascii="Fira Sans" w:hAnsi="Fira Sans"/>
                <w:b/>
                <w:bCs/>
                <w:sz w:val="20"/>
                <w:szCs w:val="20"/>
              </w:rPr>
              <w:t>Consideration</w:t>
            </w:r>
          </w:p>
        </w:tc>
      </w:tr>
      <w:tr w:rsidR="00D443DD" w:rsidRPr="007C7C59" w14:paraId="2540D555" w14:textId="77777777" w:rsidTr="00D443DD">
        <w:trPr>
          <w:tblHeader/>
        </w:trPr>
        <w:tc>
          <w:tcPr>
            <w:tcW w:w="2547" w:type="dxa"/>
            <w:tcBorders>
              <w:bottom w:val="single" w:sz="4" w:space="0" w:color="auto"/>
            </w:tcBorders>
            <w:shd w:val="clear" w:color="auto" w:fill="FFFFFF" w:themeFill="background1"/>
          </w:tcPr>
          <w:p w14:paraId="0656DBE4" w14:textId="77777777" w:rsidR="00D443DD" w:rsidRPr="007C7C59" w:rsidRDefault="00D443DD">
            <w:pPr>
              <w:rPr>
                <w:rFonts w:ascii="Fira Sans" w:hAnsi="Fira Sans"/>
                <w:b/>
                <w:bCs/>
                <w:sz w:val="20"/>
                <w:szCs w:val="20"/>
              </w:rPr>
            </w:pPr>
          </w:p>
        </w:tc>
        <w:tc>
          <w:tcPr>
            <w:tcW w:w="2126" w:type="dxa"/>
            <w:tcBorders>
              <w:bottom w:val="single" w:sz="4" w:space="0" w:color="auto"/>
            </w:tcBorders>
            <w:shd w:val="clear" w:color="auto" w:fill="FFFFFF" w:themeFill="background1"/>
          </w:tcPr>
          <w:p w14:paraId="4D3E63CA" w14:textId="77777777" w:rsidR="00D443DD" w:rsidRPr="007C7C59" w:rsidRDefault="00D443DD">
            <w:pPr>
              <w:pStyle w:val="NoSpacing"/>
              <w:rPr>
                <w:rFonts w:ascii="Fira Sans" w:hAnsi="Fira Sans"/>
                <w:b/>
                <w:bCs/>
                <w:sz w:val="20"/>
                <w:szCs w:val="20"/>
              </w:rPr>
            </w:pPr>
          </w:p>
        </w:tc>
        <w:tc>
          <w:tcPr>
            <w:tcW w:w="3402" w:type="dxa"/>
            <w:tcBorders>
              <w:bottom w:val="single" w:sz="4" w:space="0" w:color="auto"/>
            </w:tcBorders>
            <w:shd w:val="clear" w:color="auto" w:fill="FFFFFF" w:themeFill="background1"/>
          </w:tcPr>
          <w:p w14:paraId="6D870B6E" w14:textId="77777777" w:rsidR="00D443DD" w:rsidRPr="00CE7FBD" w:rsidRDefault="00D443DD">
            <w:pPr>
              <w:rPr>
                <w:rFonts w:ascii="Fira Sans" w:hAnsi="Fira Sans"/>
                <w:b/>
                <w:bCs/>
              </w:rPr>
            </w:pPr>
          </w:p>
        </w:tc>
        <w:tc>
          <w:tcPr>
            <w:tcW w:w="3402" w:type="dxa"/>
            <w:tcBorders>
              <w:bottom w:val="single" w:sz="4" w:space="0" w:color="auto"/>
            </w:tcBorders>
            <w:shd w:val="clear" w:color="auto" w:fill="FFFFFF" w:themeFill="background1"/>
          </w:tcPr>
          <w:p w14:paraId="50FC2635" w14:textId="77777777" w:rsidR="00D443DD" w:rsidRPr="00244C4D" w:rsidRDefault="00D443DD" w:rsidP="00D443DD">
            <w:pPr>
              <w:rPr>
                <w:rFonts w:ascii="Fira Sans" w:hAnsi="Fira Sans"/>
                <w:b/>
                <w:bCs/>
                <w:i/>
                <w:iCs/>
                <w:sz w:val="20"/>
                <w:szCs w:val="20"/>
                <w:u w:val="single"/>
              </w:rPr>
            </w:pPr>
            <w:r w:rsidRPr="00244C4D">
              <w:rPr>
                <w:rFonts w:ascii="Fira Sans" w:hAnsi="Fira Sans"/>
                <w:b/>
                <w:bCs/>
                <w:i/>
                <w:iCs/>
                <w:sz w:val="20"/>
                <w:szCs w:val="20"/>
                <w:u w:val="single"/>
              </w:rPr>
              <w:t>Bowel function</w:t>
            </w:r>
          </w:p>
          <w:p w14:paraId="74529857" w14:textId="77777777" w:rsidR="00D443DD" w:rsidRPr="00244C4D" w:rsidRDefault="00D443DD" w:rsidP="00D443DD">
            <w:pPr>
              <w:rPr>
                <w:rFonts w:ascii="Fira Sans" w:hAnsi="Fira Sans"/>
                <w:color w:val="000000" w:themeColor="text1"/>
                <w:sz w:val="20"/>
                <w:szCs w:val="20"/>
              </w:rPr>
            </w:pPr>
            <w:r w:rsidRPr="00244C4D">
              <w:rPr>
                <w:rFonts w:ascii="Fira Sans" w:hAnsi="Fira Sans"/>
                <w:b/>
                <w:bCs/>
                <w:sz w:val="20"/>
                <w:szCs w:val="20"/>
              </w:rPr>
              <w:t>Numerator:</w:t>
            </w:r>
            <w:r w:rsidRPr="00244C4D">
              <w:rPr>
                <w:rFonts w:ascii="Fira Sans" w:hAnsi="Fira Sans"/>
                <w:sz w:val="20"/>
                <w:szCs w:val="20"/>
              </w:rPr>
              <w:t xml:space="preserve"> </w:t>
            </w:r>
            <w:r w:rsidRPr="00244C4D">
              <w:rPr>
                <w:rFonts w:ascii="Fira Sans" w:hAnsi="Fira Sans"/>
                <w:color w:val="000000" w:themeColor="text1"/>
                <w:sz w:val="20"/>
                <w:szCs w:val="20"/>
              </w:rPr>
              <w:t xml:space="preserve">number of </w:t>
            </w:r>
          </w:p>
          <w:p w14:paraId="2ACEA7F0" w14:textId="42921384" w:rsidR="002D7E21" w:rsidRPr="003D2B83" w:rsidRDefault="00D443DD" w:rsidP="002D7E21">
            <w:pPr>
              <w:spacing w:after="120"/>
              <w:rPr>
                <w:rFonts w:ascii="Fira Sans" w:hAnsi="Fira Sans"/>
                <w:sz w:val="20"/>
                <w:szCs w:val="20"/>
              </w:rPr>
            </w:pPr>
            <w:r w:rsidRPr="00244C4D">
              <w:rPr>
                <w:rFonts w:ascii="Fira Sans" w:hAnsi="Fira Sans"/>
                <w:color w:val="000000" w:themeColor="text1"/>
                <w:sz w:val="20"/>
                <w:szCs w:val="20"/>
              </w:rPr>
              <w:t>participants with severe bowel</w:t>
            </w:r>
            <w:r w:rsidR="002D7E21" w:rsidRPr="003D2B83">
              <w:rPr>
                <w:rFonts w:ascii="Fira Sans" w:hAnsi="Fira Sans"/>
                <w:sz w:val="20"/>
                <w:szCs w:val="20"/>
              </w:rPr>
              <w:t xml:space="preserve"> dysfunction (EPIC – 26 summary score &lt; 50) 12 months post RT.</w:t>
            </w:r>
          </w:p>
          <w:p w14:paraId="550D65C6" w14:textId="77777777" w:rsidR="002D7E21" w:rsidRPr="003D2B83" w:rsidRDefault="002D7E21" w:rsidP="002D7E21">
            <w:pPr>
              <w:spacing w:before="120" w:after="120"/>
              <w:rPr>
                <w:rFonts w:ascii="Fira Sans" w:hAnsi="Fira Sans"/>
                <w:sz w:val="20"/>
                <w:szCs w:val="20"/>
              </w:rPr>
            </w:pPr>
            <w:r w:rsidRPr="003D2B83">
              <w:rPr>
                <w:rFonts w:ascii="Fira Sans" w:hAnsi="Fira Sans"/>
                <w:b/>
                <w:bCs/>
                <w:sz w:val="20"/>
                <w:szCs w:val="20"/>
              </w:rPr>
              <w:t>Denominator:</w:t>
            </w:r>
            <w:r w:rsidRPr="003D2B83">
              <w:rPr>
                <w:rFonts w:ascii="Fira Sans" w:hAnsi="Fira Sans"/>
                <w:sz w:val="20"/>
                <w:szCs w:val="20"/>
              </w:rPr>
              <w:t xml:space="preserve"> all RT participants.</w:t>
            </w:r>
          </w:p>
          <w:p w14:paraId="7E06309F" w14:textId="77777777" w:rsidR="002D7E21" w:rsidRPr="003D2B83" w:rsidRDefault="002D7E21" w:rsidP="002D7E21">
            <w:pPr>
              <w:spacing w:before="120" w:after="120"/>
              <w:rPr>
                <w:rFonts w:ascii="Fira Sans" w:hAnsi="Fira Sans"/>
                <w:b/>
                <w:bCs/>
                <w:sz w:val="20"/>
                <w:szCs w:val="20"/>
              </w:rPr>
            </w:pPr>
            <w:r w:rsidRPr="003D2B83">
              <w:rPr>
                <w:rFonts w:ascii="Fira Sans" w:hAnsi="Fira Sans"/>
                <w:b/>
                <w:bCs/>
                <w:sz w:val="20"/>
                <w:szCs w:val="20"/>
              </w:rPr>
              <w:t>Risk adjustment:</w:t>
            </w:r>
            <w:r w:rsidRPr="003D2B83">
              <w:rPr>
                <w:rFonts w:ascii="Fira Sans" w:hAnsi="Fira Sans"/>
                <w:sz w:val="20"/>
                <w:szCs w:val="20"/>
              </w:rPr>
              <w:t xml:space="preserve"> No</w:t>
            </w:r>
          </w:p>
          <w:p w14:paraId="70CE6D00" w14:textId="4E843FD8" w:rsidR="00D443DD" w:rsidRPr="00CE7FBD" w:rsidRDefault="00D443DD" w:rsidP="00D443DD">
            <w:pPr>
              <w:rPr>
                <w:rFonts w:ascii="Fira Sans" w:hAnsi="Fira Sans"/>
                <w:b/>
                <w:bCs/>
              </w:rPr>
            </w:pPr>
          </w:p>
        </w:tc>
        <w:tc>
          <w:tcPr>
            <w:tcW w:w="2471" w:type="dxa"/>
            <w:tcBorders>
              <w:bottom w:val="single" w:sz="4" w:space="0" w:color="auto"/>
            </w:tcBorders>
            <w:shd w:val="clear" w:color="auto" w:fill="FFFFFF" w:themeFill="background1"/>
          </w:tcPr>
          <w:p w14:paraId="3A388486" w14:textId="5CBE40A3" w:rsidR="00D443DD" w:rsidRPr="007C7C59" w:rsidRDefault="002D7E21">
            <w:pPr>
              <w:rPr>
                <w:rFonts w:ascii="Fira Sans" w:hAnsi="Fira Sans"/>
                <w:b/>
                <w:bCs/>
                <w:sz w:val="20"/>
                <w:szCs w:val="20"/>
              </w:rPr>
            </w:pPr>
            <w:r w:rsidRPr="003D2B83">
              <w:rPr>
                <w:rFonts w:ascii="Fira Sans" w:hAnsi="Fira Sans"/>
                <w:sz w:val="20"/>
                <w:szCs w:val="20"/>
              </w:rPr>
              <w:t>Recovery of sexual and urinary function is time dependent with maximal urinary recovery requiring up to 18 months and maximum sexual recovery often taking even longer. PCOR-ANZ collects data only to 12 months post active treatment.</w:t>
            </w:r>
          </w:p>
        </w:tc>
      </w:tr>
      <w:tr w:rsidR="00D531DB" w:rsidRPr="00A458AE" w14:paraId="499F3F6C" w14:textId="77777777">
        <w:trPr>
          <w:tblHeader/>
        </w:trPr>
        <w:tc>
          <w:tcPr>
            <w:tcW w:w="2547" w:type="dxa"/>
          </w:tcPr>
          <w:p w14:paraId="4929B352" w14:textId="77777777" w:rsidR="00D531DB" w:rsidRPr="00A458AE" w:rsidRDefault="00D531DB">
            <w:pPr>
              <w:spacing w:before="240"/>
              <w:rPr>
                <w:rFonts w:ascii="Fira Sans" w:hAnsi="Fira Sans"/>
                <w:sz w:val="20"/>
                <w:szCs w:val="20"/>
              </w:rPr>
            </w:pPr>
            <w:r w:rsidRPr="00A458AE">
              <w:rPr>
                <w:rFonts w:ascii="Fira Sans" w:hAnsi="Fira Sans"/>
                <w:sz w:val="20"/>
                <w:szCs w:val="20"/>
              </w:rPr>
              <w:t>Participant assessment of urinary, sexual, and bowel bother.</w:t>
            </w:r>
          </w:p>
        </w:tc>
        <w:tc>
          <w:tcPr>
            <w:tcW w:w="2126" w:type="dxa"/>
          </w:tcPr>
          <w:p w14:paraId="5FD1229C" w14:textId="77777777" w:rsidR="00D531DB" w:rsidRPr="00A458AE" w:rsidRDefault="00D531DB">
            <w:pPr>
              <w:spacing w:before="240"/>
              <w:rPr>
                <w:rFonts w:ascii="Fira Sans" w:hAnsi="Fira Sans"/>
                <w:sz w:val="20"/>
                <w:szCs w:val="20"/>
              </w:rPr>
            </w:pPr>
            <w:r w:rsidRPr="00A458AE">
              <w:rPr>
                <w:rFonts w:ascii="Fira Sans" w:hAnsi="Fira Sans"/>
                <w:sz w:val="20"/>
                <w:szCs w:val="20"/>
              </w:rPr>
              <w:t>All</w:t>
            </w:r>
          </w:p>
        </w:tc>
        <w:tc>
          <w:tcPr>
            <w:tcW w:w="3402" w:type="dxa"/>
          </w:tcPr>
          <w:p w14:paraId="7529A1FF" w14:textId="77777777" w:rsidR="00D531DB" w:rsidRPr="00A458AE" w:rsidRDefault="00D531DB">
            <w:pPr>
              <w:spacing w:before="120" w:after="120"/>
              <w:rPr>
                <w:rFonts w:ascii="Fira Sans" w:hAnsi="Fira Sans"/>
                <w:sz w:val="20"/>
                <w:szCs w:val="20"/>
              </w:rPr>
            </w:pPr>
            <w:r w:rsidRPr="00A458AE">
              <w:rPr>
                <w:rFonts w:ascii="Fira Sans" w:hAnsi="Fira Sans"/>
                <w:sz w:val="20"/>
                <w:szCs w:val="20"/>
              </w:rPr>
              <w:t>Urinary and sexual bother is similar post RP, RT, and BT.</w:t>
            </w:r>
          </w:p>
          <w:p w14:paraId="59389FFB" w14:textId="77777777" w:rsidR="00D531DB" w:rsidRPr="00A458AE" w:rsidRDefault="00D531DB">
            <w:pPr>
              <w:spacing w:before="120" w:after="120"/>
              <w:rPr>
                <w:rFonts w:ascii="Fira Sans" w:hAnsi="Fira Sans"/>
                <w:sz w:val="20"/>
                <w:szCs w:val="20"/>
              </w:rPr>
            </w:pPr>
            <w:r w:rsidRPr="00A458AE">
              <w:rPr>
                <w:rFonts w:ascii="Fira Sans" w:hAnsi="Fira Sans"/>
                <w:sz w:val="20"/>
                <w:szCs w:val="20"/>
              </w:rPr>
              <w:t>Bowel bother is higher post RT and BT, than post RP.</w:t>
            </w:r>
          </w:p>
        </w:tc>
        <w:tc>
          <w:tcPr>
            <w:tcW w:w="3402" w:type="dxa"/>
          </w:tcPr>
          <w:p w14:paraId="6C5E5332" w14:textId="77777777" w:rsidR="00D531DB" w:rsidRPr="00A458AE" w:rsidRDefault="00D531DB">
            <w:pPr>
              <w:rPr>
                <w:rFonts w:ascii="Fira Sans" w:hAnsi="Fira Sans"/>
                <w:b/>
                <w:bCs/>
                <w:i/>
                <w:iCs/>
                <w:sz w:val="20"/>
                <w:szCs w:val="20"/>
                <w:u w:val="single"/>
              </w:rPr>
            </w:pPr>
            <w:r w:rsidRPr="00A458AE">
              <w:rPr>
                <w:rFonts w:ascii="Fira Sans" w:hAnsi="Fira Sans"/>
                <w:b/>
                <w:bCs/>
                <w:i/>
                <w:iCs/>
                <w:sz w:val="20"/>
                <w:szCs w:val="20"/>
                <w:u w:val="single"/>
              </w:rPr>
              <w:t>Urinary bother</w:t>
            </w:r>
          </w:p>
          <w:p w14:paraId="79AA9E65" w14:textId="77777777" w:rsidR="00D531DB" w:rsidRPr="00A458AE" w:rsidRDefault="00D531DB">
            <w:pPr>
              <w:rPr>
                <w:rFonts w:ascii="Fira Sans" w:hAnsi="Fira Sans"/>
                <w:sz w:val="20"/>
                <w:szCs w:val="20"/>
              </w:rPr>
            </w:pPr>
            <w:r w:rsidRPr="00A458AE">
              <w:rPr>
                <w:rFonts w:ascii="Fira Sans" w:hAnsi="Fira Sans"/>
                <w:b/>
                <w:bCs/>
                <w:sz w:val="20"/>
                <w:szCs w:val="20"/>
              </w:rPr>
              <w:t xml:space="preserve">Numerator: </w:t>
            </w:r>
            <w:r w:rsidRPr="00A458AE">
              <w:rPr>
                <w:rFonts w:ascii="Fira Sans" w:hAnsi="Fira Sans"/>
                <w:sz w:val="20"/>
                <w:szCs w:val="20"/>
              </w:rPr>
              <w:t>number of participants responding to the question ‘overall, how big a problem has your</w:t>
            </w:r>
            <w:r w:rsidRPr="00A458AE">
              <w:rPr>
                <w:rFonts w:ascii="Fira Sans" w:hAnsi="Fira Sans"/>
                <w:b/>
                <w:bCs/>
                <w:sz w:val="20"/>
                <w:szCs w:val="20"/>
              </w:rPr>
              <w:t xml:space="preserve"> </w:t>
            </w:r>
            <w:r w:rsidRPr="00A458AE">
              <w:rPr>
                <w:rFonts w:ascii="Fira Sans" w:hAnsi="Fira Sans"/>
                <w:sz w:val="20"/>
                <w:szCs w:val="20"/>
              </w:rPr>
              <w:t>urinary function been for you during the last 4 weeks?” with “Big problem”.</w:t>
            </w:r>
          </w:p>
          <w:p w14:paraId="218B8500" w14:textId="77777777" w:rsidR="00D531DB" w:rsidRPr="00A458AE" w:rsidRDefault="00D531DB">
            <w:pPr>
              <w:rPr>
                <w:rFonts w:ascii="Fira Sans" w:hAnsi="Fira Sans"/>
                <w:sz w:val="20"/>
                <w:szCs w:val="20"/>
              </w:rPr>
            </w:pPr>
            <w:r w:rsidRPr="00A458AE">
              <w:rPr>
                <w:rFonts w:ascii="Fira Sans" w:hAnsi="Fira Sans"/>
                <w:b/>
                <w:bCs/>
                <w:sz w:val="20"/>
                <w:szCs w:val="20"/>
              </w:rPr>
              <w:t xml:space="preserve">Denominator: </w:t>
            </w:r>
            <w:r w:rsidRPr="00A458AE">
              <w:rPr>
                <w:rFonts w:ascii="Fira Sans" w:hAnsi="Fira Sans"/>
                <w:sz w:val="20"/>
                <w:szCs w:val="20"/>
              </w:rPr>
              <w:t>All participants.</w:t>
            </w:r>
          </w:p>
          <w:p w14:paraId="007A11AB" w14:textId="77777777" w:rsidR="00D531DB" w:rsidRPr="00A458AE" w:rsidRDefault="00D531DB">
            <w:pPr>
              <w:spacing w:after="160"/>
              <w:rPr>
                <w:rFonts w:ascii="Fira Sans" w:hAnsi="Fira Sans"/>
                <w:sz w:val="20"/>
                <w:szCs w:val="20"/>
              </w:rPr>
            </w:pPr>
            <w:r w:rsidRPr="00A458AE">
              <w:rPr>
                <w:rFonts w:ascii="Fira Sans" w:hAnsi="Fira Sans"/>
                <w:b/>
                <w:bCs/>
                <w:sz w:val="20"/>
                <w:szCs w:val="20"/>
              </w:rPr>
              <w:t>Risk adjustment:</w:t>
            </w:r>
            <w:r w:rsidRPr="00A458AE">
              <w:rPr>
                <w:rFonts w:ascii="Fira Sans" w:hAnsi="Fira Sans"/>
                <w:sz w:val="20"/>
                <w:szCs w:val="20"/>
              </w:rPr>
              <w:t xml:space="preserve"> No.</w:t>
            </w:r>
          </w:p>
          <w:p w14:paraId="6604773B" w14:textId="77777777" w:rsidR="00D531DB" w:rsidRPr="00A458AE" w:rsidRDefault="00D531DB">
            <w:pPr>
              <w:rPr>
                <w:rFonts w:ascii="Fira Sans" w:hAnsi="Fira Sans"/>
                <w:b/>
                <w:bCs/>
                <w:i/>
                <w:iCs/>
                <w:sz w:val="20"/>
                <w:szCs w:val="20"/>
                <w:u w:val="single"/>
              </w:rPr>
            </w:pPr>
            <w:r w:rsidRPr="00A458AE">
              <w:rPr>
                <w:rFonts w:ascii="Fira Sans" w:hAnsi="Fira Sans"/>
                <w:b/>
                <w:bCs/>
                <w:i/>
                <w:iCs/>
                <w:sz w:val="20"/>
                <w:szCs w:val="20"/>
                <w:u w:val="single"/>
              </w:rPr>
              <w:t xml:space="preserve">Sexual bother </w:t>
            </w:r>
          </w:p>
          <w:p w14:paraId="545EEF6B" w14:textId="77777777" w:rsidR="00D531DB" w:rsidRPr="00A458AE" w:rsidRDefault="00D531DB">
            <w:pPr>
              <w:rPr>
                <w:rFonts w:ascii="Fira Sans" w:hAnsi="Fira Sans"/>
                <w:sz w:val="20"/>
                <w:szCs w:val="20"/>
              </w:rPr>
            </w:pPr>
            <w:r w:rsidRPr="00A458AE">
              <w:rPr>
                <w:rFonts w:ascii="Fira Sans" w:hAnsi="Fira Sans"/>
                <w:b/>
                <w:bCs/>
                <w:sz w:val="20"/>
                <w:szCs w:val="20"/>
              </w:rPr>
              <w:t xml:space="preserve">Numerator: </w:t>
            </w:r>
            <w:r w:rsidRPr="00A458AE">
              <w:rPr>
                <w:rFonts w:ascii="Fira Sans" w:hAnsi="Fira Sans"/>
                <w:sz w:val="20"/>
                <w:szCs w:val="20"/>
              </w:rPr>
              <w:t>number of participants responding to the question “Overall, how big a problem has your sexual function been for you during the last 4 weeks?” with “Big problem”.</w:t>
            </w:r>
          </w:p>
          <w:p w14:paraId="5913D122" w14:textId="77777777" w:rsidR="00D531DB" w:rsidRPr="00A458AE" w:rsidRDefault="00D531DB" w:rsidP="00E210BA">
            <w:pPr>
              <w:spacing w:before="240"/>
              <w:rPr>
                <w:rFonts w:ascii="Fira Sans" w:hAnsi="Fira Sans"/>
                <w:sz w:val="20"/>
                <w:szCs w:val="20"/>
              </w:rPr>
            </w:pPr>
            <w:r w:rsidRPr="00A458AE">
              <w:rPr>
                <w:rFonts w:ascii="Fira Sans" w:hAnsi="Fira Sans"/>
                <w:b/>
                <w:bCs/>
                <w:sz w:val="20"/>
                <w:szCs w:val="20"/>
              </w:rPr>
              <w:t xml:space="preserve">Denominator: </w:t>
            </w:r>
            <w:r w:rsidRPr="00A458AE">
              <w:rPr>
                <w:rFonts w:ascii="Fira Sans" w:hAnsi="Fira Sans"/>
                <w:sz w:val="20"/>
                <w:szCs w:val="20"/>
              </w:rPr>
              <w:t>All participants.</w:t>
            </w:r>
          </w:p>
          <w:p w14:paraId="684AE974" w14:textId="77777777" w:rsidR="00D531DB" w:rsidRPr="00A458AE" w:rsidRDefault="00D531DB">
            <w:pPr>
              <w:spacing w:after="160"/>
              <w:rPr>
                <w:rFonts w:ascii="Fira Sans" w:hAnsi="Fira Sans"/>
                <w:sz w:val="20"/>
                <w:szCs w:val="20"/>
              </w:rPr>
            </w:pPr>
            <w:r w:rsidRPr="00A458AE">
              <w:rPr>
                <w:rFonts w:ascii="Fira Sans" w:hAnsi="Fira Sans"/>
                <w:b/>
                <w:bCs/>
                <w:sz w:val="20"/>
                <w:szCs w:val="20"/>
              </w:rPr>
              <w:t>Risk adjustment:</w:t>
            </w:r>
            <w:r w:rsidRPr="00A458AE">
              <w:rPr>
                <w:rFonts w:ascii="Fira Sans" w:hAnsi="Fira Sans"/>
                <w:sz w:val="20"/>
                <w:szCs w:val="20"/>
              </w:rPr>
              <w:t xml:space="preserve"> No.</w:t>
            </w:r>
          </w:p>
          <w:p w14:paraId="1CEAFAC2" w14:textId="173B7F99" w:rsidR="00D531DB" w:rsidRPr="00A458AE" w:rsidRDefault="00D531DB">
            <w:pPr>
              <w:rPr>
                <w:rFonts w:ascii="Fira Sans" w:hAnsi="Fira Sans"/>
                <w:b/>
                <w:bCs/>
                <w:i/>
                <w:iCs/>
                <w:sz w:val="20"/>
                <w:szCs w:val="20"/>
                <w:u w:val="single"/>
              </w:rPr>
            </w:pPr>
            <w:r w:rsidRPr="00A458AE">
              <w:rPr>
                <w:rFonts w:ascii="Fira Sans" w:hAnsi="Fira Sans"/>
                <w:b/>
                <w:bCs/>
                <w:i/>
                <w:iCs/>
                <w:sz w:val="20"/>
                <w:szCs w:val="20"/>
                <w:u w:val="single"/>
              </w:rPr>
              <w:t>Bowel bother</w:t>
            </w:r>
          </w:p>
          <w:p w14:paraId="7DA2A25D" w14:textId="46B9C888" w:rsidR="00D531DB" w:rsidRPr="00A458AE" w:rsidRDefault="00D531DB">
            <w:pPr>
              <w:spacing w:after="120"/>
              <w:rPr>
                <w:rFonts w:ascii="Fira Sans" w:hAnsi="Fira Sans"/>
                <w:sz w:val="20"/>
                <w:szCs w:val="20"/>
              </w:rPr>
            </w:pPr>
            <w:r w:rsidRPr="00A458AE">
              <w:rPr>
                <w:rFonts w:ascii="Fira Sans" w:hAnsi="Fira Sans"/>
                <w:b/>
                <w:bCs/>
                <w:sz w:val="20"/>
                <w:szCs w:val="20"/>
              </w:rPr>
              <w:t xml:space="preserve">Numerator: </w:t>
            </w:r>
            <w:r w:rsidRPr="00A458AE">
              <w:rPr>
                <w:rFonts w:ascii="Fira Sans" w:hAnsi="Fira Sans"/>
                <w:sz w:val="20"/>
                <w:szCs w:val="20"/>
              </w:rPr>
              <w:t xml:space="preserve">number of participants responding to the question </w:t>
            </w:r>
            <w:r w:rsidR="00787484">
              <w:rPr>
                <w:rFonts w:ascii="Fira Sans" w:hAnsi="Fira Sans"/>
                <w:sz w:val="20"/>
                <w:szCs w:val="20"/>
              </w:rPr>
              <w:t>“overall</w:t>
            </w:r>
            <w:r w:rsidR="003F01EB">
              <w:rPr>
                <w:rFonts w:ascii="Fira Sans" w:hAnsi="Fira Sans"/>
                <w:sz w:val="20"/>
                <w:szCs w:val="20"/>
              </w:rPr>
              <w:t>, how big a problem has</w:t>
            </w:r>
          </w:p>
        </w:tc>
        <w:tc>
          <w:tcPr>
            <w:tcW w:w="2471" w:type="dxa"/>
          </w:tcPr>
          <w:p w14:paraId="633BCB56" w14:textId="77777777" w:rsidR="00D531DB" w:rsidRPr="00A458AE" w:rsidRDefault="00D531DB">
            <w:pPr>
              <w:spacing w:before="240"/>
              <w:rPr>
                <w:rFonts w:ascii="Fira Sans" w:hAnsi="Fira Sans"/>
                <w:sz w:val="20"/>
                <w:szCs w:val="20"/>
              </w:rPr>
            </w:pPr>
            <w:r w:rsidRPr="00A458AE">
              <w:rPr>
                <w:rFonts w:ascii="Fira Sans" w:hAnsi="Fira Sans"/>
                <w:sz w:val="20"/>
                <w:szCs w:val="20"/>
              </w:rPr>
              <w:t xml:space="preserve">No bowel </w:t>
            </w:r>
            <w:proofErr w:type="gramStart"/>
            <w:r w:rsidRPr="00A458AE">
              <w:rPr>
                <w:rFonts w:ascii="Fira Sans" w:hAnsi="Fira Sans"/>
                <w:sz w:val="20"/>
                <w:szCs w:val="20"/>
              </w:rPr>
              <w:t>bother</w:t>
            </w:r>
            <w:proofErr w:type="gramEnd"/>
            <w:r w:rsidRPr="00A458AE">
              <w:rPr>
                <w:rFonts w:ascii="Fira Sans" w:hAnsi="Fira Sans"/>
                <w:sz w:val="20"/>
                <w:szCs w:val="20"/>
              </w:rPr>
              <w:t xml:space="preserve"> for non-RT participants.</w:t>
            </w:r>
          </w:p>
          <w:p w14:paraId="07F47E55" w14:textId="77777777" w:rsidR="00D531DB" w:rsidRPr="00A458AE" w:rsidRDefault="00D531DB">
            <w:pPr>
              <w:spacing w:before="240"/>
              <w:rPr>
                <w:rFonts w:ascii="Fira Sans" w:hAnsi="Fira Sans"/>
                <w:sz w:val="20"/>
                <w:szCs w:val="20"/>
              </w:rPr>
            </w:pPr>
            <w:r w:rsidRPr="00A458AE">
              <w:rPr>
                <w:rFonts w:ascii="Fira Sans" w:hAnsi="Fira Sans"/>
                <w:sz w:val="20"/>
                <w:szCs w:val="20"/>
              </w:rPr>
              <w:t>PCOR-ANZ does not collect baseline EPIC.</w:t>
            </w:r>
          </w:p>
        </w:tc>
      </w:tr>
      <w:tr w:rsidR="00D531DB" w:rsidRPr="007C7C59" w14:paraId="2D37BA4E" w14:textId="77777777">
        <w:trPr>
          <w:tblHeader/>
        </w:trPr>
        <w:tc>
          <w:tcPr>
            <w:tcW w:w="2547" w:type="dxa"/>
            <w:tcBorders>
              <w:bottom w:val="single" w:sz="4" w:space="0" w:color="auto"/>
            </w:tcBorders>
            <w:shd w:val="clear" w:color="auto" w:fill="C2D9BA"/>
          </w:tcPr>
          <w:p w14:paraId="7D50E314" w14:textId="77777777" w:rsidR="00D531DB" w:rsidRPr="007C5B80" w:rsidRDefault="00D531DB">
            <w:pPr>
              <w:rPr>
                <w:rFonts w:ascii="Fira Sans" w:hAnsi="Fira Sans"/>
                <w:sz w:val="20"/>
                <w:szCs w:val="20"/>
              </w:rPr>
            </w:pPr>
            <w:r w:rsidRPr="007C7C59">
              <w:rPr>
                <w:rFonts w:ascii="Fira Sans" w:hAnsi="Fira Sans"/>
                <w:b/>
                <w:bCs/>
                <w:sz w:val="20"/>
                <w:szCs w:val="20"/>
              </w:rPr>
              <w:lastRenderedPageBreak/>
              <w:t>Indicator</w:t>
            </w:r>
          </w:p>
        </w:tc>
        <w:tc>
          <w:tcPr>
            <w:tcW w:w="2126" w:type="dxa"/>
            <w:tcBorders>
              <w:bottom w:val="single" w:sz="4" w:space="0" w:color="auto"/>
            </w:tcBorders>
            <w:shd w:val="clear" w:color="auto" w:fill="C2D9BA"/>
          </w:tcPr>
          <w:p w14:paraId="23247618" w14:textId="77777777" w:rsidR="00D531DB" w:rsidRPr="007C5B80" w:rsidRDefault="00D531DB">
            <w:pPr>
              <w:pStyle w:val="NoSpacing"/>
              <w:rPr>
                <w:rFonts w:ascii="Fira Sans" w:hAnsi="Fira Sans"/>
                <w:b/>
                <w:bCs/>
                <w:i/>
                <w:iCs/>
                <w:sz w:val="20"/>
                <w:szCs w:val="20"/>
              </w:rPr>
            </w:pPr>
            <w:r w:rsidRPr="007C7C59">
              <w:rPr>
                <w:rFonts w:ascii="Fira Sans" w:hAnsi="Fira Sans"/>
                <w:b/>
                <w:bCs/>
                <w:sz w:val="20"/>
                <w:szCs w:val="20"/>
              </w:rPr>
              <w:t>Participant Category</w:t>
            </w:r>
          </w:p>
        </w:tc>
        <w:tc>
          <w:tcPr>
            <w:tcW w:w="3402" w:type="dxa"/>
            <w:tcBorders>
              <w:bottom w:val="single" w:sz="4" w:space="0" w:color="auto"/>
            </w:tcBorders>
            <w:shd w:val="clear" w:color="auto" w:fill="C2D9BA"/>
          </w:tcPr>
          <w:p w14:paraId="48D34C10" w14:textId="77777777" w:rsidR="00D531DB" w:rsidRPr="00CE7FBD" w:rsidRDefault="00D531DB">
            <w:pPr>
              <w:rPr>
                <w:rFonts w:ascii="Fira Sans" w:hAnsi="Fira Sans"/>
                <w:sz w:val="20"/>
                <w:szCs w:val="20"/>
              </w:rPr>
            </w:pPr>
            <w:r w:rsidRPr="00CE7FBD">
              <w:rPr>
                <w:rFonts w:ascii="Fira Sans" w:hAnsi="Fira Sans"/>
                <w:b/>
                <w:bCs/>
              </w:rPr>
              <w:t>Rationale</w:t>
            </w:r>
          </w:p>
        </w:tc>
        <w:tc>
          <w:tcPr>
            <w:tcW w:w="3402" w:type="dxa"/>
            <w:tcBorders>
              <w:bottom w:val="single" w:sz="4" w:space="0" w:color="auto"/>
            </w:tcBorders>
            <w:shd w:val="clear" w:color="auto" w:fill="C2D9BA"/>
          </w:tcPr>
          <w:p w14:paraId="6D19D761" w14:textId="77777777" w:rsidR="00D531DB" w:rsidRPr="00CE7FBD" w:rsidRDefault="00D531DB">
            <w:pPr>
              <w:rPr>
                <w:rFonts w:ascii="Fira Sans" w:hAnsi="Fira Sans"/>
                <w:b/>
                <w:bCs/>
                <w:i/>
                <w:iCs/>
                <w:sz w:val="20"/>
                <w:szCs w:val="20"/>
                <w:u w:val="single"/>
              </w:rPr>
            </w:pPr>
            <w:r w:rsidRPr="00CE7FBD">
              <w:rPr>
                <w:rFonts w:ascii="Fira Sans" w:hAnsi="Fira Sans"/>
                <w:b/>
                <w:bCs/>
              </w:rPr>
              <w:t>Calculation</w:t>
            </w:r>
          </w:p>
        </w:tc>
        <w:tc>
          <w:tcPr>
            <w:tcW w:w="2471" w:type="dxa"/>
            <w:tcBorders>
              <w:bottom w:val="single" w:sz="4" w:space="0" w:color="auto"/>
            </w:tcBorders>
            <w:shd w:val="clear" w:color="auto" w:fill="C2D9BA"/>
          </w:tcPr>
          <w:p w14:paraId="13688EB7" w14:textId="77777777" w:rsidR="00D531DB" w:rsidRDefault="00D531DB">
            <w:pPr>
              <w:rPr>
                <w:rFonts w:ascii="Fira Sans" w:hAnsi="Fira Sans"/>
                <w:sz w:val="20"/>
                <w:szCs w:val="20"/>
              </w:rPr>
            </w:pPr>
            <w:r w:rsidRPr="007C7C59">
              <w:rPr>
                <w:rFonts w:ascii="Fira Sans" w:hAnsi="Fira Sans"/>
                <w:b/>
                <w:bCs/>
                <w:sz w:val="20"/>
                <w:szCs w:val="20"/>
              </w:rPr>
              <w:t>Consideration</w:t>
            </w:r>
          </w:p>
        </w:tc>
      </w:tr>
      <w:tr w:rsidR="00D531DB" w:rsidRPr="002D7E21" w14:paraId="406929FE" w14:textId="77777777">
        <w:trPr>
          <w:tblHeader/>
        </w:trPr>
        <w:tc>
          <w:tcPr>
            <w:tcW w:w="2547" w:type="dxa"/>
          </w:tcPr>
          <w:p w14:paraId="4DF3022D" w14:textId="77777777" w:rsidR="00D531DB" w:rsidRPr="002D7E21" w:rsidRDefault="00D531DB">
            <w:pPr>
              <w:rPr>
                <w:rFonts w:ascii="Fira Sans" w:hAnsi="Fira Sans"/>
                <w:sz w:val="20"/>
                <w:szCs w:val="20"/>
              </w:rPr>
            </w:pPr>
          </w:p>
        </w:tc>
        <w:tc>
          <w:tcPr>
            <w:tcW w:w="2126" w:type="dxa"/>
          </w:tcPr>
          <w:p w14:paraId="7EA748E4" w14:textId="77777777" w:rsidR="00D531DB" w:rsidRPr="002D7E21" w:rsidRDefault="00D531DB">
            <w:pPr>
              <w:rPr>
                <w:rFonts w:ascii="Fira Sans" w:hAnsi="Fira Sans"/>
                <w:sz w:val="20"/>
                <w:szCs w:val="20"/>
              </w:rPr>
            </w:pPr>
          </w:p>
        </w:tc>
        <w:tc>
          <w:tcPr>
            <w:tcW w:w="3402" w:type="dxa"/>
          </w:tcPr>
          <w:p w14:paraId="72A45D25" w14:textId="77777777" w:rsidR="00D531DB" w:rsidRPr="002D7E21" w:rsidRDefault="00D531DB">
            <w:pPr>
              <w:spacing w:before="120" w:after="120"/>
              <w:rPr>
                <w:rFonts w:ascii="Fira Sans" w:hAnsi="Fira Sans"/>
                <w:sz w:val="20"/>
                <w:szCs w:val="20"/>
              </w:rPr>
            </w:pPr>
          </w:p>
        </w:tc>
        <w:tc>
          <w:tcPr>
            <w:tcW w:w="3402" w:type="dxa"/>
          </w:tcPr>
          <w:p w14:paraId="26963A45" w14:textId="604EE7AA" w:rsidR="00D531DB" w:rsidRPr="002D7E21" w:rsidRDefault="00787484" w:rsidP="003F01EB">
            <w:pPr>
              <w:rPr>
                <w:rFonts w:ascii="Fira Sans" w:hAnsi="Fira Sans"/>
                <w:sz w:val="20"/>
                <w:szCs w:val="20"/>
              </w:rPr>
            </w:pPr>
            <w:r w:rsidRPr="00A458AE">
              <w:rPr>
                <w:rFonts w:ascii="Fira Sans" w:hAnsi="Fira Sans"/>
                <w:sz w:val="20"/>
                <w:szCs w:val="20"/>
              </w:rPr>
              <w:t>your bowel function been for you</w:t>
            </w:r>
            <w:r w:rsidRPr="002D7E21">
              <w:rPr>
                <w:rFonts w:ascii="Fira Sans" w:hAnsi="Fira Sans"/>
                <w:sz w:val="20"/>
                <w:szCs w:val="20"/>
              </w:rPr>
              <w:t xml:space="preserve"> </w:t>
            </w:r>
            <w:r w:rsidR="00D531DB" w:rsidRPr="002D7E21">
              <w:rPr>
                <w:rFonts w:ascii="Fira Sans" w:hAnsi="Fira Sans"/>
                <w:sz w:val="20"/>
                <w:szCs w:val="20"/>
              </w:rPr>
              <w:t>during the last 4 weeks?” with Big problem.</w:t>
            </w:r>
          </w:p>
          <w:p w14:paraId="6C463D35" w14:textId="77777777" w:rsidR="00D531DB" w:rsidRPr="002D7E21" w:rsidRDefault="00D531DB" w:rsidP="003F01EB">
            <w:pPr>
              <w:spacing w:before="240"/>
              <w:rPr>
                <w:rFonts w:ascii="Fira Sans" w:hAnsi="Fira Sans"/>
                <w:sz w:val="20"/>
                <w:szCs w:val="20"/>
              </w:rPr>
            </w:pPr>
            <w:r w:rsidRPr="002D7E21">
              <w:rPr>
                <w:rFonts w:ascii="Fira Sans" w:hAnsi="Fira Sans"/>
                <w:b/>
                <w:bCs/>
                <w:sz w:val="20"/>
                <w:szCs w:val="20"/>
              </w:rPr>
              <w:t xml:space="preserve">Denominator: </w:t>
            </w:r>
            <w:r w:rsidRPr="002D7E21">
              <w:rPr>
                <w:rFonts w:ascii="Fira Sans" w:hAnsi="Fira Sans"/>
                <w:sz w:val="20"/>
                <w:szCs w:val="20"/>
              </w:rPr>
              <w:t>Only RT participants.</w:t>
            </w:r>
          </w:p>
          <w:p w14:paraId="5DA719C8" w14:textId="77777777" w:rsidR="00D531DB" w:rsidRPr="002D7E21" w:rsidRDefault="00D531DB">
            <w:pPr>
              <w:rPr>
                <w:rFonts w:ascii="Fira Sans" w:hAnsi="Fira Sans"/>
                <w:sz w:val="20"/>
                <w:szCs w:val="20"/>
              </w:rPr>
            </w:pPr>
            <w:r w:rsidRPr="002D7E21">
              <w:rPr>
                <w:rFonts w:ascii="Fira Sans" w:hAnsi="Fira Sans"/>
                <w:b/>
                <w:bCs/>
                <w:sz w:val="20"/>
                <w:szCs w:val="20"/>
              </w:rPr>
              <w:t>Risk adjustment:</w:t>
            </w:r>
            <w:r w:rsidRPr="002D7E21">
              <w:rPr>
                <w:rFonts w:ascii="Fira Sans" w:hAnsi="Fira Sans"/>
                <w:sz w:val="20"/>
                <w:szCs w:val="20"/>
              </w:rPr>
              <w:t xml:space="preserve"> NO (RT only).</w:t>
            </w:r>
          </w:p>
          <w:p w14:paraId="6E94ED7D" w14:textId="77777777" w:rsidR="00D531DB" w:rsidRPr="002D7E21" w:rsidRDefault="00D531DB">
            <w:pPr>
              <w:rPr>
                <w:rFonts w:ascii="Fira Sans" w:hAnsi="Fira Sans"/>
                <w:b/>
                <w:bCs/>
                <w:i/>
                <w:iCs/>
                <w:sz w:val="20"/>
                <w:szCs w:val="20"/>
                <w:u w:val="single"/>
              </w:rPr>
            </w:pPr>
          </w:p>
        </w:tc>
        <w:tc>
          <w:tcPr>
            <w:tcW w:w="2471" w:type="dxa"/>
          </w:tcPr>
          <w:p w14:paraId="6267BA76" w14:textId="77777777" w:rsidR="00D531DB" w:rsidRPr="002D7E21" w:rsidRDefault="00D531DB">
            <w:pPr>
              <w:rPr>
                <w:rFonts w:ascii="Fira Sans" w:hAnsi="Fira Sans"/>
                <w:sz w:val="20"/>
                <w:szCs w:val="20"/>
              </w:rPr>
            </w:pPr>
          </w:p>
        </w:tc>
      </w:tr>
      <w:tr w:rsidR="00D531DB" w:rsidRPr="002D7E21" w14:paraId="19311AAB" w14:textId="77777777">
        <w:trPr>
          <w:tblHeader/>
        </w:trPr>
        <w:tc>
          <w:tcPr>
            <w:tcW w:w="2547" w:type="dxa"/>
          </w:tcPr>
          <w:p w14:paraId="1D7CC90C" w14:textId="77777777" w:rsidR="00D531DB" w:rsidRPr="002D7E21" w:rsidRDefault="00D531DB">
            <w:pPr>
              <w:spacing w:before="240"/>
              <w:rPr>
                <w:rFonts w:ascii="Fira Sans" w:hAnsi="Fira Sans"/>
                <w:sz w:val="20"/>
                <w:szCs w:val="20"/>
              </w:rPr>
            </w:pPr>
            <w:r w:rsidRPr="002D7E21">
              <w:rPr>
                <w:rFonts w:ascii="Fira Sans" w:hAnsi="Fira Sans"/>
                <w:sz w:val="20"/>
                <w:szCs w:val="20"/>
              </w:rPr>
              <w:t>Rate of in-hospital death from surgical complications</w:t>
            </w:r>
          </w:p>
        </w:tc>
        <w:tc>
          <w:tcPr>
            <w:tcW w:w="2126" w:type="dxa"/>
          </w:tcPr>
          <w:p w14:paraId="573987AE" w14:textId="77777777" w:rsidR="00D531DB" w:rsidRPr="002D7E21" w:rsidRDefault="00D531DB">
            <w:pPr>
              <w:spacing w:before="240"/>
              <w:rPr>
                <w:rFonts w:ascii="Fira Sans" w:hAnsi="Fira Sans"/>
                <w:sz w:val="20"/>
                <w:szCs w:val="20"/>
              </w:rPr>
            </w:pPr>
            <w:r w:rsidRPr="002D7E21">
              <w:rPr>
                <w:rFonts w:ascii="Fira Sans" w:hAnsi="Fira Sans"/>
                <w:sz w:val="20"/>
                <w:szCs w:val="20"/>
              </w:rPr>
              <w:t>RP only</w:t>
            </w:r>
          </w:p>
        </w:tc>
        <w:tc>
          <w:tcPr>
            <w:tcW w:w="3402" w:type="dxa"/>
          </w:tcPr>
          <w:p w14:paraId="55171280" w14:textId="77777777" w:rsidR="00D531DB" w:rsidRPr="002D7E21" w:rsidRDefault="00D531DB">
            <w:pPr>
              <w:spacing w:before="240"/>
              <w:rPr>
                <w:rFonts w:ascii="Fira Sans" w:hAnsi="Fira Sans"/>
                <w:sz w:val="20"/>
                <w:szCs w:val="20"/>
              </w:rPr>
            </w:pPr>
            <w:r w:rsidRPr="002D7E21">
              <w:rPr>
                <w:rFonts w:ascii="Fira Sans" w:hAnsi="Fira Sans"/>
                <w:sz w:val="20"/>
                <w:szCs w:val="20"/>
              </w:rPr>
              <w:t>The risk of post-operative mortality after RP is relatively low for otherwise healthy older men up to age 79.</w:t>
            </w:r>
          </w:p>
        </w:tc>
        <w:tc>
          <w:tcPr>
            <w:tcW w:w="3402" w:type="dxa"/>
          </w:tcPr>
          <w:p w14:paraId="712D8EBD" w14:textId="77777777" w:rsidR="00D531DB" w:rsidRPr="002D7E21" w:rsidRDefault="00D531DB">
            <w:pPr>
              <w:rPr>
                <w:rFonts w:ascii="Fira Sans" w:hAnsi="Fira Sans"/>
                <w:sz w:val="20"/>
                <w:szCs w:val="20"/>
              </w:rPr>
            </w:pPr>
            <w:r w:rsidRPr="002D7E21">
              <w:rPr>
                <w:rFonts w:ascii="Fira Sans" w:hAnsi="Fira Sans"/>
                <w:b/>
                <w:bCs/>
                <w:sz w:val="20"/>
                <w:szCs w:val="20"/>
              </w:rPr>
              <w:t xml:space="preserve">Numerator: </w:t>
            </w:r>
            <w:r w:rsidRPr="002D7E21">
              <w:rPr>
                <w:rFonts w:ascii="Fira Sans" w:hAnsi="Fira Sans"/>
                <w:sz w:val="20"/>
                <w:szCs w:val="20"/>
              </w:rPr>
              <w:t>Death = Yes (death date not null) and RP date +/- 30 day</w:t>
            </w:r>
          </w:p>
          <w:p w14:paraId="7BC9EB7B" w14:textId="77777777" w:rsidR="00D531DB" w:rsidRPr="002D7E21" w:rsidRDefault="00D531DB">
            <w:pPr>
              <w:rPr>
                <w:rFonts w:ascii="Fira Sans" w:hAnsi="Fira Sans"/>
                <w:sz w:val="20"/>
                <w:szCs w:val="20"/>
              </w:rPr>
            </w:pPr>
            <w:r w:rsidRPr="002D7E21">
              <w:rPr>
                <w:rFonts w:ascii="Fira Sans" w:hAnsi="Fira Sans"/>
                <w:b/>
                <w:bCs/>
                <w:sz w:val="20"/>
                <w:szCs w:val="20"/>
              </w:rPr>
              <w:t xml:space="preserve">Denominator: </w:t>
            </w:r>
            <w:r w:rsidRPr="002D7E21">
              <w:rPr>
                <w:rFonts w:ascii="Fira Sans" w:hAnsi="Fira Sans"/>
                <w:sz w:val="20"/>
                <w:szCs w:val="20"/>
              </w:rPr>
              <w:t>All participants having RP</w:t>
            </w:r>
          </w:p>
          <w:p w14:paraId="0C5BD395" w14:textId="77777777" w:rsidR="00D531DB" w:rsidRPr="002D7E21" w:rsidRDefault="00D531DB">
            <w:pPr>
              <w:rPr>
                <w:sz w:val="20"/>
                <w:szCs w:val="20"/>
              </w:rPr>
            </w:pPr>
            <w:r w:rsidRPr="002D7E21">
              <w:rPr>
                <w:rFonts w:ascii="Fira Sans" w:hAnsi="Fira Sans"/>
                <w:b/>
                <w:bCs/>
                <w:sz w:val="20"/>
                <w:szCs w:val="20"/>
              </w:rPr>
              <w:t xml:space="preserve">Risk adjustment: </w:t>
            </w:r>
            <w:r w:rsidRPr="002D7E21">
              <w:rPr>
                <w:rFonts w:ascii="Fira Sans" w:hAnsi="Fira Sans"/>
                <w:sz w:val="20"/>
                <w:szCs w:val="20"/>
              </w:rPr>
              <w:t>No.</w:t>
            </w:r>
          </w:p>
        </w:tc>
        <w:tc>
          <w:tcPr>
            <w:tcW w:w="2471" w:type="dxa"/>
          </w:tcPr>
          <w:p w14:paraId="39D0C562" w14:textId="77777777" w:rsidR="00D531DB" w:rsidRPr="002D7E21" w:rsidRDefault="00D531DB">
            <w:pPr>
              <w:rPr>
                <w:rFonts w:ascii="Fira Sans" w:hAnsi="Fira Sans"/>
                <w:sz w:val="20"/>
                <w:szCs w:val="20"/>
              </w:rPr>
            </w:pPr>
          </w:p>
        </w:tc>
      </w:tr>
    </w:tbl>
    <w:p w14:paraId="6868EB1E" w14:textId="77777777" w:rsidR="00910A3B" w:rsidRPr="00910A3B" w:rsidRDefault="00910A3B" w:rsidP="00910A3B">
      <w:pPr>
        <w:pStyle w:val="OCCP4"/>
        <w:framePr w:w="7768" w:h="4542" w:hRule="exact" w:hSpace="181" w:wrap="notBeside" w:vAnchor="page" w:hAnchor="page" w:x="1430" w:y="5144"/>
        <w:rPr>
          <w:b/>
          <w:bCs/>
          <w:sz w:val="16"/>
          <w:szCs w:val="16"/>
        </w:rPr>
      </w:pPr>
      <w:bookmarkStart w:id="42" w:name="_Toc176536021"/>
      <w:bookmarkStart w:id="43" w:name="_Toc179900867"/>
      <w:bookmarkStart w:id="44" w:name="_Toc188610103"/>
      <w:r w:rsidRPr="00910A3B">
        <w:rPr>
          <w:b/>
          <w:bCs/>
          <w:sz w:val="16"/>
          <w:szCs w:val="16"/>
        </w:rPr>
        <w:t>Abbreviations:</w:t>
      </w:r>
      <w:bookmarkEnd w:id="42"/>
      <w:bookmarkEnd w:id="43"/>
      <w:bookmarkEnd w:id="44"/>
    </w:p>
    <w:p w14:paraId="1C10CE38" w14:textId="77777777" w:rsidR="00910A3B" w:rsidRPr="00910A3B" w:rsidRDefault="00910A3B" w:rsidP="00910A3B">
      <w:pPr>
        <w:pStyle w:val="OCCP4"/>
        <w:framePr w:w="7768" w:h="4542" w:hRule="exact" w:hSpace="181" w:wrap="notBeside" w:vAnchor="page" w:hAnchor="page" w:x="1430" w:y="5144"/>
        <w:rPr>
          <w:sz w:val="16"/>
          <w:szCs w:val="16"/>
        </w:rPr>
      </w:pPr>
      <w:bookmarkStart w:id="45" w:name="_Toc176536022"/>
      <w:bookmarkStart w:id="46" w:name="_Toc179900868"/>
      <w:bookmarkStart w:id="47" w:name="_Toc188610104"/>
      <w:r w:rsidRPr="00910A3B">
        <w:rPr>
          <w:b/>
          <w:bCs/>
          <w:sz w:val="16"/>
          <w:szCs w:val="16"/>
        </w:rPr>
        <w:t>ADT</w:t>
      </w:r>
      <w:r w:rsidRPr="00910A3B">
        <w:rPr>
          <w:b/>
          <w:bCs/>
          <w:sz w:val="16"/>
          <w:szCs w:val="16"/>
        </w:rPr>
        <w:tab/>
      </w:r>
      <w:r w:rsidRPr="00910A3B">
        <w:rPr>
          <w:b/>
          <w:bCs/>
          <w:sz w:val="16"/>
          <w:szCs w:val="16"/>
        </w:rPr>
        <w:tab/>
      </w:r>
      <w:r w:rsidRPr="00910A3B">
        <w:rPr>
          <w:sz w:val="16"/>
          <w:szCs w:val="16"/>
        </w:rPr>
        <w:t>adjuvant deprivation therapy</w:t>
      </w:r>
      <w:bookmarkEnd w:id="45"/>
      <w:bookmarkEnd w:id="46"/>
      <w:bookmarkEnd w:id="47"/>
      <w:r w:rsidRPr="00910A3B">
        <w:rPr>
          <w:sz w:val="16"/>
          <w:szCs w:val="16"/>
        </w:rPr>
        <w:tab/>
      </w:r>
      <w:r w:rsidRPr="00910A3B">
        <w:rPr>
          <w:sz w:val="16"/>
          <w:szCs w:val="16"/>
        </w:rPr>
        <w:tab/>
      </w:r>
    </w:p>
    <w:p w14:paraId="4BC3F889" w14:textId="77777777" w:rsidR="00910A3B" w:rsidRPr="00910A3B" w:rsidRDefault="00910A3B" w:rsidP="00910A3B">
      <w:pPr>
        <w:pStyle w:val="OCCP4"/>
        <w:framePr w:w="7768" w:h="4542" w:hRule="exact" w:hSpace="181" w:wrap="notBeside" w:vAnchor="page" w:hAnchor="page" w:x="1430" w:y="5144"/>
        <w:rPr>
          <w:sz w:val="16"/>
          <w:szCs w:val="16"/>
        </w:rPr>
      </w:pPr>
      <w:bookmarkStart w:id="48" w:name="_Toc176536023"/>
      <w:bookmarkStart w:id="49" w:name="_Toc179900869"/>
      <w:bookmarkStart w:id="50" w:name="_Toc188610105"/>
      <w:r w:rsidRPr="00910A3B">
        <w:rPr>
          <w:b/>
          <w:bCs/>
          <w:sz w:val="16"/>
          <w:szCs w:val="16"/>
        </w:rPr>
        <w:t>AS</w:t>
      </w:r>
      <w:r w:rsidRPr="00910A3B">
        <w:rPr>
          <w:sz w:val="16"/>
          <w:szCs w:val="16"/>
        </w:rPr>
        <w:tab/>
      </w:r>
      <w:r w:rsidRPr="00910A3B">
        <w:rPr>
          <w:sz w:val="16"/>
          <w:szCs w:val="16"/>
        </w:rPr>
        <w:tab/>
        <w:t>active surveillance</w:t>
      </w:r>
      <w:bookmarkEnd w:id="48"/>
      <w:bookmarkEnd w:id="49"/>
      <w:bookmarkEnd w:id="50"/>
      <w:r w:rsidRPr="00910A3B">
        <w:rPr>
          <w:sz w:val="16"/>
          <w:szCs w:val="16"/>
        </w:rPr>
        <w:tab/>
      </w:r>
      <w:r w:rsidRPr="00910A3B">
        <w:rPr>
          <w:sz w:val="16"/>
          <w:szCs w:val="16"/>
        </w:rPr>
        <w:tab/>
      </w:r>
    </w:p>
    <w:p w14:paraId="38227078" w14:textId="77777777" w:rsidR="00910A3B" w:rsidRPr="00910A3B" w:rsidRDefault="00910A3B" w:rsidP="00910A3B">
      <w:pPr>
        <w:pStyle w:val="OCCP4"/>
        <w:framePr w:w="7768" w:h="4542" w:hRule="exact" w:hSpace="181" w:wrap="notBeside" w:vAnchor="page" w:hAnchor="page" w:x="1430" w:y="5144"/>
        <w:rPr>
          <w:sz w:val="16"/>
          <w:szCs w:val="16"/>
        </w:rPr>
      </w:pPr>
      <w:bookmarkStart w:id="51" w:name="_Toc176536024"/>
      <w:bookmarkStart w:id="52" w:name="_Toc179900870"/>
      <w:bookmarkStart w:id="53" w:name="_Toc188610106"/>
      <w:r w:rsidRPr="00910A3B">
        <w:rPr>
          <w:b/>
          <w:bCs/>
          <w:sz w:val="16"/>
          <w:szCs w:val="16"/>
        </w:rPr>
        <w:t>BT</w:t>
      </w:r>
      <w:r w:rsidRPr="00910A3B">
        <w:rPr>
          <w:sz w:val="16"/>
          <w:szCs w:val="16"/>
        </w:rPr>
        <w:tab/>
      </w:r>
      <w:r w:rsidRPr="00910A3B">
        <w:rPr>
          <w:sz w:val="16"/>
          <w:szCs w:val="16"/>
        </w:rPr>
        <w:tab/>
        <w:t>brachytherapy</w:t>
      </w:r>
      <w:bookmarkEnd w:id="51"/>
      <w:bookmarkEnd w:id="52"/>
      <w:bookmarkEnd w:id="53"/>
      <w:r w:rsidRPr="00910A3B">
        <w:rPr>
          <w:sz w:val="16"/>
          <w:szCs w:val="16"/>
        </w:rPr>
        <w:tab/>
      </w:r>
      <w:r w:rsidRPr="00910A3B">
        <w:rPr>
          <w:sz w:val="16"/>
          <w:szCs w:val="16"/>
        </w:rPr>
        <w:tab/>
      </w:r>
    </w:p>
    <w:p w14:paraId="1C417720" w14:textId="77777777" w:rsidR="00910A3B" w:rsidRPr="00910A3B" w:rsidRDefault="00910A3B" w:rsidP="00910A3B">
      <w:pPr>
        <w:pStyle w:val="OCCP4"/>
        <w:framePr w:w="7768" w:h="4542" w:hRule="exact" w:hSpace="181" w:wrap="notBeside" w:vAnchor="page" w:hAnchor="page" w:x="1430" w:y="5144"/>
        <w:rPr>
          <w:sz w:val="16"/>
          <w:szCs w:val="16"/>
        </w:rPr>
      </w:pPr>
      <w:bookmarkStart w:id="54" w:name="_Toc176536025"/>
      <w:bookmarkStart w:id="55" w:name="_Toc179900871"/>
      <w:bookmarkStart w:id="56" w:name="_Toc188610107"/>
      <w:proofErr w:type="spellStart"/>
      <w:r w:rsidRPr="00910A3B">
        <w:rPr>
          <w:b/>
          <w:bCs/>
          <w:sz w:val="16"/>
          <w:szCs w:val="16"/>
        </w:rPr>
        <w:t>cT</w:t>
      </w:r>
      <w:proofErr w:type="spellEnd"/>
      <w:r w:rsidRPr="00910A3B">
        <w:rPr>
          <w:sz w:val="16"/>
          <w:szCs w:val="16"/>
        </w:rPr>
        <w:tab/>
      </w:r>
      <w:r w:rsidRPr="00910A3B">
        <w:rPr>
          <w:sz w:val="16"/>
          <w:szCs w:val="16"/>
        </w:rPr>
        <w:tab/>
        <w:t>clinical stage</w:t>
      </w:r>
      <w:bookmarkEnd w:id="54"/>
      <w:bookmarkEnd w:id="55"/>
      <w:bookmarkEnd w:id="56"/>
      <w:r w:rsidRPr="00910A3B">
        <w:rPr>
          <w:sz w:val="16"/>
          <w:szCs w:val="16"/>
        </w:rPr>
        <w:t xml:space="preserve"> </w:t>
      </w:r>
    </w:p>
    <w:p w14:paraId="1683BDB3" w14:textId="77777777" w:rsidR="00910A3B" w:rsidRPr="00910A3B" w:rsidRDefault="00910A3B" w:rsidP="00910A3B">
      <w:pPr>
        <w:pStyle w:val="OCCP4"/>
        <w:framePr w:w="7768" w:h="4542" w:hRule="exact" w:hSpace="181" w:wrap="notBeside" w:vAnchor="page" w:hAnchor="page" w:x="1430" w:y="5144"/>
        <w:rPr>
          <w:sz w:val="16"/>
          <w:szCs w:val="16"/>
        </w:rPr>
      </w:pPr>
      <w:bookmarkStart w:id="57" w:name="_Toc176536026"/>
      <w:bookmarkStart w:id="58" w:name="_Toc179900872"/>
      <w:bookmarkStart w:id="59" w:name="_Toc188610108"/>
      <w:r w:rsidRPr="00910A3B">
        <w:rPr>
          <w:b/>
          <w:bCs/>
          <w:sz w:val="16"/>
          <w:szCs w:val="16"/>
        </w:rPr>
        <w:t>DRE</w:t>
      </w:r>
      <w:r w:rsidRPr="00910A3B">
        <w:rPr>
          <w:sz w:val="16"/>
          <w:szCs w:val="16"/>
        </w:rPr>
        <w:tab/>
      </w:r>
      <w:r w:rsidRPr="00910A3B">
        <w:rPr>
          <w:sz w:val="16"/>
          <w:szCs w:val="16"/>
        </w:rPr>
        <w:tab/>
        <w:t>digital rectal examination</w:t>
      </w:r>
      <w:bookmarkEnd w:id="57"/>
      <w:bookmarkEnd w:id="58"/>
      <w:bookmarkEnd w:id="59"/>
      <w:r w:rsidRPr="00910A3B">
        <w:rPr>
          <w:sz w:val="16"/>
          <w:szCs w:val="16"/>
        </w:rPr>
        <w:tab/>
      </w:r>
      <w:r w:rsidRPr="00910A3B">
        <w:rPr>
          <w:sz w:val="16"/>
          <w:szCs w:val="16"/>
        </w:rPr>
        <w:tab/>
      </w:r>
    </w:p>
    <w:p w14:paraId="571142E9" w14:textId="77777777" w:rsidR="00910A3B" w:rsidRPr="00910A3B" w:rsidRDefault="00910A3B" w:rsidP="00910A3B">
      <w:pPr>
        <w:pStyle w:val="OCCP4"/>
        <w:framePr w:w="7768" w:h="4542" w:hRule="exact" w:hSpace="181" w:wrap="notBeside" w:vAnchor="page" w:hAnchor="page" w:x="1430" w:y="5144"/>
        <w:rPr>
          <w:sz w:val="16"/>
          <w:szCs w:val="16"/>
        </w:rPr>
      </w:pPr>
      <w:bookmarkStart w:id="60" w:name="_Toc176536027"/>
      <w:bookmarkStart w:id="61" w:name="_Toc179900873"/>
      <w:bookmarkStart w:id="62" w:name="_Toc188610109"/>
      <w:r w:rsidRPr="00910A3B">
        <w:rPr>
          <w:b/>
          <w:bCs/>
          <w:sz w:val="16"/>
          <w:szCs w:val="16"/>
        </w:rPr>
        <w:t>EPIC</w:t>
      </w:r>
      <w:r w:rsidRPr="00910A3B">
        <w:rPr>
          <w:sz w:val="16"/>
          <w:szCs w:val="16"/>
        </w:rPr>
        <w:tab/>
      </w:r>
      <w:r w:rsidRPr="00910A3B">
        <w:rPr>
          <w:sz w:val="16"/>
          <w:szCs w:val="16"/>
        </w:rPr>
        <w:tab/>
        <w:t>Extended Prostate Cancer Index Composite</w:t>
      </w:r>
      <w:bookmarkEnd w:id="60"/>
      <w:bookmarkEnd w:id="61"/>
      <w:bookmarkEnd w:id="62"/>
      <w:r w:rsidRPr="00910A3B">
        <w:rPr>
          <w:sz w:val="16"/>
          <w:szCs w:val="16"/>
        </w:rPr>
        <w:tab/>
      </w:r>
    </w:p>
    <w:p w14:paraId="4C40B80A" w14:textId="77777777" w:rsidR="00910A3B" w:rsidRPr="00910A3B" w:rsidRDefault="00910A3B" w:rsidP="00910A3B">
      <w:pPr>
        <w:pStyle w:val="OCCP4"/>
        <w:framePr w:w="7768" w:h="4542" w:hRule="exact" w:hSpace="181" w:wrap="notBeside" w:vAnchor="page" w:hAnchor="page" w:x="1430" w:y="5144"/>
        <w:rPr>
          <w:sz w:val="16"/>
          <w:szCs w:val="16"/>
        </w:rPr>
      </w:pPr>
      <w:bookmarkStart w:id="63" w:name="_Toc176536028"/>
      <w:bookmarkStart w:id="64" w:name="_Toc179900874"/>
      <w:bookmarkStart w:id="65" w:name="_Toc188610110"/>
      <w:r w:rsidRPr="00910A3B">
        <w:rPr>
          <w:b/>
          <w:bCs/>
          <w:sz w:val="16"/>
          <w:szCs w:val="16"/>
        </w:rPr>
        <w:t>NCCN</w:t>
      </w:r>
      <w:r w:rsidRPr="00910A3B">
        <w:rPr>
          <w:sz w:val="16"/>
          <w:szCs w:val="16"/>
        </w:rPr>
        <w:tab/>
      </w:r>
      <w:r w:rsidRPr="00910A3B">
        <w:rPr>
          <w:sz w:val="16"/>
          <w:szCs w:val="16"/>
        </w:rPr>
        <w:tab/>
        <w:t>National Comprehensive Cancer Network</w:t>
      </w:r>
      <w:bookmarkEnd w:id="63"/>
      <w:bookmarkEnd w:id="64"/>
      <w:bookmarkEnd w:id="65"/>
    </w:p>
    <w:p w14:paraId="69E137D7" w14:textId="77777777" w:rsidR="00910A3B" w:rsidRPr="00910A3B" w:rsidRDefault="00910A3B" w:rsidP="00910A3B">
      <w:pPr>
        <w:pStyle w:val="OCCP4"/>
        <w:framePr w:w="7768" w:h="4542" w:hRule="exact" w:hSpace="181" w:wrap="notBeside" w:vAnchor="page" w:hAnchor="page" w:x="1430" w:y="5144"/>
        <w:rPr>
          <w:sz w:val="16"/>
          <w:szCs w:val="16"/>
        </w:rPr>
      </w:pPr>
      <w:bookmarkStart w:id="66" w:name="_Toc176536029"/>
      <w:bookmarkStart w:id="67" w:name="_Toc179900875"/>
      <w:bookmarkStart w:id="68" w:name="_Toc188610111"/>
      <w:r w:rsidRPr="00910A3B">
        <w:rPr>
          <w:b/>
          <w:bCs/>
          <w:sz w:val="16"/>
          <w:szCs w:val="16"/>
        </w:rPr>
        <w:t>PCOR-ANZ</w:t>
      </w:r>
      <w:r w:rsidRPr="00910A3B">
        <w:rPr>
          <w:sz w:val="16"/>
          <w:szCs w:val="16"/>
        </w:rPr>
        <w:tab/>
        <w:t>Prostate Cancer Outcomes Registry – Australia and New Zealand</w:t>
      </w:r>
      <w:bookmarkEnd w:id="66"/>
      <w:bookmarkEnd w:id="67"/>
      <w:bookmarkEnd w:id="68"/>
      <w:r w:rsidRPr="00910A3B">
        <w:rPr>
          <w:sz w:val="16"/>
          <w:szCs w:val="16"/>
        </w:rPr>
        <w:tab/>
      </w:r>
    </w:p>
    <w:p w14:paraId="002815A4" w14:textId="77777777" w:rsidR="00910A3B" w:rsidRPr="00910A3B" w:rsidRDefault="00910A3B" w:rsidP="00910A3B">
      <w:pPr>
        <w:pStyle w:val="OCCP4"/>
        <w:framePr w:w="7768" w:h="4542" w:hRule="exact" w:hSpace="181" w:wrap="notBeside" w:vAnchor="page" w:hAnchor="page" w:x="1430" w:y="5144"/>
        <w:rPr>
          <w:sz w:val="16"/>
          <w:szCs w:val="16"/>
        </w:rPr>
      </w:pPr>
      <w:bookmarkStart w:id="69" w:name="_Toc176536030"/>
      <w:bookmarkStart w:id="70" w:name="_Toc179900876"/>
      <w:bookmarkStart w:id="71" w:name="_Toc188610112"/>
      <w:r w:rsidRPr="00910A3B">
        <w:rPr>
          <w:b/>
          <w:bCs/>
          <w:sz w:val="16"/>
          <w:szCs w:val="16"/>
        </w:rPr>
        <w:t>PSA</w:t>
      </w:r>
      <w:r w:rsidRPr="00910A3B">
        <w:rPr>
          <w:sz w:val="16"/>
          <w:szCs w:val="16"/>
        </w:rPr>
        <w:tab/>
      </w:r>
      <w:r w:rsidRPr="00910A3B">
        <w:rPr>
          <w:sz w:val="16"/>
          <w:szCs w:val="16"/>
        </w:rPr>
        <w:tab/>
        <w:t>prostate specific antigen</w:t>
      </w:r>
      <w:bookmarkEnd w:id="69"/>
      <w:bookmarkEnd w:id="70"/>
      <w:bookmarkEnd w:id="71"/>
    </w:p>
    <w:p w14:paraId="1CD2E296" w14:textId="77777777" w:rsidR="00910A3B" w:rsidRPr="00910A3B" w:rsidRDefault="00910A3B" w:rsidP="00910A3B">
      <w:pPr>
        <w:pStyle w:val="OCCP4"/>
        <w:framePr w:w="7768" w:h="4542" w:hRule="exact" w:hSpace="181" w:wrap="notBeside" w:vAnchor="page" w:hAnchor="page" w:x="1430" w:y="5144"/>
        <w:rPr>
          <w:sz w:val="16"/>
          <w:szCs w:val="16"/>
        </w:rPr>
      </w:pPr>
      <w:bookmarkStart w:id="72" w:name="_Toc176536031"/>
      <w:bookmarkStart w:id="73" w:name="_Toc179900877"/>
      <w:bookmarkStart w:id="74" w:name="_Toc188610113"/>
      <w:r w:rsidRPr="00910A3B">
        <w:rPr>
          <w:b/>
          <w:bCs/>
          <w:sz w:val="16"/>
          <w:szCs w:val="16"/>
        </w:rPr>
        <w:t>PSM</w:t>
      </w:r>
      <w:r w:rsidRPr="00910A3B">
        <w:rPr>
          <w:sz w:val="16"/>
          <w:szCs w:val="16"/>
        </w:rPr>
        <w:tab/>
      </w:r>
      <w:r w:rsidRPr="00910A3B">
        <w:rPr>
          <w:sz w:val="16"/>
          <w:szCs w:val="16"/>
        </w:rPr>
        <w:tab/>
        <w:t>positive surgical margins</w:t>
      </w:r>
      <w:bookmarkEnd w:id="72"/>
      <w:bookmarkEnd w:id="73"/>
      <w:bookmarkEnd w:id="74"/>
      <w:r w:rsidRPr="00910A3B">
        <w:rPr>
          <w:sz w:val="16"/>
          <w:szCs w:val="16"/>
        </w:rPr>
        <w:tab/>
      </w:r>
      <w:r w:rsidRPr="00910A3B">
        <w:rPr>
          <w:sz w:val="16"/>
          <w:szCs w:val="16"/>
        </w:rPr>
        <w:tab/>
      </w:r>
    </w:p>
    <w:p w14:paraId="614B5C33" w14:textId="77777777" w:rsidR="00910A3B" w:rsidRPr="00910A3B" w:rsidRDefault="00910A3B" w:rsidP="00910A3B">
      <w:pPr>
        <w:pStyle w:val="OCCP4"/>
        <w:framePr w:w="7768" w:h="4542" w:hRule="exact" w:hSpace="181" w:wrap="notBeside" w:vAnchor="page" w:hAnchor="page" w:x="1430" w:y="5144"/>
        <w:rPr>
          <w:sz w:val="16"/>
          <w:szCs w:val="16"/>
        </w:rPr>
      </w:pPr>
      <w:bookmarkStart w:id="75" w:name="_Toc176536032"/>
      <w:bookmarkStart w:id="76" w:name="_Toc179900878"/>
      <w:bookmarkStart w:id="77" w:name="_Toc188610114"/>
      <w:r w:rsidRPr="00910A3B">
        <w:rPr>
          <w:b/>
          <w:bCs/>
          <w:sz w:val="16"/>
          <w:szCs w:val="16"/>
        </w:rPr>
        <w:t>pT2</w:t>
      </w:r>
      <w:r w:rsidRPr="00910A3B">
        <w:rPr>
          <w:sz w:val="16"/>
          <w:szCs w:val="16"/>
        </w:rPr>
        <w:tab/>
      </w:r>
      <w:r w:rsidRPr="00910A3B">
        <w:rPr>
          <w:sz w:val="16"/>
          <w:szCs w:val="16"/>
        </w:rPr>
        <w:tab/>
        <w:t>pathological stage T</w:t>
      </w:r>
      <w:bookmarkEnd w:id="75"/>
      <w:bookmarkEnd w:id="76"/>
      <w:bookmarkEnd w:id="77"/>
      <w:r w:rsidRPr="00910A3B">
        <w:rPr>
          <w:sz w:val="16"/>
          <w:szCs w:val="16"/>
        </w:rPr>
        <w:tab/>
      </w:r>
      <w:r w:rsidRPr="00910A3B">
        <w:rPr>
          <w:sz w:val="16"/>
          <w:szCs w:val="16"/>
        </w:rPr>
        <w:tab/>
      </w:r>
    </w:p>
    <w:p w14:paraId="231CF23C" w14:textId="77777777" w:rsidR="00910A3B" w:rsidRPr="00910A3B" w:rsidRDefault="00910A3B" w:rsidP="00910A3B">
      <w:pPr>
        <w:pStyle w:val="OCCP4"/>
        <w:framePr w:w="7768" w:h="4542" w:hRule="exact" w:hSpace="181" w:wrap="notBeside" w:vAnchor="page" w:hAnchor="page" w:x="1430" w:y="5144"/>
        <w:rPr>
          <w:sz w:val="16"/>
          <w:szCs w:val="16"/>
        </w:rPr>
      </w:pPr>
      <w:bookmarkStart w:id="78" w:name="_Toc176536033"/>
      <w:bookmarkStart w:id="79" w:name="_Toc179900879"/>
      <w:bookmarkStart w:id="80" w:name="_Toc188610115"/>
      <w:r w:rsidRPr="00910A3B">
        <w:rPr>
          <w:b/>
          <w:bCs/>
          <w:sz w:val="16"/>
          <w:szCs w:val="16"/>
        </w:rPr>
        <w:t>RP</w:t>
      </w:r>
      <w:r w:rsidRPr="00910A3B">
        <w:rPr>
          <w:sz w:val="16"/>
          <w:szCs w:val="16"/>
        </w:rPr>
        <w:tab/>
      </w:r>
      <w:r w:rsidRPr="00910A3B">
        <w:rPr>
          <w:sz w:val="16"/>
          <w:szCs w:val="16"/>
        </w:rPr>
        <w:tab/>
        <w:t>radical prostatectomy</w:t>
      </w:r>
      <w:bookmarkEnd w:id="78"/>
      <w:bookmarkEnd w:id="79"/>
      <w:bookmarkEnd w:id="80"/>
      <w:r w:rsidRPr="00910A3B">
        <w:rPr>
          <w:sz w:val="16"/>
          <w:szCs w:val="16"/>
        </w:rPr>
        <w:tab/>
      </w:r>
    </w:p>
    <w:p w14:paraId="26C7BD9B" w14:textId="77777777" w:rsidR="00910A3B" w:rsidRDefault="00910A3B" w:rsidP="00910A3B">
      <w:pPr>
        <w:pStyle w:val="OCCP4"/>
        <w:framePr w:w="7768" w:h="4542" w:hRule="exact" w:hSpace="181" w:wrap="notBeside" w:vAnchor="page" w:hAnchor="page" w:x="1430" w:y="5144"/>
        <w:rPr>
          <w:sz w:val="16"/>
          <w:szCs w:val="16"/>
        </w:rPr>
      </w:pPr>
      <w:bookmarkStart w:id="81" w:name="_Toc176536034"/>
      <w:bookmarkStart w:id="82" w:name="_Toc179900880"/>
      <w:bookmarkStart w:id="83" w:name="_Toc188610116"/>
      <w:r w:rsidRPr="00910A3B">
        <w:rPr>
          <w:b/>
          <w:bCs/>
          <w:sz w:val="16"/>
          <w:szCs w:val="16"/>
        </w:rPr>
        <w:t>RT</w:t>
      </w:r>
      <w:r w:rsidRPr="00910A3B">
        <w:rPr>
          <w:sz w:val="16"/>
          <w:szCs w:val="16"/>
        </w:rPr>
        <w:tab/>
      </w:r>
      <w:r w:rsidRPr="00910A3B">
        <w:rPr>
          <w:sz w:val="16"/>
          <w:szCs w:val="16"/>
        </w:rPr>
        <w:tab/>
        <w:t>radiation therapy</w:t>
      </w:r>
      <w:bookmarkEnd w:id="81"/>
      <w:bookmarkEnd w:id="82"/>
      <w:bookmarkEnd w:id="83"/>
    </w:p>
    <w:p w14:paraId="2885BC3E" w14:textId="72BF28FE" w:rsidR="00910A3B" w:rsidRPr="00910A3B" w:rsidRDefault="006B5AA1" w:rsidP="00910A3B">
      <w:pPr>
        <w:pStyle w:val="OCCP4"/>
        <w:framePr w:w="7768" w:h="4542" w:hRule="exact" w:hSpace="181" w:wrap="notBeside" w:vAnchor="page" w:hAnchor="page" w:x="1430" w:y="5144"/>
        <w:rPr>
          <w:sz w:val="16"/>
          <w:szCs w:val="16"/>
        </w:rPr>
      </w:pPr>
      <w:bookmarkStart w:id="84" w:name="_Toc188610117"/>
      <w:r w:rsidRPr="006B5AA1">
        <w:rPr>
          <w:b/>
          <w:bCs/>
          <w:sz w:val="16"/>
          <w:szCs w:val="16"/>
        </w:rPr>
        <w:t>WW</w:t>
      </w:r>
      <w:r w:rsidR="00910A3B" w:rsidRPr="00910A3B">
        <w:rPr>
          <w:sz w:val="16"/>
          <w:szCs w:val="16"/>
        </w:rPr>
        <w:tab/>
      </w:r>
      <w:r w:rsidR="00910A3B" w:rsidRPr="00910A3B">
        <w:rPr>
          <w:sz w:val="16"/>
          <w:szCs w:val="16"/>
        </w:rPr>
        <w:tab/>
      </w:r>
      <w:r>
        <w:rPr>
          <w:sz w:val="16"/>
          <w:szCs w:val="16"/>
        </w:rPr>
        <w:t>watchful waiting</w:t>
      </w:r>
      <w:bookmarkEnd w:id="84"/>
      <w:r w:rsidR="00910A3B" w:rsidRPr="00910A3B">
        <w:rPr>
          <w:sz w:val="16"/>
          <w:szCs w:val="16"/>
        </w:rPr>
        <w:tab/>
      </w:r>
    </w:p>
    <w:p w14:paraId="2E1335FD" w14:textId="77777777" w:rsidR="00910A3B" w:rsidRDefault="00910A3B">
      <w:pPr>
        <w:rPr>
          <w:sz w:val="28"/>
          <w:szCs w:val="28"/>
        </w:rPr>
      </w:pPr>
    </w:p>
    <w:sectPr w:rsidR="00910A3B" w:rsidSect="00910A3B">
      <w:headerReference w:type="default" r:id="rId57"/>
      <w:headerReference w:type="first" r:id="rId58"/>
      <w:endnotePr>
        <w:numFmt w:val="decimal"/>
      </w:endnotePr>
      <w:pgSz w:w="16838" w:h="11906" w:orient="landscape" w:code="9"/>
      <w:pgMar w:top="1440" w:right="1134" w:bottom="6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905A1" w14:textId="77777777" w:rsidR="00E670E8" w:rsidRDefault="00E670E8" w:rsidP="00CA6D3C">
      <w:pPr>
        <w:spacing w:after="0" w:line="240" w:lineRule="auto"/>
      </w:pPr>
      <w:r>
        <w:separator/>
      </w:r>
    </w:p>
  </w:endnote>
  <w:endnote w:type="continuationSeparator" w:id="0">
    <w:p w14:paraId="2BBF9A76" w14:textId="77777777" w:rsidR="00E670E8" w:rsidRDefault="00E670E8" w:rsidP="00CA6D3C">
      <w:pPr>
        <w:spacing w:after="0" w:line="240" w:lineRule="auto"/>
      </w:pPr>
      <w:r>
        <w:continuationSeparator/>
      </w:r>
    </w:p>
  </w:endnote>
  <w:endnote w:type="continuationNotice" w:id="1">
    <w:p w14:paraId="32043E41" w14:textId="77777777" w:rsidR="00E670E8" w:rsidRDefault="00E67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0A75" w14:textId="595F16B6" w:rsidR="00946040" w:rsidRDefault="00404900" w:rsidP="00997B3B">
    <w:pPr>
      <w:pStyle w:val="Footer"/>
      <w:jc w:val="right"/>
    </w:pPr>
    <w:r>
      <w:tab/>
    </w:r>
    <w:r w:rsidR="00946040" w:rsidRPr="00A57A1F">
      <w:rPr>
        <w:rFonts w:ascii="Montserrat" w:hAnsi="Montserrat"/>
        <w:color w:val="48524C"/>
        <w:sz w:val="18"/>
        <w:szCs w:val="18"/>
      </w:rPr>
      <w:t xml:space="preserve">Optimal cancer care pathway for people with </w:t>
    </w:r>
    <w:r w:rsidR="00CB2890">
      <w:rPr>
        <w:rFonts w:ascii="Montserrat" w:hAnsi="Montserrat"/>
        <w:color w:val="48524C"/>
        <w:sz w:val="18"/>
        <w:szCs w:val="18"/>
      </w:rPr>
      <w:t xml:space="preserve">prostate </w:t>
    </w:r>
    <w:r w:rsidR="00946040" w:rsidRPr="00A57A1F">
      <w:rPr>
        <w:rFonts w:ascii="Montserrat" w:hAnsi="Montserrat"/>
        <w:color w:val="48524C"/>
        <w:sz w:val="18"/>
        <w:szCs w:val="18"/>
      </w:rPr>
      <w:t>cancer</w:t>
    </w:r>
    <w:r w:rsidR="00946040">
      <w:rPr>
        <w:rFonts w:ascii="Montserrat" w:hAnsi="Montserrat"/>
        <w:color w:val="48524C"/>
        <w:sz w:val="18"/>
        <w:szCs w:val="18"/>
      </w:rPr>
      <w:t xml:space="preserve"> | Edition </w:t>
    </w:r>
    <w:r w:rsidR="000B4783">
      <w:rPr>
        <w:rFonts w:ascii="Montserrat" w:hAnsi="Montserrat"/>
        <w:color w:val="48524C"/>
        <w:sz w:val="18"/>
        <w:szCs w:val="18"/>
      </w:rPr>
      <w:t>O</w:t>
    </w:r>
    <w:r w:rsidR="00946040">
      <w:rPr>
        <w:rFonts w:ascii="Montserrat" w:hAnsi="Montserrat"/>
        <w:color w:val="48524C"/>
        <w:sz w:val="18"/>
        <w:szCs w:val="18"/>
      </w:rPr>
      <w:t>ne</w:t>
    </w:r>
    <w:r w:rsidR="00CB2890">
      <w:rPr>
        <w:rFonts w:ascii="Montserrat" w:hAnsi="Montserrat"/>
        <w:color w:val="48524C"/>
        <w:sz w:val="18"/>
        <w:szCs w:val="18"/>
      </w:rPr>
      <w:t xml:space="preserve"> </w:t>
    </w:r>
    <w:r w:rsidR="00946040" w:rsidRPr="00A57A1F">
      <w:rPr>
        <w:rFonts w:ascii="Montserrat" w:hAnsi="Montserrat"/>
        <w:color w:val="48524C"/>
        <w:sz w:val="18"/>
        <w:szCs w:val="18"/>
      </w:rPr>
      <w:t xml:space="preserve"> </w:t>
    </w:r>
    <w:r w:rsidR="00946040">
      <w:rPr>
        <w:rFonts w:ascii="Montserrat" w:hAnsi="Montserrat"/>
        <w:color w:val="48524C"/>
        <w:sz w:val="20"/>
        <w:szCs w:val="20"/>
      </w:rPr>
      <w:t xml:space="preserve"> </w:t>
    </w:r>
    <w:r w:rsidR="00946040" w:rsidRPr="00A57A1F">
      <w:rPr>
        <w:rFonts w:ascii="Montserrat" w:hAnsi="Montserrat"/>
        <w:b/>
        <w:bCs/>
        <w:color w:val="48524C"/>
        <w:sz w:val="20"/>
        <w:szCs w:val="20"/>
      </w:rPr>
      <w:fldChar w:fldCharType="begin"/>
    </w:r>
    <w:r w:rsidR="00946040" w:rsidRPr="00A57A1F">
      <w:rPr>
        <w:rFonts w:ascii="Montserrat" w:hAnsi="Montserrat"/>
        <w:b/>
        <w:bCs/>
        <w:color w:val="48524C"/>
        <w:sz w:val="20"/>
        <w:szCs w:val="20"/>
      </w:rPr>
      <w:instrText>PAGE</w:instrText>
    </w:r>
    <w:r w:rsidR="00946040" w:rsidRPr="00A57A1F">
      <w:rPr>
        <w:rFonts w:ascii="Montserrat" w:hAnsi="Montserrat"/>
        <w:b/>
        <w:bCs/>
        <w:color w:val="48524C"/>
        <w:sz w:val="20"/>
        <w:szCs w:val="20"/>
      </w:rPr>
      <w:fldChar w:fldCharType="separate"/>
    </w:r>
    <w:r w:rsidR="00946040">
      <w:rPr>
        <w:rFonts w:ascii="Montserrat" w:hAnsi="Montserrat"/>
        <w:b/>
        <w:bCs/>
        <w:color w:val="48524C"/>
        <w:sz w:val="20"/>
        <w:szCs w:val="20"/>
      </w:rPr>
      <w:t>2</w:t>
    </w:r>
    <w:r w:rsidR="00946040" w:rsidRPr="00A57A1F">
      <w:rPr>
        <w:rFonts w:ascii="Montserrat" w:hAnsi="Montserrat"/>
        <w:b/>
        <w:bCs/>
        <w:color w:val="48524C"/>
        <w:sz w:val="20"/>
        <w:szCs w:val="20"/>
      </w:rPr>
      <w:fldChar w:fldCharType="end"/>
    </w:r>
  </w:p>
  <w:p w14:paraId="221319E9" w14:textId="2A6AF848" w:rsidR="00404900" w:rsidRDefault="00404900" w:rsidP="00404900">
    <w:pPr>
      <w:pStyle w:val="Footer"/>
      <w:tabs>
        <w:tab w:val="clear" w:pos="4513"/>
        <w:tab w:val="clear" w:pos="9026"/>
        <w:tab w:val="left" w:pos="5612"/>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CDC5B" w14:textId="77777777" w:rsidR="00E670E8" w:rsidRDefault="00E670E8" w:rsidP="00CA6D3C">
      <w:pPr>
        <w:spacing w:after="0" w:line="240" w:lineRule="auto"/>
      </w:pPr>
      <w:r>
        <w:separator/>
      </w:r>
    </w:p>
  </w:footnote>
  <w:footnote w:type="continuationSeparator" w:id="0">
    <w:p w14:paraId="23EE1C9C" w14:textId="77777777" w:rsidR="00E670E8" w:rsidRDefault="00E670E8" w:rsidP="00CA6D3C">
      <w:pPr>
        <w:spacing w:after="0" w:line="240" w:lineRule="auto"/>
      </w:pPr>
      <w:r>
        <w:continuationSeparator/>
      </w:r>
    </w:p>
  </w:footnote>
  <w:footnote w:type="continuationNotice" w:id="1">
    <w:p w14:paraId="394F6640" w14:textId="77777777" w:rsidR="00E670E8" w:rsidRDefault="00E670E8">
      <w:pPr>
        <w:spacing w:after="0" w:line="240" w:lineRule="auto"/>
      </w:pPr>
    </w:p>
  </w:footnote>
  <w:footnote w:id="2">
    <w:p w14:paraId="439BEAC8" w14:textId="24BA958A" w:rsidR="00E80570" w:rsidRPr="00E80570" w:rsidRDefault="00E80570" w:rsidP="00420842">
      <w:pPr>
        <w:pStyle w:val="FootnoteText"/>
        <w:spacing w:after="120"/>
        <w:rPr>
          <w:sz w:val="16"/>
          <w:szCs w:val="16"/>
        </w:rPr>
      </w:pPr>
      <w:r>
        <w:rPr>
          <w:rStyle w:val="FootnoteReference"/>
        </w:rPr>
        <w:footnoteRef/>
      </w:r>
      <w:r>
        <w:t xml:space="preserve"> </w:t>
      </w:r>
      <w:r>
        <w:rPr>
          <w:sz w:val="16"/>
          <w:szCs w:val="16"/>
        </w:rPr>
        <w:t>Opti</w:t>
      </w:r>
      <w:r w:rsidR="00420842">
        <w:rPr>
          <w:sz w:val="16"/>
          <w:szCs w:val="16"/>
        </w:rPr>
        <w:t>mum Cancer Care Pathway Principles</w:t>
      </w:r>
    </w:p>
  </w:footnote>
  <w:footnote w:id="3">
    <w:p w14:paraId="7E783900" w14:textId="3F374A88" w:rsidR="00A76757" w:rsidRPr="00A76757" w:rsidRDefault="00A76757" w:rsidP="00A7791F">
      <w:pPr>
        <w:pStyle w:val="FootnoteText"/>
        <w:spacing w:after="120"/>
        <w:rPr>
          <w:rFonts w:ascii="Fira Sans" w:hAnsi="Fira Sans"/>
          <w:sz w:val="12"/>
          <w:szCs w:val="12"/>
        </w:rPr>
      </w:pPr>
      <w:r>
        <w:rPr>
          <w:rStyle w:val="FootnoteReference"/>
        </w:rPr>
        <w:footnoteRef/>
      </w:r>
      <w:r>
        <w:t xml:space="preserve"> </w:t>
      </w:r>
      <w:r>
        <w:rPr>
          <w:rFonts w:ascii="Fira Sans" w:hAnsi="Fira Sans"/>
          <w:sz w:val="12"/>
          <w:szCs w:val="12"/>
        </w:rPr>
        <w:t xml:space="preserve">Optimal Cancer Care </w:t>
      </w:r>
      <w:r w:rsidR="00BF1B25">
        <w:rPr>
          <w:rFonts w:ascii="Fira Sans" w:hAnsi="Fira Sans"/>
          <w:sz w:val="12"/>
          <w:szCs w:val="12"/>
        </w:rPr>
        <w:t>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39B5" w14:textId="77777777" w:rsidR="00F57D3F" w:rsidRDefault="00F57D3F"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5A93" w14:textId="77777777" w:rsidR="002D097C" w:rsidRPr="00787C4A" w:rsidRDefault="002D097C" w:rsidP="00787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D130" w14:textId="77777777" w:rsidR="00A022E3" w:rsidRDefault="00A022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A8D3" w14:textId="77777777" w:rsidR="001B0A9E" w:rsidRPr="001825E0" w:rsidRDefault="001B0A9E" w:rsidP="001825E0">
    <w:pPr>
      <w:spacing w:after="0" w:line="240" w:lineRule="auto"/>
      <w:rPr>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732" w14:textId="77777777" w:rsidR="004274D4" w:rsidRPr="002D7E21" w:rsidRDefault="004274D4" w:rsidP="002D7E21">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47A6D"/>
    <w:multiLevelType w:val="hybridMultilevel"/>
    <w:tmpl w:val="CF489D2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AB31E8"/>
    <w:multiLevelType w:val="hybridMultilevel"/>
    <w:tmpl w:val="B8089614"/>
    <w:lvl w:ilvl="0" w:tplc="14090003">
      <w:start w:val="1"/>
      <w:numFmt w:val="bullet"/>
      <w:lvlText w:val="o"/>
      <w:lvlJc w:val="left"/>
      <w:pPr>
        <w:ind w:left="644"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4C4007F"/>
    <w:multiLevelType w:val="hybridMultilevel"/>
    <w:tmpl w:val="8310814C"/>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0"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5DE4778"/>
    <w:multiLevelType w:val="hybridMultilevel"/>
    <w:tmpl w:val="79E00A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3"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09F366FC"/>
    <w:multiLevelType w:val="hybridMultilevel"/>
    <w:tmpl w:val="66C8664A"/>
    <w:lvl w:ilvl="0" w:tplc="14090005">
      <w:start w:val="1"/>
      <w:numFmt w:val="bullet"/>
      <w:lvlText w:val=""/>
      <w:lvlJc w:val="left"/>
      <w:pPr>
        <w:ind w:left="2138" w:hanging="360"/>
      </w:pPr>
      <w:rPr>
        <w:rFonts w:ascii="Wingdings" w:hAnsi="Wingding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0A225A80"/>
    <w:multiLevelType w:val="hybridMultilevel"/>
    <w:tmpl w:val="A07A091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0B0A25A5"/>
    <w:multiLevelType w:val="hybridMultilevel"/>
    <w:tmpl w:val="C1405A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0B766DD2"/>
    <w:multiLevelType w:val="hybridMultilevel"/>
    <w:tmpl w:val="916C4F94"/>
    <w:lvl w:ilvl="0" w:tplc="14090005">
      <w:start w:val="1"/>
      <w:numFmt w:val="bullet"/>
      <w:lvlText w:val=""/>
      <w:lvlJc w:val="left"/>
      <w:pPr>
        <w:ind w:left="720" w:hanging="360"/>
      </w:pPr>
      <w:rPr>
        <w:rFonts w:ascii="Wingdings" w:hAnsi="Wingdings" w:hint="default"/>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BDE6CAA"/>
    <w:multiLevelType w:val="hybridMultilevel"/>
    <w:tmpl w:val="B238AB76"/>
    <w:lvl w:ilvl="0" w:tplc="47086456">
      <w:start w:val="1"/>
      <w:numFmt w:val="bullet"/>
      <w:lvlText w:val=""/>
      <w:lvlJc w:val="left"/>
      <w:pPr>
        <w:ind w:left="360" w:hanging="360"/>
      </w:pPr>
      <w:rPr>
        <w:rFonts w:ascii="Symbol" w:hAnsi="Symbol" w:hint="default"/>
        <w:color w:val="59545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0D4655D7"/>
    <w:multiLevelType w:val="hybridMultilevel"/>
    <w:tmpl w:val="EB1ACC7E"/>
    <w:lvl w:ilvl="0" w:tplc="14090003">
      <w:start w:val="1"/>
      <w:numFmt w:val="bullet"/>
      <w:lvlText w:val="o"/>
      <w:lvlJc w:val="left"/>
      <w:pPr>
        <w:ind w:left="2138" w:hanging="360"/>
      </w:pPr>
      <w:rPr>
        <w:rFonts w:ascii="Courier New" w:hAnsi="Courier New" w:cs="Courier New" w:hint="default"/>
      </w:rPr>
    </w:lvl>
    <w:lvl w:ilvl="1" w:tplc="14090003" w:tentative="1">
      <w:start w:val="1"/>
      <w:numFmt w:val="bullet"/>
      <w:lvlText w:val="o"/>
      <w:lvlJc w:val="left"/>
      <w:pPr>
        <w:ind w:left="2858" w:hanging="360"/>
      </w:pPr>
      <w:rPr>
        <w:rFonts w:ascii="Courier New" w:hAnsi="Courier New" w:cs="Courier New" w:hint="default"/>
      </w:rPr>
    </w:lvl>
    <w:lvl w:ilvl="2" w:tplc="14090005" w:tentative="1">
      <w:start w:val="1"/>
      <w:numFmt w:val="bullet"/>
      <w:lvlText w:val=""/>
      <w:lvlJc w:val="left"/>
      <w:pPr>
        <w:ind w:left="3578" w:hanging="360"/>
      </w:pPr>
      <w:rPr>
        <w:rFonts w:ascii="Wingdings" w:hAnsi="Wingdings" w:hint="default"/>
      </w:rPr>
    </w:lvl>
    <w:lvl w:ilvl="3" w:tplc="14090001" w:tentative="1">
      <w:start w:val="1"/>
      <w:numFmt w:val="bullet"/>
      <w:lvlText w:val=""/>
      <w:lvlJc w:val="left"/>
      <w:pPr>
        <w:ind w:left="4298" w:hanging="360"/>
      </w:pPr>
      <w:rPr>
        <w:rFonts w:ascii="Symbol" w:hAnsi="Symbol" w:hint="default"/>
      </w:rPr>
    </w:lvl>
    <w:lvl w:ilvl="4" w:tplc="14090003" w:tentative="1">
      <w:start w:val="1"/>
      <w:numFmt w:val="bullet"/>
      <w:lvlText w:val="o"/>
      <w:lvlJc w:val="left"/>
      <w:pPr>
        <w:ind w:left="5018" w:hanging="360"/>
      </w:pPr>
      <w:rPr>
        <w:rFonts w:ascii="Courier New" w:hAnsi="Courier New" w:cs="Courier New" w:hint="default"/>
      </w:rPr>
    </w:lvl>
    <w:lvl w:ilvl="5" w:tplc="14090005" w:tentative="1">
      <w:start w:val="1"/>
      <w:numFmt w:val="bullet"/>
      <w:lvlText w:val=""/>
      <w:lvlJc w:val="left"/>
      <w:pPr>
        <w:ind w:left="5738" w:hanging="360"/>
      </w:pPr>
      <w:rPr>
        <w:rFonts w:ascii="Wingdings" w:hAnsi="Wingdings" w:hint="default"/>
      </w:rPr>
    </w:lvl>
    <w:lvl w:ilvl="6" w:tplc="14090001" w:tentative="1">
      <w:start w:val="1"/>
      <w:numFmt w:val="bullet"/>
      <w:lvlText w:val=""/>
      <w:lvlJc w:val="left"/>
      <w:pPr>
        <w:ind w:left="6458" w:hanging="360"/>
      </w:pPr>
      <w:rPr>
        <w:rFonts w:ascii="Symbol" w:hAnsi="Symbol" w:hint="default"/>
      </w:rPr>
    </w:lvl>
    <w:lvl w:ilvl="7" w:tplc="14090003" w:tentative="1">
      <w:start w:val="1"/>
      <w:numFmt w:val="bullet"/>
      <w:lvlText w:val="o"/>
      <w:lvlJc w:val="left"/>
      <w:pPr>
        <w:ind w:left="7178" w:hanging="360"/>
      </w:pPr>
      <w:rPr>
        <w:rFonts w:ascii="Courier New" w:hAnsi="Courier New" w:cs="Courier New" w:hint="default"/>
      </w:rPr>
    </w:lvl>
    <w:lvl w:ilvl="8" w:tplc="14090005" w:tentative="1">
      <w:start w:val="1"/>
      <w:numFmt w:val="bullet"/>
      <w:lvlText w:val=""/>
      <w:lvlJc w:val="left"/>
      <w:pPr>
        <w:ind w:left="7898" w:hanging="360"/>
      </w:pPr>
      <w:rPr>
        <w:rFonts w:ascii="Wingdings" w:hAnsi="Wingdings" w:hint="default"/>
      </w:rPr>
    </w:lvl>
  </w:abstractNum>
  <w:abstractNum w:abstractNumId="25"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0FC3527E"/>
    <w:multiLevelType w:val="hybridMultilevel"/>
    <w:tmpl w:val="033C89F6"/>
    <w:lvl w:ilvl="0" w:tplc="14090003">
      <w:start w:val="1"/>
      <w:numFmt w:val="bullet"/>
      <w:lvlText w:val="o"/>
      <w:lvlJc w:val="left"/>
      <w:pPr>
        <w:ind w:left="781" w:hanging="360"/>
      </w:pPr>
      <w:rPr>
        <w:rFonts w:ascii="Courier New" w:hAnsi="Courier New" w:cs="Courier New" w:hint="default"/>
      </w:rPr>
    </w:lvl>
    <w:lvl w:ilvl="1" w:tplc="14090003">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28"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105A0E02"/>
    <w:multiLevelType w:val="hybridMultilevel"/>
    <w:tmpl w:val="D01AEE1C"/>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1" w15:restartNumberingAfterBreak="0">
    <w:nsid w:val="116D38C2"/>
    <w:multiLevelType w:val="hybridMultilevel"/>
    <w:tmpl w:val="73CAA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1A35ECB"/>
    <w:multiLevelType w:val="hybridMultilevel"/>
    <w:tmpl w:val="BA0028FC"/>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34" w15:restartNumberingAfterBreak="0">
    <w:nsid w:val="11E4124D"/>
    <w:multiLevelType w:val="hybridMultilevel"/>
    <w:tmpl w:val="CCF68B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7"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8"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13D61BFB"/>
    <w:multiLevelType w:val="hybridMultilevel"/>
    <w:tmpl w:val="F2DA30E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49976AC"/>
    <w:multiLevelType w:val="hybridMultilevel"/>
    <w:tmpl w:val="F7448B16"/>
    <w:lvl w:ilvl="0" w:tplc="D3FE48AA">
      <w:start w:val="1"/>
      <w:numFmt w:val="bullet"/>
      <w:lvlText w:val=""/>
      <w:lvlJc w:val="left"/>
      <w:pPr>
        <w:ind w:left="833" w:hanging="360"/>
      </w:pPr>
      <w:rPr>
        <w:rFonts w:ascii="Symbol" w:hAnsi="Symbol" w:hint="default"/>
        <w:color w:val="auto"/>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42"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159357E9"/>
    <w:multiLevelType w:val="hybridMultilevel"/>
    <w:tmpl w:val="ABBE35C8"/>
    <w:lvl w:ilvl="0" w:tplc="D3FE48AA">
      <w:start w:val="1"/>
      <w:numFmt w:val="bullet"/>
      <w:lvlText w:val=""/>
      <w:lvlJc w:val="left"/>
      <w:pPr>
        <w:ind w:left="1080" w:hanging="360"/>
      </w:pPr>
      <w:rPr>
        <w:rFonts w:ascii="Symbol" w:hAnsi="Symbol" w:hint="default"/>
        <w:color w:val="auto"/>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4"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4"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1B2B0856"/>
    <w:multiLevelType w:val="multilevel"/>
    <w:tmpl w:val="F68E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8"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9" w15:restartNumberingAfterBreak="0">
    <w:nsid w:val="1E112D6B"/>
    <w:multiLevelType w:val="multilevel"/>
    <w:tmpl w:val="B23E9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61"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205F19F2"/>
    <w:multiLevelType w:val="hybridMultilevel"/>
    <w:tmpl w:val="35962212"/>
    <w:lvl w:ilvl="0" w:tplc="6C5EE800">
      <w:numFmt w:val="bullet"/>
      <w:lvlText w:val="•"/>
      <w:lvlJc w:val="left"/>
      <w:pPr>
        <w:ind w:left="1080" w:hanging="720"/>
      </w:pPr>
      <w:rPr>
        <w:rFonts w:ascii="Calibri" w:eastAsia="Times New Roman" w:hAnsi="Calibri" w:cs="Calibri" w:hint="default"/>
        <w:color w:val="auto"/>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5" w15:restartNumberingAfterBreak="0">
    <w:nsid w:val="21963D8D"/>
    <w:multiLevelType w:val="hybridMultilevel"/>
    <w:tmpl w:val="A91899F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6"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7" w15:restartNumberingAfterBreak="0">
    <w:nsid w:val="233C7527"/>
    <w:multiLevelType w:val="hybridMultilevel"/>
    <w:tmpl w:val="394C8C7C"/>
    <w:lvl w:ilvl="0" w:tplc="14090001">
      <w:start w:val="1"/>
      <w:numFmt w:val="bullet"/>
      <w:lvlText w:val=""/>
      <w:lvlJc w:val="left"/>
      <w:pPr>
        <w:ind w:left="781" w:hanging="360"/>
      </w:pPr>
      <w:rPr>
        <w:rFonts w:ascii="Symbol" w:hAnsi="Symbol" w:hint="default"/>
      </w:rPr>
    </w:lvl>
    <w:lvl w:ilvl="1" w:tplc="FFFFFFFF">
      <w:start w:val="1"/>
      <w:numFmt w:val="bullet"/>
      <w:lvlText w:val="o"/>
      <w:lvlJc w:val="left"/>
      <w:pPr>
        <w:ind w:left="1501" w:hanging="360"/>
      </w:pPr>
      <w:rPr>
        <w:rFonts w:ascii="Courier New" w:hAnsi="Courier New" w:cs="Courier New" w:hint="default"/>
      </w:rPr>
    </w:lvl>
    <w:lvl w:ilvl="2" w:tplc="FFFFFFFF" w:tentative="1">
      <w:start w:val="1"/>
      <w:numFmt w:val="bullet"/>
      <w:lvlText w:val=""/>
      <w:lvlJc w:val="left"/>
      <w:pPr>
        <w:ind w:left="2221" w:hanging="360"/>
      </w:pPr>
      <w:rPr>
        <w:rFonts w:ascii="Wingdings" w:hAnsi="Wingdings" w:hint="default"/>
      </w:rPr>
    </w:lvl>
    <w:lvl w:ilvl="3" w:tplc="FFFFFFFF" w:tentative="1">
      <w:start w:val="1"/>
      <w:numFmt w:val="bullet"/>
      <w:lvlText w:val=""/>
      <w:lvlJc w:val="left"/>
      <w:pPr>
        <w:ind w:left="2941" w:hanging="360"/>
      </w:pPr>
      <w:rPr>
        <w:rFonts w:ascii="Symbol" w:hAnsi="Symbol" w:hint="default"/>
      </w:rPr>
    </w:lvl>
    <w:lvl w:ilvl="4" w:tplc="FFFFFFFF" w:tentative="1">
      <w:start w:val="1"/>
      <w:numFmt w:val="bullet"/>
      <w:lvlText w:val="o"/>
      <w:lvlJc w:val="left"/>
      <w:pPr>
        <w:ind w:left="3661" w:hanging="360"/>
      </w:pPr>
      <w:rPr>
        <w:rFonts w:ascii="Courier New" w:hAnsi="Courier New" w:cs="Courier New" w:hint="default"/>
      </w:rPr>
    </w:lvl>
    <w:lvl w:ilvl="5" w:tplc="FFFFFFFF" w:tentative="1">
      <w:start w:val="1"/>
      <w:numFmt w:val="bullet"/>
      <w:lvlText w:val=""/>
      <w:lvlJc w:val="left"/>
      <w:pPr>
        <w:ind w:left="4381" w:hanging="360"/>
      </w:pPr>
      <w:rPr>
        <w:rFonts w:ascii="Wingdings" w:hAnsi="Wingdings" w:hint="default"/>
      </w:rPr>
    </w:lvl>
    <w:lvl w:ilvl="6" w:tplc="FFFFFFFF" w:tentative="1">
      <w:start w:val="1"/>
      <w:numFmt w:val="bullet"/>
      <w:lvlText w:val=""/>
      <w:lvlJc w:val="left"/>
      <w:pPr>
        <w:ind w:left="5101" w:hanging="360"/>
      </w:pPr>
      <w:rPr>
        <w:rFonts w:ascii="Symbol" w:hAnsi="Symbol" w:hint="default"/>
      </w:rPr>
    </w:lvl>
    <w:lvl w:ilvl="7" w:tplc="FFFFFFFF" w:tentative="1">
      <w:start w:val="1"/>
      <w:numFmt w:val="bullet"/>
      <w:lvlText w:val="o"/>
      <w:lvlJc w:val="left"/>
      <w:pPr>
        <w:ind w:left="5821" w:hanging="360"/>
      </w:pPr>
      <w:rPr>
        <w:rFonts w:ascii="Courier New" w:hAnsi="Courier New" w:cs="Courier New" w:hint="default"/>
      </w:rPr>
    </w:lvl>
    <w:lvl w:ilvl="8" w:tplc="FFFFFFFF" w:tentative="1">
      <w:start w:val="1"/>
      <w:numFmt w:val="bullet"/>
      <w:lvlText w:val=""/>
      <w:lvlJc w:val="left"/>
      <w:pPr>
        <w:ind w:left="6541" w:hanging="360"/>
      </w:pPr>
      <w:rPr>
        <w:rFonts w:ascii="Wingdings" w:hAnsi="Wingdings" w:hint="default"/>
      </w:rPr>
    </w:lvl>
  </w:abstractNum>
  <w:abstractNum w:abstractNumId="68"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9" w15:restartNumberingAfterBreak="0">
    <w:nsid w:val="25795933"/>
    <w:multiLevelType w:val="hybridMultilevel"/>
    <w:tmpl w:val="6B24CA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257B1CEB"/>
    <w:multiLevelType w:val="hybridMultilevel"/>
    <w:tmpl w:val="95D2017C"/>
    <w:lvl w:ilvl="0" w:tplc="14090003">
      <w:start w:val="1"/>
      <w:numFmt w:val="bullet"/>
      <w:lvlText w:val="o"/>
      <w:lvlJc w:val="left"/>
      <w:pPr>
        <w:ind w:left="1080" w:hanging="360"/>
      </w:pPr>
      <w:rPr>
        <w:rFonts w:ascii="Courier New" w:hAnsi="Courier New" w:cs="Courier New"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2"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4"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27511A78"/>
    <w:multiLevelType w:val="hybridMultilevel"/>
    <w:tmpl w:val="469EAF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6" w15:restartNumberingAfterBreak="0">
    <w:nsid w:val="27536029"/>
    <w:multiLevelType w:val="multilevel"/>
    <w:tmpl w:val="E8FCB43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7"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A4E2526"/>
    <w:multiLevelType w:val="hybridMultilevel"/>
    <w:tmpl w:val="D4BCE37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1"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2BB27FC6"/>
    <w:multiLevelType w:val="hybridMultilevel"/>
    <w:tmpl w:val="478E86F2"/>
    <w:lvl w:ilvl="0" w:tplc="1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3"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5"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2D862DC9"/>
    <w:multiLevelType w:val="hybridMultilevel"/>
    <w:tmpl w:val="4BAEACE2"/>
    <w:lvl w:ilvl="0" w:tplc="14090001">
      <w:start w:val="1"/>
      <w:numFmt w:val="bullet"/>
      <w:lvlText w:val=""/>
      <w:lvlJc w:val="left"/>
      <w:pPr>
        <w:ind w:left="777" w:hanging="360"/>
      </w:pPr>
      <w:rPr>
        <w:rFonts w:ascii="Symbol" w:hAnsi="Symbol" w:hint="default"/>
      </w:rPr>
    </w:lvl>
    <w:lvl w:ilvl="1" w:tplc="14090003" w:tentative="1">
      <w:start w:val="1"/>
      <w:numFmt w:val="bullet"/>
      <w:lvlText w:val="o"/>
      <w:lvlJc w:val="left"/>
      <w:pPr>
        <w:ind w:left="1497" w:hanging="360"/>
      </w:pPr>
      <w:rPr>
        <w:rFonts w:ascii="Courier New" w:hAnsi="Courier New" w:cs="Courier New" w:hint="default"/>
      </w:rPr>
    </w:lvl>
    <w:lvl w:ilvl="2" w:tplc="14090005" w:tentative="1">
      <w:start w:val="1"/>
      <w:numFmt w:val="bullet"/>
      <w:lvlText w:val=""/>
      <w:lvlJc w:val="left"/>
      <w:pPr>
        <w:ind w:left="2217" w:hanging="360"/>
      </w:pPr>
      <w:rPr>
        <w:rFonts w:ascii="Wingdings" w:hAnsi="Wingdings" w:hint="default"/>
      </w:rPr>
    </w:lvl>
    <w:lvl w:ilvl="3" w:tplc="14090001" w:tentative="1">
      <w:start w:val="1"/>
      <w:numFmt w:val="bullet"/>
      <w:lvlText w:val=""/>
      <w:lvlJc w:val="left"/>
      <w:pPr>
        <w:ind w:left="2937" w:hanging="360"/>
      </w:pPr>
      <w:rPr>
        <w:rFonts w:ascii="Symbol" w:hAnsi="Symbol" w:hint="default"/>
      </w:rPr>
    </w:lvl>
    <w:lvl w:ilvl="4" w:tplc="14090003" w:tentative="1">
      <w:start w:val="1"/>
      <w:numFmt w:val="bullet"/>
      <w:lvlText w:val="o"/>
      <w:lvlJc w:val="left"/>
      <w:pPr>
        <w:ind w:left="3657" w:hanging="360"/>
      </w:pPr>
      <w:rPr>
        <w:rFonts w:ascii="Courier New" w:hAnsi="Courier New" w:cs="Courier New" w:hint="default"/>
      </w:rPr>
    </w:lvl>
    <w:lvl w:ilvl="5" w:tplc="14090005" w:tentative="1">
      <w:start w:val="1"/>
      <w:numFmt w:val="bullet"/>
      <w:lvlText w:val=""/>
      <w:lvlJc w:val="left"/>
      <w:pPr>
        <w:ind w:left="4377" w:hanging="360"/>
      </w:pPr>
      <w:rPr>
        <w:rFonts w:ascii="Wingdings" w:hAnsi="Wingdings" w:hint="default"/>
      </w:rPr>
    </w:lvl>
    <w:lvl w:ilvl="6" w:tplc="14090001" w:tentative="1">
      <w:start w:val="1"/>
      <w:numFmt w:val="bullet"/>
      <w:lvlText w:val=""/>
      <w:lvlJc w:val="left"/>
      <w:pPr>
        <w:ind w:left="5097" w:hanging="360"/>
      </w:pPr>
      <w:rPr>
        <w:rFonts w:ascii="Symbol" w:hAnsi="Symbol" w:hint="default"/>
      </w:rPr>
    </w:lvl>
    <w:lvl w:ilvl="7" w:tplc="14090003" w:tentative="1">
      <w:start w:val="1"/>
      <w:numFmt w:val="bullet"/>
      <w:lvlText w:val="o"/>
      <w:lvlJc w:val="left"/>
      <w:pPr>
        <w:ind w:left="5817" w:hanging="360"/>
      </w:pPr>
      <w:rPr>
        <w:rFonts w:ascii="Courier New" w:hAnsi="Courier New" w:cs="Courier New" w:hint="default"/>
      </w:rPr>
    </w:lvl>
    <w:lvl w:ilvl="8" w:tplc="14090005" w:tentative="1">
      <w:start w:val="1"/>
      <w:numFmt w:val="bullet"/>
      <w:lvlText w:val=""/>
      <w:lvlJc w:val="left"/>
      <w:pPr>
        <w:ind w:left="6537" w:hanging="360"/>
      </w:pPr>
      <w:rPr>
        <w:rFonts w:ascii="Wingdings" w:hAnsi="Wingdings" w:hint="default"/>
      </w:rPr>
    </w:lvl>
  </w:abstractNum>
  <w:abstractNum w:abstractNumId="87"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8"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9" w15:restartNumberingAfterBreak="0">
    <w:nsid w:val="2E1044EB"/>
    <w:multiLevelType w:val="hybridMultilevel"/>
    <w:tmpl w:val="B58E76D6"/>
    <w:lvl w:ilvl="0" w:tplc="1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0" w15:restartNumberingAfterBreak="0">
    <w:nsid w:val="2FDA0AE6"/>
    <w:multiLevelType w:val="hybridMultilevel"/>
    <w:tmpl w:val="8A80C8C4"/>
    <w:lvl w:ilvl="0" w:tplc="14090005">
      <w:start w:val="1"/>
      <w:numFmt w:val="bullet"/>
      <w:lvlText w:val=""/>
      <w:lvlJc w:val="left"/>
      <w:pPr>
        <w:ind w:left="1516" w:hanging="360"/>
      </w:pPr>
      <w:rPr>
        <w:rFonts w:ascii="Wingdings" w:hAnsi="Wingdings" w:hint="default"/>
      </w:rPr>
    </w:lvl>
    <w:lvl w:ilvl="1" w:tplc="14090003" w:tentative="1">
      <w:start w:val="1"/>
      <w:numFmt w:val="bullet"/>
      <w:lvlText w:val="o"/>
      <w:lvlJc w:val="left"/>
      <w:pPr>
        <w:ind w:left="2236" w:hanging="360"/>
      </w:pPr>
      <w:rPr>
        <w:rFonts w:ascii="Courier New" w:hAnsi="Courier New" w:cs="Courier New" w:hint="default"/>
      </w:rPr>
    </w:lvl>
    <w:lvl w:ilvl="2" w:tplc="14090005" w:tentative="1">
      <w:start w:val="1"/>
      <w:numFmt w:val="bullet"/>
      <w:lvlText w:val=""/>
      <w:lvlJc w:val="left"/>
      <w:pPr>
        <w:ind w:left="2956" w:hanging="360"/>
      </w:pPr>
      <w:rPr>
        <w:rFonts w:ascii="Wingdings" w:hAnsi="Wingdings" w:hint="default"/>
      </w:rPr>
    </w:lvl>
    <w:lvl w:ilvl="3" w:tplc="14090001" w:tentative="1">
      <w:start w:val="1"/>
      <w:numFmt w:val="bullet"/>
      <w:lvlText w:val=""/>
      <w:lvlJc w:val="left"/>
      <w:pPr>
        <w:ind w:left="3676" w:hanging="360"/>
      </w:pPr>
      <w:rPr>
        <w:rFonts w:ascii="Symbol" w:hAnsi="Symbol" w:hint="default"/>
      </w:rPr>
    </w:lvl>
    <w:lvl w:ilvl="4" w:tplc="14090003" w:tentative="1">
      <w:start w:val="1"/>
      <w:numFmt w:val="bullet"/>
      <w:lvlText w:val="o"/>
      <w:lvlJc w:val="left"/>
      <w:pPr>
        <w:ind w:left="4396" w:hanging="360"/>
      </w:pPr>
      <w:rPr>
        <w:rFonts w:ascii="Courier New" w:hAnsi="Courier New" w:cs="Courier New" w:hint="default"/>
      </w:rPr>
    </w:lvl>
    <w:lvl w:ilvl="5" w:tplc="14090005" w:tentative="1">
      <w:start w:val="1"/>
      <w:numFmt w:val="bullet"/>
      <w:lvlText w:val=""/>
      <w:lvlJc w:val="left"/>
      <w:pPr>
        <w:ind w:left="5116" w:hanging="360"/>
      </w:pPr>
      <w:rPr>
        <w:rFonts w:ascii="Wingdings" w:hAnsi="Wingdings" w:hint="default"/>
      </w:rPr>
    </w:lvl>
    <w:lvl w:ilvl="6" w:tplc="14090001" w:tentative="1">
      <w:start w:val="1"/>
      <w:numFmt w:val="bullet"/>
      <w:lvlText w:val=""/>
      <w:lvlJc w:val="left"/>
      <w:pPr>
        <w:ind w:left="5836" w:hanging="360"/>
      </w:pPr>
      <w:rPr>
        <w:rFonts w:ascii="Symbol" w:hAnsi="Symbol" w:hint="default"/>
      </w:rPr>
    </w:lvl>
    <w:lvl w:ilvl="7" w:tplc="14090003" w:tentative="1">
      <w:start w:val="1"/>
      <w:numFmt w:val="bullet"/>
      <w:lvlText w:val="o"/>
      <w:lvlJc w:val="left"/>
      <w:pPr>
        <w:ind w:left="6556" w:hanging="360"/>
      </w:pPr>
      <w:rPr>
        <w:rFonts w:ascii="Courier New" w:hAnsi="Courier New" w:cs="Courier New" w:hint="default"/>
      </w:rPr>
    </w:lvl>
    <w:lvl w:ilvl="8" w:tplc="14090005" w:tentative="1">
      <w:start w:val="1"/>
      <w:numFmt w:val="bullet"/>
      <w:lvlText w:val=""/>
      <w:lvlJc w:val="left"/>
      <w:pPr>
        <w:ind w:left="7276" w:hanging="360"/>
      </w:pPr>
      <w:rPr>
        <w:rFonts w:ascii="Wingdings" w:hAnsi="Wingdings" w:hint="default"/>
      </w:rPr>
    </w:lvl>
  </w:abstractNum>
  <w:abstractNum w:abstractNumId="91"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2"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4"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5"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6" w15:restartNumberingAfterBreak="0">
    <w:nsid w:val="3435193C"/>
    <w:multiLevelType w:val="hybridMultilevel"/>
    <w:tmpl w:val="81C292C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34834D42"/>
    <w:multiLevelType w:val="hybridMultilevel"/>
    <w:tmpl w:val="2074818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99"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0" w15:restartNumberingAfterBreak="0">
    <w:nsid w:val="36952CFB"/>
    <w:multiLevelType w:val="hybridMultilevel"/>
    <w:tmpl w:val="46BCEAE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369831BC"/>
    <w:multiLevelType w:val="hybridMultilevel"/>
    <w:tmpl w:val="698EE5D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2" w15:restartNumberingAfterBreak="0">
    <w:nsid w:val="37945FFA"/>
    <w:multiLevelType w:val="hybridMultilevel"/>
    <w:tmpl w:val="8310814C"/>
    <w:numStyleLink w:val="CurrentList2"/>
  </w:abstractNum>
  <w:abstractNum w:abstractNumId="103"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386F29F0"/>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05"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6"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7" w15:restartNumberingAfterBreak="0">
    <w:nsid w:val="3ACF4A84"/>
    <w:multiLevelType w:val="hybridMultilevel"/>
    <w:tmpl w:val="D8B88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8" w15:restartNumberingAfterBreak="0">
    <w:nsid w:val="3B2E1F6D"/>
    <w:multiLevelType w:val="hybridMultilevel"/>
    <w:tmpl w:val="98206EA4"/>
    <w:lvl w:ilvl="0" w:tplc="14090005">
      <w:start w:val="1"/>
      <w:numFmt w:val="bullet"/>
      <w:lvlText w:val=""/>
      <w:lvlJc w:val="left"/>
      <w:pPr>
        <w:ind w:left="2138" w:hanging="360"/>
      </w:pPr>
      <w:rPr>
        <w:rFonts w:ascii="Wingdings" w:hAnsi="Wingdings" w:hint="default"/>
      </w:rPr>
    </w:lvl>
    <w:lvl w:ilvl="1" w:tplc="14090003" w:tentative="1">
      <w:start w:val="1"/>
      <w:numFmt w:val="bullet"/>
      <w:lvlText w:val="o"/>
      <w:lvlJc w:val="left"/>
      <w:pPr>
        <w:ind w:left="2858" w:hanging="360"/>
      </w:pPr>
      <w:rPr>
        <w:rFonts w:ascii="Courier New" w:hAnsi="Courier New" w:cs="Courier New" w:hint="default"/>
      </w:rPr>
    </w:lvl>
    <w:lvl w:ilvl="2" w:tplc="14090005" w:tentative="1">
      <w:start w:val="1"/>
      <w:numFmt w:val="bullet"/>
      <w:lvlText w:val=""/>
      <w:lvlJc w:val="left"/>
      <w:pPr>
        <w:ind w:left="3578" w:hanging="360"/>
      </w:pPr>
      <w:rPr>
        <w:rFonts w:ascii="Wingdings" w:hAnsi="Wingdings" w:hint="default"/>
      </w:rPr>
    </w:lvl>
    <w:lvl w:ilvl="3" w:tplc="14090001" w:tentative="1">
      <w:start w:val="1"/>
      <w:numFmt w:val="bullet"/>
      <w:lvlText w:val=""/>
      <w:lvlJc w:val="left"/>
      <w:pPr>
        <w:ind w:left="4298" w:hanging="360"/>
      </w:pPr>
      <w:rPr>
        <w:rFonts w:ascii="Symbol" w:hAnsi="Symbol" w:hint="default"/>
      </w:rPr>
    </w:lvl>
    <w:lvl w:ilvl="4" w:tplc="14090003" w:tentative="1">
      <w:start w:val="1"/>
      <w:numFmt w:val="bullet"/>
      <w:lvlText w:val="o"/>
      <w:lvlJc w:val="left"/>
      <w:pPr>
        <w:ind w:left="5018" w:hanging="360"/>
      </w:pPr>
      <w:rPr>
        <w:rFonts w:ascii="Courier New" w:hAnsi="Courier New" w:cs="Courier New" w:hint="default"/>
      </w:rPr>
    </w:lvl>
    <w:lvl w:ilvl="5" w:tplc="14090005" w:tentative="1">
      <w:start w:val="1"/>
      <w:numFmt w:val="bullet"/>
      <w:lvlText w:val=""/>
      <w:lvlJc w:val="left"/>
      <w:pPr>
        <w:ind w:left="5738" w:hanging="360"/>
      </w:pPr>
      <w:rPr>
        <w:rFonts w:ascii="Wingdings" w:hAnsi="Wingdings" w:hint="default"/>
      </w:rPr>
    </w:lvl>
    <w:lvl w:ilvl="6" w:tplc="14090001" w:tentative="1">
      <w:start w:val="1"/>
      <w:numFmt w:val="bullet"/>
      <w:lvlText w:val=""/>
      <w:lvlJc w:val="left"/>
      <w:pPr>
        <w:ind w:left="6458" w:hanging="360"/>
      </w:pPr>
      <w:rPr>
        <w:rFonts w:ascii="Symbol" w:hAnsi="Symbol" w:hint="default"/>
      </w:rPr>
    </w:lvl>
    <w:lvl w:ilvl="7" w:tplc="14090003" w:tentative="1">
      <w:start w:val="1"/>
      <w:numFmt w:val="bullet"/>
      <w:lvlText w:val="o"/>
      <w:lvlJc w:val="left"/>
      <w:pPr>
        <w:ind w:left="7178" w:hanging="360"/>
      </w:pPr>
      <w:rPr>
        <w:rFonts w:ascii="Courier New" w:hAnsi="Courier New" w:cs="Courier New" w:hint="default"/>
      </w:rPr>
    </w:lvl>
    <w:lvl w:ilvl="8" w:tplc="14090005" w:tentative="1">
      <w:start w:val="1"/>
      <w:numFmt w:val="bullet"/>
      <w:lvlText w:val=""/>
      <w:lvlJc w:val="left"/>
      <w:pPr>
        <w:ind w:left="7898" w:hanging="360"/>
      </w:pPr>
      <w:rPr>
        <w:rFonts w:ascii="Wingdings" w:hAnsi="Wingdings" w:hint="default"/>
      </w:rPr>
    </w:lvl>
  </w:abstractNum>
  <w:abstractNum w:abstractNumId="109" w15:restartNumberingAfterBreak="0">
    <w:nsid w:val="3D105DBD"/>
    <w:multiLevelType w:val="hybridMultilevel"/>
    <w:tmpl w:val="558AEBE2"/>
    <w:lvl w:ilvl="0" w:tplc="1409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720" w:hanging="360"/>
      </w:pPr>
      <w:rPr>
        <w:rFonts w:ascii="Segoe UI" w:hAnsi="Segoe UI"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0" w15:restartNumberingAfterBreak="0">
    <w:nsid w:val="3D8C6002"/>
    <w:multiLevelType w:val="hybridMultilevel"/>
    <w:tmpl w:val="0D502A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1"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2" w15:restartNumberingAfterBreak="0">
    <w:nsid w:val="3E021509"/>
    <w:multiLevelType w:val="multilevel"/>
    <w:tmpl w:val="5F2EBD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4" w15:restartNumberingAfterBreak="0">
    <w:nsid w:val="3F433FE0"/>
    <w:multiLevelType w:val="hybridMultilevel"/>
    <w:tmpl w:val="852A2A7C"/>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15"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6"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20"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2"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4"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45B3370D"/>
    <w:multiLevelType w:val="hybridMultilevel"/>
    <w:tmpl w:val="6EF4F2F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72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6"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7" w15:restartNumberingAfterBreak="0">
    <w:nsid w:val="46DE6ACC"/>
    <w:multiLevelType w:val="hybridMultilevel"/>
    <w:tmpl w:val="10640BE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8" w15:restartNumberingAfterBreak="0">
    <w:nsid w:val="47276A6B"/>
    <w:multiLevelType w:val="hybridMultilevel"/>
    <w:tmpl w:val="DD28F958"/>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29"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0"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1"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32"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3"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35" w15:restartNumberingAfterBreak="0">
    <w:nsid w:val="49614CB6"/>
    <w:multiLevelType w:val="hybridMultilevel"/>
    <w:tmpl w:val="94C26B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6"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7"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15:restartNumberingAfterBreak="0">
    <w:nsid w:val="4ADA47FC"/>
    <w:multiLevelType w:val="hybridMultilevel"/>
    <w:tmpl w:val="48D44380"/>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139" w15:restartNumberingAfterBreak="0">
    <w:nsid w:val="4B3E5E83"/>
    <w:multiLevelType w:val="hybridMultilevel"/>
    <w:tmpl w:val="4F4A4E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0" w15:restartNumberingAfterBreak="0">
    <w:nsid w:val="4B4963C2"/>
    <w:multiLevelType w:val="hybridMultilevel"/>
    <w:tmpl w:val="A254D81E"/>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2"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4D9E6165"/>
    <w:multiLevelType w:val="hybridMultilevel"/>
    <w:tmpl w:val="4870409A"/>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5" w15:restartNumberingAfterBreak="0">
    <w:nsid w:val="4E7C35E7"/>
    <w:multiLevelType w:val="hybridMultilevel"/>
    <w:tmpl w:val="5C48B25C"/>
    <w:styleLink w:val="CurrentList28"/>
    <w:lvl w:ilvl="0" w:tplc="8310814C">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4E9436E0"/>
    <w:multiLevelType w:val="hybridMultilevel"/>
    <w:tmpl w:val="BEBA99A8"/>
    <w:lvl w:ilvl="0" w:tplc="D3FE48AA">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7" w15:restartNumberingAfterBreak="0">
    <w:nsid w:val="4E960F20"/>
    <w:multiLevelType w:val="hybridMultilevel"/>
    <w:tmpl w:val="8310814C"/>
    <w:numStyleLink w:val="CurrentList2"/>
  </w:abstractNum>
  <w:abstractNum w:abstractNumId="148" w15:restartNumberingAfterBreak="0">
    <w:nsid w:val="4EF3746F"/>
    <w:multiLevelType w:val="multilevel"/>
    <w:tmpl w:val="C12C2B22"/>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03014EA"/>
    <w:multiLevelType w:val="hybridMultilevel"/>
    <w:tmpl w:val="7B9800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0"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1"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2"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3" w15:restartNumberingAfterBreak="0">
    <w:nsid w:val="53EB300E"/>
    <w:multiLevelType w:val="multilevel"/>
    <w:tmpl w:val="94A2B21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4"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5"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6"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7" w15:restartNumberingAfterBreak="0">
    <w:nsid w:val="564861D5"/>
    <w:multiLevelType w:val="multilevel"/>
    <w:tmpl w:val="1DCEC9BC"/>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9"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1" w15:restartNumberingAfterBreak="0">
    <w:nsid w:val="58270BFB"/>
    <w:multiLevelType w:val="hybridMultilevel"/>
    <w:tmpl w:val="8A08B6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2"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5A414B97"/>
    <w:multiLevelType w:val="hybridMultilevel"/>
    <w:tmpl w:val="2B9AF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66"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7" w15:restartNumberingAfterBreak="0">
    <w:nsid w:val="5BA878EF"/>
    <w:multiLevelType w:val="hybridMultilevel"/>
    <w:tmpl w:val="FF4EE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8"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9"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1" w15:restartNumberingAfterBreak="0">
    <w:nsid w:val="5D07305C"/>
    <w:multiLevelType w:val="hybridMultilevel"/>
    <w:tmpl w:val="DF683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2"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3" w15:restartNumberingAfterBreak="0">
    <w:nsid w:val="5DF96C90"/>
    <w:multiLevelType w:val="multilevel"/>
    <w:tmpl w:val="F28C6EF0"/>
    <w:lvl w:ilvl="0">
      <w:start w:val="3"/>
      <w:numFmt w:val="decimal"/>
      <w:lvlText w:val="%1"/>
      <w:lvlJc w:val="left"/>
      <w:pPr>
        <w:ind w:left="410" w:hanging="410"/>
      </w:pPr>
      <w:rPr>
        <w:rFonts w:hint="default"/>
      </w:rPr>
    </w:lvl>
    <w:lvl w:ilvl="1">
      <w:start w:val="5"/>
      <w:numFmt w:val="decimal"/>
      <w:lvlText w:val="%1.%2"/>
      <w:lvlJc w:val="left"/>
      <w:pPr>
        <w:ind w:left="410" w:hanging="41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5E022DAA"/>
    <w:multiLevelType w:val="hybridMultilevel"/>
    <w:tmpl w:val="05340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5" w15:restartNumberingAfterBreak="0">
    <w:nsid w:val="5EF77990"/>
    <w:multiLevelType w:val="hybridMultilevel"/>
    <w:tmpl w:val="BBA2D4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6"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7" w15:restartNumberingAfterBreak="0">
    <w:nsid w:val="5F2B3AB1"/>
    <w:multiLevelType w:val="hybridMultilevel"/>
    <w:tmpl w:val="3932A4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8"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0"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1"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2" w15:restartNumberingAfterBreak="0">
    <w:nsid w:val="627E4D2E"/>
    <w:multiLevelType w:val="hybridMultilevel"/>
    <w:tmpl w:val="01D6D78A"/>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3F862F5"/>
    <w:multiLevelType w:val="hybridMultilevel"/>
    <w:tmpl w:val="45B0C65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4"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5" w15:restartNumberingAfterBreak="0">
    <w:nsid w:val="64C34FED"/>
    <w:multiLevelType w:val="hybridMultilevel"/>
    <w:tmpl w:val="074C60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6"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8" w15:restartNumberingAfterBreak="0">
    <w:nsid w:val="65F4013E"/>
    <w:multiLevelType w:val="hybridMultilevel"/>
    <w:tmpl w:val="CE4AAD36"/>
    <w:lvl w:ilvl="0" w:tplc="A6E4EDC8">
      <w:start w:val="1"/>
      <w:numFmt w:val="bullet"/>
      <w:lvlText w:val=""/>
      <w:lvlJc w:val="left"/>
      <w:pPr>
        <w:ind w:left="720" w:hanging="360"/>
      </w:pPr>
      <w:rPr>
        <w:rFonts w:ascii="Symbol" w:hAnsi="Symbol" w:hint="default"/>
        <w:color w:val="595454"/>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9" w15:restartNumberingAfterBreak="0">
    <w:nsid w:val="67BD7AA6"/>
    <w:multiLevelType w:val="hybridMultilevel"/>
    <w:tmpl w:val="FD5EAF2E"/>
    <w:lvl w:ilvl="0" w:tplc="76AC1F28">
      <w:start w:val="1"/>
      <w:numFmt w:val="bullet"/>
      <w:lvlText w:val=""/>
      <w:lvlJc w:val="left"/>
      <w:pPr>
        <w:ind w:left="360" w:hanging="360"/>
      </w:pPr>
      <w:rPr>
        <w:rFonts w:ascii="Symbol" w:hAnsi="Symbol" w:hint="default"/>
        <w:color w:val="auto"/>
      </w:rPr>
    </w:lvl>
    <w:lvl w:ilvl="1" w:tplc="4BA8C05A">
      <w:start w:val="1"/>
      <w:numFmt w:val="bullet"/>
      <w:lvlText w:val="–"/>
      <w:lvlJc w:val="left"/>
      <w:pPr>
        <w:ind w:left="720" w:hanging="360"/>
      </w:pPr>
      <w:rPr>
        <w:rFonts w:ascii="Segoe UI" w:hAnsi="Segoe U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0"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2" w15:restartNumberingAfterBreak="0">
    <w:nsid w:val="6BDC1BCC"/>
    <w:multiLevelType w:val="hybridMultilevel"/>
    <w:tmpl w:val="9F1CA4F0"/>
    <w:lvl w:ilvl="0" w:tplc="0B6CB296">
      <w:start w:val="1"/>
      <w:numFmt w:val="bullet"/>
      <w:lvlText w:val=""/>
      <w:lvlJc w:val="left"/>
      <w:pPr>
        <w:ind w:left="1080" w:hanging="360"/>
      </w:pPr>
      <w:rPr>
        <w:rFonts w:ascii="Symbol" w:hAnsi="Symbol" w:hint="default"/>
        <w:color w:val="595454"/>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3"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5"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6"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8"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99" w15:restartNumberingAfterBreak="0">
    <w:nsid w:val="71581B0F"/>
    <w:multiLevelType w:val="hybridMultilevel"/>
    <w:tmpl w:val="730AAADC"/>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0"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1" w15:restartNumberingAfterBreak="0">
    <w:nsid w:val="736D6B31"/>
    <w:multiLevelType w:val="hybridMultilevel"/>
    <w:tmpl w:val="608A041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2"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3"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06" w15:restartNumberingAfterBreak="0">
    <w:nsid w:val="747D2219"/>
    <w:multiLevelType w:val="hybridMultilevel"/>
    <w:tmpl w:val="05B0B4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7" w15:restartNumberingAfterBreak="0">
    <w:nsid w:val="76185686"/>
    <w:multiLevelType w:val="hybridMultilevel"/>
    <w:tmpl w:val="1494BDB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8" w15:restartNumberingAfterBreak="0">
    <w:nsid w:val="76804E5B"/>
    <w:multiLevelType w:val="hybridMultilevel"/>
    <w:tmpl w:val="CAD01E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9" w15:restartNumberingAfterBreak="0">
    <w:nsid w:val="76D47407"/>
    <w:multiLevelType w:val="multilevel"/>
    <w:tmpl w:val="E8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7264CCC"/>
    <w:multiLevelType w:val="hybridMultilevel"/>
    <w:tmpl w:val="EBF22E5A"/>
    <w:lvl w:ilvl="0" w:tplc="14090003">
      <w:start w:val="1"/>
      <w:numFmt w:val="bullet"/>
      <w:lvlText w:val="o"/>
      <w:lvlJc w:val="left"/>
      <w:pPr>
        <w:ind w:left="360" w:hanging="360"/>
      </w:pPr>
      <w:rPr>
        <w:rFonts w:ascii="Courier New" w:hAnsi="Courier New" w:cs="Courier New" w:hint="default"/>
        <w:color w:val="auto"/>
      </w:rPr>
    </w:lvl>
    <w:lvl w:ilvl="1" w:tplc="FFFFFFFF">
      <w:start w:val="1"/>
      <w:numFmt w:val="bullet"/>
      <w:lvlText w:val="–"/>
      <w:lvlJc w:val="left"/>
      <w:pPr>
        <w:ind w:left="720" w:hanging="360"/>
      </w:pPr>
      <w:rPr>
        <w:rFonts w:ascii="Segoe UI" w:hAnsi="Segoe UI"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1" w15:restartNumberingAfterBreak="0">
    <w:nsid w:val="78DB325B"/>
    <w:multiLevelType w:val="hybridMultilevel"/>
    <w:tmpl w:val="223A73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2"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14"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15"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16" w15:restartNumberingAfterBreak="0">
    <w:nsid w:val="7B3167A1"/>
    <w:multiLevelType w:val="hybridMultilevel"/>
    <w:tmpl w:val="9E22FE26"/>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363" w:hanging="360"/>
      </w:pPr>
      <w:rPr>
        <w:rFonts w:ascii="Courier New" w:hAnsi="Courier New" w:cs="Courier New" w:hint="default"/>
      </w:rPr>
    </w:lvl>
    <w:lvl w:ilvl="2" w:tplc="14090005" w:tentative="1">
      <w:start w:val="1"/>
      <w:numFmt w:val="bullet"/>
      <w:lvlText w:val=""/>
      <w:lvlJc w:val="left"/>
      <w:pPr>
        <w:ind w:left="2083" w:hanging="360"/>
      </w:pPr>
      <w:rPr>
        <w:rFonts w:ascii="Wingdings" w:hAnsi="Wingdings" w:hint="default"/>
      </w:rPr>
    </w:lvl>
    <w:lvl w:ilvl="3" w:tplc="14090001" w:tentative="1">
      <w:start w:val="1"/>
      <w:numFmt w:val="bullet"/>
      <w:lvlText w:val=""/>
      <w:lvlJc w:val="left"/>
      <w:pPr>
        <w:ind w:left="2803" w:hanging="360"/>
      </w:pPr>
      <w:rPr>
        <w:rFonts w:ascii="Symbol" w:hAnsi="Symbol" w:hint="default"/>
      </w:rPr>
    </w:lvl>
    <w:lvl w:ilvl="4" w:tplc="14090003" w:tentative="1">
      <w:start w:val="1"/>
      <w:numFmt w:val="bullet"/>
      <w:lvlText w:val="o"/>
      <w:lvlJc w:val="left"/>
      <w:pPr>
        <w:ind w:left="3523" w:hanging="360"/>
      </w:pPr>
      <w:rPr>
        <w:rFonts w:ascii="Courier New" w:hAnsi="Courier New" w:cs="Courier New" w:hint="default"/>
      </w:rPr>
    </w:lvl>
    <w:lvl w:ilvl="5" w:tplc="14090005" w:tentative="1">
      <w:start w:val="1"/>
      <w:numFmt w:val="bullet"/>
      <w:lvlText w:val=""/>
      <w:lvlJc w:val="left"/>
      <w:pPr>
        <w:ind w:left="4243" w:hanging="360"/>
      </w:pPr>
      <w:rPr>
        <w:rFonts w:ascii="Wingdings" w:hAnsi="Wingdings" w:hint="default"/>
      </w:rPr>
    </w:lvl>
    <w:lvl w:ilvl="6" w:tplc="14090001" w:tentative="1">
      <w:start w:val="1"/>
      <w:numFmt w:val="bullet"/>
      <w:lvlText w:val=""/>
      <w:lvlJc w:val="left"/>
      <w:pPr>
        <w:ind w:left="4963" w:hanging="360"/>
      </w:pPr>
      <w:rPr>
        <w:rFonts w:ascii="Symbol" w:hAnsi="Symbol" w:hint="default"/>
      </w:rPr>
    </w:lvl>
    <w:lvl w:ilvl="7" w:tplc="14090003" w:tentative="1">
      <w:start w:val="1"/>
      <w:numFmt w:val="bullet"/>
      <w:lvlText w:val="o"/>
      <w:lvlJc w:val="left"/>
      <w:pPr>
        <w:ind w:left="5683" w:hanging="360"/>
      </w:pPr>
      <w:rPr>
        <w:rFonts w:ascii="Courier New" w:hAnsi="Courier New" w:cs="Courier New" w:hint="default"/>
      </w:rPr>
    </w:lvl>
    <w:lvl w:ilvl="8" w:tplc="14090005" w:tentative="1">
      <w:start w:val="1"/>
      <w:numFmt w:val="bullet"/>
      <w:lvlText w:val=""/>
      <w:lvlJc w:val="left"/>
      <w:pPr>
        <w:ind w:left="6403" w:hanging="360"/>
      </w:pPr>
      <w:rPr>
        <w:rFonts w:ascii="Wingdings" w:hAnsi="Wingdings" w:hint="default"/>
      </w:rPr>
    </w:lvl>
  </w:abstractNum>
  <w:abstractNum w:abstractNumId="217" w15:restartNumberingAfterBreak="0">
    <w:nsid w:val="7B99741D"/>
    <w:multiLevelType w:val="hybridMultilevel"/>
    <w:tmpl w:val="AC885368"/>
    <w:lvl w:ilvl="0" w:tplc="D3FE48AA">
      <w:start w:val="1"/>
      <w:numFmt w:val="bullet"/>
      <w:lvlText w:val=""/>
      <w:lvlJc w:val="left"/>
      <w:pPr>
        <w:ind w:left="777" w:hanging="360"/>
      </w:pPr>
      <w:rPr>
        <w:rFonts w:ascii="Symbol" w:hAnsi="Symbol" w:hint="default"/>
        <w:color w:val="auto"/>
      </w:rPr>
    </w:lvl>
    <w:lvl w:ilvl="1" w:tplc="14090003" w:tentative="1">
      <w:start w:val="1"/>
      <w:numFmt w:val="bullet"/>
      <w:lvlText w:val="o"/>
      <w:lvlJc w:val="left"/>
      <w:pPr>
        <w:ind w:left="1497" w:hanging="360"/>
      </w:pPr>
      <w:rPr>
        <w:rFonts w:ascii="Courier New" w:hAnsi="Courier New" w:cs="Courier New" w:hint="default"/>
      </w:rPr>
    </w:lvl>
    <w:lvl w:ilvl="2" w:tplc="14090005" w:tentative="1">
      <w:start w:val="1"/>
      <w:numFmt w:val="bullet"/>
      <w:lvlText w:val=""/>
      <w:lvlJc w:val="left"/>
      <w:pPr>
        <w:ind w:left="2217" w:hanging="360"/>
      </w:pPr>
      <w:rPr>
        <w:rFonts w:ascii="Wingdings" w:hAnsi="Wingdings" w:hint="default"/>
      </w:rPr>
    </w:lvl>
    <w:lvl w:ilvl="3" w:tplc="14090001" w:tentative="1">
      <w:start w:val="1"/>
      <w:numFmt w:val="bullet"/>
      <w:lvlText w:val=""/>
      <w:lvlJc w:val="left"/>
      <w:pPr>
        <w:ind w:left="2937" w:hanging="360"/>
      </w:pPr>
      <w:rPr>
        <w:rFonts w:ascii="Symbol" w:hAnsi="Symbol" w:hint="default"/>
      </w:rPr>
    </w:lvl>
    <w:lvl w:ilvl="4" w:tplc="14090003" w:tentative="1">
      <w:start w:val="1"/>
      <w:numFmt w:val="bullet"/>
      <w:lvlText w:val="o"/>
      <w:lvlJc w:val="left"/>
      <w:pPr>
        <w:ind w:left="3657" w:hanging="360"/>
      </w:pPr>
      <w:rPr>
        <w:rFonts w:ascii="Courier New" w:hAnsi="Courier New" w:cs="Courier New" w:hint="default"/>
      </w:rPr>
    </w:lvl>
    <w:lvl w:ilvl="5" w:tplc="14090005" w:tentative="1">
      <w:start w:val="1"/>
      <w:numFmt w:val="bullet"/>
      <w:lvlText w:val=""/>
      <w:lvlJc w:val="left"/>
      <w:pPr>
        <w:ind w:left="4377" w:hanging="360"/>
      </w:pPr>
      <w:rPr>
        <w:rFonts w:ascii="Wingdings" w:hAnsi="Wingdings" w:hint="default"/>
      </w:rPr>
    </w:lvl>
    <w:lvl w:ilvl="6" w:tplc="14090001" w:tentative="1">
      <w:start w:val="1"/>
      <w:numFmt w:val="bullet"/>
      <w:lvlText w:val=""/>
      <w:lvlJc w:val="left"/>
      <w:pPr>
        <w:ind w:left="5097" w:hanging="360"/>
      </w:pPr>
      <w:rPr>
        <w:rFonts w:ascii="Symbol" w:hAnsi="Symbol" w:hint="default"/>
      </w:rPr>
    </w:lvl>
    <w:lvl w:ilvl="7" w:tplc="14090003" w:tentative="1">
      <w:start w:val="1"/>
      <w:numFmt w:val="bullet"/>
      <w:lvlText w:val="o"/>
      <w:lvlJc w:val="left"/>
      <w:pPr>
        <w:ind w:left="5817" w:hanging="360"/>
      </w:pPr>
      <w:rPr>
        <w:rFonts w:ascii="Courier New" w:hAnsi="Courier New" w:cs="Courier New" w:hint="default"/>
      </w:rPr>
    </w:lvl>
    <w:lvl w:ilvl="8" w:tplc="14090005" w:tentative="1">
      <w:start w:val="1"/>
      <w:numFmt w:val="bullet"/>
      <w:lvlText w:val=""/>
      <w:lvlJc w:val="left"/>
      <w:pPr>
        <w:ind w:left="6537" w:hanging="360"/>
      </w:pPr>
      <w:rPr>
        <w:rFonts w:ascii="Wingdings" w:hAnsi="Wingdings" w:hint="default"/>
      </w:rPr>
    </w:lvl>
  </w:abstractNum>
  <w:abstractNum w:abstractNumId="218"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abstractNum w:abstractNumId="219"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0"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1"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2" w15:restartNumberingAfterBreak="0">
    <w:nsid w:val="7D643115"/>
    <w:multiLevelType w:val="hybridMultilevel"/>
    <w:tmpl w:val="3F12E4A8"/>
    <w:lvl w:ilvl="0" w:tplc="D3FE48AA">
      <w:start w:val="1"/>
      <w:numFmt w:val="bullet"/>
      <w:lvlText w:val=""/>
      <w:lvlJc w:val="left"/>
      <w:pPr>
        <w:ind w:left="363" w:hanging="360"/>
      </w:pPr>
      <w:rPr>
        <w:rFonts w:ascii="Symbol" w:hAnsi="Symbol" w:hint="default"/>
        <w:color w:val="auto"/>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23"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24"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5" w15:restartNumberingAfterBreak="0">
    <w:nsid w:val="7DAC0BC7"/>
    <w:multiLevelType w:val="hybridMultilevel"/>
    <w:tmpl w:val="CF1280F8"/>
    <w:lvl w:ilvl="0" w:tplc="14090003">
      <w:start w:val="1"/>
      <w:numFmt w:val="bullet"/>
      <w:lvlText w:val="o"/>
      <w:lvlJc w:val="left"/>
      <w:pPr>
        <w:ind w:left="360" w:hanging="360"/>
      </w:pPr>
      <w:rPr>
        <w:rFonts w:ascii="Courier New" w:hAnsi="Courier New" w:cs="Courier New"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6"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7" w15:restartNumberingAfterBreak="0">
    <w:nsid w:val="7EAC6C58"/>
    <w:multiLevelType w:val="hybridMultilevel"/>
    <w:tmpl w:val="EA92A1D0"/>
    <w:lvl w:ilvl="0" w:tplc="EDD23D8E">
      <w:start w:val="6"/>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9"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27"/>
  </w:num>
  <w:num w:numId="2" w16cid:durableId="1690792302">
    <w:abstractNumId w:val="125"/>
  </w:num>
  <w:num w:numId="3" w16cid:durableId="1157576465">
    <w:abstractNumId w:val="47"/>
  </w:num>
  <w:num w:numId="4" w16cid:durableId="1059985689">
    <w:abstractNumId w:val="126"/>
  </w:num>
  <w:num w:numId="5" w16cid:durableId="1229804319">
    <w:abstractNumId w:val="214"/>
  </w:num>
  <w:num w:numId="6" w16cid:durableId="429274433">
    <w:abstractNumId w:val="201"/>
  </w:num>
  <w:num w:numId="7" w16cid:durableId="1025866197">
    <w:abstractNumId w:val="100"/>
  </w:num>
  <w:num w:numId="8" w16cid:durableId="1668248270">
    <w:abstractNumId w:val="31"/>
  </w:num>
  <w:num w:numId="9" w16cid:durableId="1668481189">
    <w:abstractNumId w:val="216"/>
  </w:num>
  <w:num w:numId="10" w16cid:durableId="1949698100">
    <w:abstractNumId w:val="163"/>
  </w:num>
  <w:num w:numId="11" w16cid:durableId="2138445743">
    <w:abstractNumId w:val="11"/>
  </w:num>
  <w:num w:numId="12" w16cid:durableId="391851026">
    <w:abstractNumId w:val="207"/>
  </w:num>
  <w:num w:numId="13" w16cid:durableId="1610088875">
    <w:abstractNumId w:val="106"/>
  </w:num>
  <w:num w:numId="14" w16cid:durableId="1484618500">
    <w:abstractNumId w:val="29"/>
  </w:num>
  <w:num w:numId="15" w16cid:durableId="462037952">
    <w:abstractNumId w:val="174"/>
  </w:num>
  <w:num w:numId="16" w16cid:durableId="691616749">
    <w:abstractNumId w:val="17"/>
  </w:num>
  <w:num w:numId="17" w16cid:durableId="910387443">
    <w:abstractNumId w:val="34"/>
  </w:num>
  <w:num w:numId="18" w16cid:durableId="332341530">
    <w:abstractNumId w:val="76"/>
  </w:num>
  <w:num w:numId="19" w16cid:durableId="208879691">
    <w:abstractNumId w:val="104"/>
  </w:num>
  <w:num w:numId="20" w16cid:durableId="93749057">
    <w:abstractNumId w:val="119"/>
  </w:num>
  <w:num w:numId="21" w16cid:durableId="836920569">
    <w:abstractNumId w:val="9"/>
  </w:num>
  <w:num w:numId="22" w16cid:durableId="353767979">
    <w:abstractNumId w:val="77"/>
  </w:num>
  <w:num w:numId="23" w16cid:durableId="200171868">
    <w:abstractNumId w:val="212"/>
  </w:num>
  <w:num w:numId="24" w16cid:durableId="1343555910">
    <w:abstractNumId w:val="182"/>
  </w:num>
  <w:num w:numId="25" w16cid:durableId="1356617586">
    <w:abstractNumId w:val="61"/>
  </w:num>
  <w:num w:numId="26" w16cid:durableId="1149664452">
    <w:abstractNumId w:val="154"/>
  </w:num>
  <w:num w:numId="27" w16cid:durableId="1762531189">
    <w:abstractNumId w:val="72"/>
  </w:num>
  <w:num w:numId="28" w16cid:durableId="2136867793">
    <w:abstractNumId w:val="57"/>
  </w:num>
  <w:num w:numId="29" w16cid:durableId="1484733455">
    <w:abstractNumId w:val="143"/>
  </w:num>
  <w:num w:numId="30" w16cid:durableId="1514682876">
    <w:abstractNumId w:val="134"/>
  </w:num>
  <w:num w:numId="31" w16cid:durableId="1703625022">
    <w:abstractNumId w:val="198"/>
  </w:num>
  <w:num w:numId="32" w16cid:durableId="1800491876">
    <w:abstractNumId w:val="5"/>
  </w:num>
  <w:num w:numId="33" w16cid:durableId="1440879687">
    <w:abstractNumId w:val="223"/>
  </w:num>
  <w:num w:numId="34" w16cid:durableId="1502230814">
    <w:abstractNumId w:val="176"/>
  </w:num>
  <w:num w:numId="35" w16cid:durableId="1632127931">
    <w:abstractNumId w:val="137"/>
  </w:num>
  <w:num w:numId="36" w16cid:durableId="2004502773">
    <w:abstractNumId w:val="224"/>
  </w:num>
  <w:num w:numId="37" w16cid:durableId="1623725718">
    <w:abstractNumId w:val="32"/>
  </w:num>
  <w:num w:numId="38" w16cid:durableId="2147233614">
    <w:abstractNumId w:val="53"/>
  </w:num>
  <w:num w:numId="39" w16cid:durableId="1258438327">
    <w:abstractNumId w:val="203"/>
  </w:num>
  <w:num w:numId="40" w16cid:durableId="1986927580">
    <w:abstractNumId w:val="168"/>
  </w:num>
  <w:num w:numId="41" w16cid:durableId="1091126976">
    <w:abstractNumId w:val="54"/>
  </w:num>
  <w:num w:numId="42" w16cid:durableId="1173031128">
    <w:abstractNumId w:val="97"/>
  </w:num>
  <w:num w:numId="43" w16cid:durableId="2115006532">
    <w:abstractNumId w:val="35"/>
  </w:num>
  <w:num w:numId="44" w16cid:durableId="1148278871">
    <w:abstractNumId w:val="142"/>
  </w:num>
  <w:num w:numId="45" w16cid:durableId="2087720396">
    <w:abstractNumId w:val="220"/>
  </w:num>
  <w:num w:numId="46" w16cid:durableId="1469319355">
    <w:abstractNumId w:val="159"/>
  </w:num>
  <w:num w:numId="47" w16cid:durableId="897594985">
    <w:abstractNumId w:val="116"/>
  </w:num>
  <w:num w:numId="48" w16cid:durableId="393428366">
    <w:abstractNumId w:val="145"/>
  </w:num>
  <w:num w:numId="49" w16cid:durableId="1181042332">
    <w:abstractNumId w:val="52"/>
  </w:num>
  <w:num w:numId="50" w16cid:durableId="193928732">
    <w:abstractNumId w:val="169"/>
  </w:num>
  <w:num w:numId="51" w16cid:durableId="244846181">
    <w:abstractNumId w:val="51"/>
  </w:num>
  <w:num w:numId="52" w16cid:durableId="590546465">
    <w:abstractNumId w:val="49"/>
  </w:num>
  <w:num w:numId="53" w16cid:durableId="1660426775">
    <w:abstractNumId w:val="88"/>
  </w:num>
  <w:num w:numId="54" w16cid:durableId="1882938431">
    <w:abstractNumId w:val="4"/>
  </w:num>
  <w:num w:numId="55" w16cid:durableId="1289237679">
    <w:abstractNumId w:val="26"/>
  </w:num>
  <w:num w:numId="56" w16cid:durableId="786504479">
    <w:abstractNumId w:val="202"/>
  </w:num>
  <w:num w:numId="57" w16cid:durableId="1203981205">
    <w:abstractNumId w:val="85"/>
  </w:num>
  <w:num w:numId="58" w16cid:durableId="899897923">
    <w:abstractNumId w:val="162"/>
  </w:num>
  <w:num w:numId="59" w16cid:durableId="1393431185">
    <w:abstractNumId w:val="93"/>
  </w:num>
  <w:num w:numId="60" w16cid:durableId="1894581673">
    <w:abstractNumId w:val="117"/>
  </w:num>
  <w:num w:numId="61" w16cid:durableId="402485551">
    <w:abstractNumId w:val="124"/>
  </w:num>
  <w:num w:numId="62" w16cid:durableId="1676225657">
    <w:abstractNumId w:val="178"/>
  </w:num>
  <w:num w:numId="63" w16cid:durableId="1893879609">
    <w:abstractNumId w:val="164"/>
  </w:num>
  <w:num w:numId="64" w16cid:durableId="867763101">
    <w:abstractNumId w:val="122"/>
  </w:num>
  <w:num w:numId="65" w16cid:durableId="320735450">
    <w:abstractNumId w:val="92"/>
  </w:num>
  <w:num w:numId="66" w16cid:durableId="1934976603">
    <w:abstractNumId w:val="62"/>
  </w:num>
  <w:num w:numId="67" w16cid:durableId="229385621">
    <w:abstractNumId w:val="6"/>
  </w:num>
  <w:num w:numId="68" w16cid:durableId="831406439">
    <w:abstractNumId w:val="197"/>
  </w:num>
  <w:num w:numId="69" w16cid:durableId="1251112633">
    <w:abstractNumId w:val="19"/>
  </w:num>
  <w:num w:numId="70" w16cid:durableId="212275364">
    <w:abstractNumId w:val="22"/>
  </w:num>
  <w:num w:numId="71" w16cid:durableId="1770275015">
    <w:abstractNumId w:val="204"/>
  </w:num>
  <w:num w:numId="72" w16cid:durableId="835531473">
    <w:abstractNumId w:val="73"/>
  </w:num>
  <w:num w:numId="73" w16cid:durableId="703097709">
    <w:abstractNumId w:val="44"/>
  </w:num>
  <w:num w:numId="74" w16cid:durableId="1393582202">
    <w:abstractNumId w:val="158"/>
  </w:num>
  <w:num w:numId="75" w16cid:durableId="1630821611">
    <w:abstractNumId w:val="166"/>
  </w:num>
  <w:num w:numId="76" w16cid:durableId="612788729">
    <w:abstractNumId w:val="48"/>
  </w:num>
  <w:num w:numId="77" w16cid:durableId="310981770">
    <w:abstractNumId w:val="10"/>
  </w:num>
  <w:num w:numId="78" w16cid:durableId="1495103813">
    <w:abstractNumId w:val="187"/>
  </w:num>
  <w:num w:numId="79" w16cid:durableId="860821686">
    <w:abstractNumId w:val="221"/>
  </w:num>
  <w:num w:numId="80" w16cid:durableId="1952854781">
    <w:abstractNumId w:val="181"/>
  </w:num>
  <w:num w:numId="81" w16cid:durableId="1555461540">
    <w:abstractNumId w:val="40"/>
  </w:num>
  <w:num w:numId="82" w16cid:durableId="1787347">
    <w:abstractNumId w:val="193"/>
  </w:num>
  <w:num w:numId="83" w16cid:durableId="1341397016">
    <w:abstractNumId w:val="74"/>
  </w:num>
  <w:num w:numId="84" w16cid:durableId="1472290148">
    <w:abstractNumId w:val="45"/>
  </w:num>
  <w:num w:numId="85" w16cid:durableId="1672633804">
    <w:abstractNumId w:val="228"/>
  </w:num>
  <w:num w:numId="86" w16cid:durableId="119227314">
    <w:abstractNumId w:val="15"/>
  </w:num>
  <w:num w:numId="87" w16cid:durableId="314797689">
    <w:abstractNumId w:val="172"/>
  </w:num>
  <w:num w:numId="88" w16cid:durableId="1702050167">
    <w:abstractNumId w:val="191"/>
  </w:num>
  <w:num w:numId="89" w16cid:durableId="1667979140">
    <w:abstractNumId w:val="60"/>
  </w:num>
  <w:num w:numId="90" w16cid:durableId="1119958480">
    <w:abstractNumId w:val="180"/>
  </w:num>
  <w:num w:numId="91" w16cid:durableId="1939369645">
    <w:abstractNumId w:val="113"/>
  </w:num>
  <w:num w:numId="92" w16cid:durableId="1890409571">
    <w:abstractNumId w:val="66"/>
  </w:num>
  <w:num w:numId="93" w16cid:durableId="1090541677">
    <w:abstractNumId w:val="55"/>
  </w:num>
  <w:num w:numId="94" w16cid:durableId="1249969193">
    <w:abstractNumId w:val="150"/>
  </w:num>
  <w:num w:numId="95" w16cid:durableId="1589656215">
    <w:abstractNumId w:val="136"/>
  </w:num>
  <w:num w:numId="96" w16cid:durableId="1352339013">
    <w:abstractNumId w:val="64"/>
  </w:num>
  <w:num w:numId="97" w16cid:durableId="2082407676">
    <w:abstractNumId w:val="131"/>
  </w:num>
  <w:num w:numId="98" w16cid:durableId="808402129">
    <w:abstractNumId w:val="81"/>
  </w:num>
  <w:num w:numId="99" w16cid:durableId="275914282">
    <w:abstractNumId w:val="200"/>
  </w:num>
  <w:num w:numId="100" w16cid:durableId="1066343222">
    <w:abstractNumId w:val="118"/>
  </w:num>
  <w:num w:numId="101" w16cid:durableId="1042435379">
    <w:abstractNumId w:val="111"/>
  </w:num>
  <w:num w:numId="102" w16cid:durableId="562567131">
    <w:abstractNumId w:val="121"/>
  </w:num>
  <w:num w:numId="103" w16cid:durableId="746463767">
    <w:abstractNumId w:val="141"/>
  </w:num>
  <w:num w:numId="104" w16cid:durableId="918825192">
    <w:abstractNumId w:val="36"/>
  </w:num>
  <w:num w:numId="105" w16cid:durableId="1172529944">
    <w:abstractNumId w:val="87"/>
  </w:num>
  <w:num w:numId="106" w16cid:durableId="1276062739">
    <w:abstractNumId w:val="79"/>
  </w:num>
  <w:num w:numId="107" w16cid:durableId="1912546923">
    <w:abstractNumId w:val="91"/>
  </w:num>
  <w:num w:numId="108" w16cid:durableId="42098717">
    <w:abstractNumId w:val="84"/>
  </w:num>
  <w:num w:numId="109" w16cid:durableId="409078396">
    <w:abstractNumId w:val="219"/>
  </w:num>
  <w:num w:numId="110" w16cid:durableId="174539417">
    <w:abstractNumId w:val="46"/>
  </w:num>
  <w:num w:numId="111" w16cid:durableId="1564483824">
    <w:abstractNumId w:val="38"/>
  </w:num>
  <w:num w:numId="112" w16cid:durableId="377553847">
    <w:abstractNumId w:val="83"/>
  </w:num>
  <w:num w:numId="113" w16cid:durableId="1875075259">
    <w:abstractNumId w:val="160"/>
  </w:num>
  <w:num w:numId="114" w16cid:durableId="822047719">
    <w:abstractNumId w:val="115"/>
  </w:num>
  <w:num w:numId="115" w16cid:durableId="753480588">
    <w:abstractNumId w:val="165"/>
  </w:num>
  <w:num w:numId="116" w16cid:durableId="603808817">
    <w:abstractNumId w:val="152"/>
  </w:num>
  <w:num w:numId="117" w16cid:durableId="583227698">
    <w:abstractNumId w:val="37"/>
  </w:num>
  <w:num w:numId="118" w16cid:durableId="1486122309">
    <w:abstractNumId w:val="7"/>
  </w:num>
  <w:num w:numId="119" w16cid:durableId="54402420">
    <w:abstractNumId w:val="190"/>
  </w:num>
  <w:num w:numId="120" w16cid:durableId="1263758522">
    <w:abstractNumId w:val="129"/>
  </w:num>
  <w:num w:numId="121" w16cid:durableId="457844752">
    <w:abstractNumId w:val="18"/>
  </w:num>
  <w:num w:numId="122" w16cid:durableId="389231556">
    <w:abstractNumId w:val="130"/>
  </w:num>
  <w:num w:numId="123" w16cid:durableId="1423913226">
    <w:abstractNumId w:val="105"/>
  </w:num>
  <w:num w:numId="124" w16cid:durableId="1118257149">
    <w:abstractNumId w:val="71"/>
  </w:num>
  <w:num w:numId="125" w16cid:durableId="1685278027">
    <w:abstractNumId w:val="226"/>
  </w:num>
  <w:num w:numId="126" w16cid:durableId="1399791167">
    <w:abstractNumId w:val="179"/>
  </w:num>
  <w:num w:numId="127" w16cid:durableId="1524630134">
    <w:abstractNumId w:val="50"/>
  </w:num>
  <w:num w:numId="128" w16cid:durableId="743063608">
    <w:abstractNumId w:val="120"/>
  </w:num>
  <w:num w:numId="129" w16cid:durableId="707947386">
    <w:abstractNumId w:val="25"/>
  </w:num>
  <w:num w:numId="130" w16cid:durableId="1699117690">
    <w:abstractNumId w:val="28"/>
  </w:num>
  <w:num w:numId="131" w16cid:durableId="1823351141">
    <w:abstractNumId w:val="12"/>
  </w:num>
  <w:num w:numId="132" w16cid:durableId="261187438">
    <w:abstractNumId w:val="13"/>
  </w:num>
  <w:num w:numId="133" w16cid:durableId="677730031">
    <w:abstractNumId w:val="103"/>
  </w:num>
  <w:num w:numId="134" w16cid:durableId="1319577204">
    <w:abstractNumId w:val="196"/>
  </w:num>
  <w:num w:numId="135" w16cid:durableId="479343083">
    <w:abstractNumId w:val="186"/>
  </w:num>
  <w:num w:numId="136" w16cid:durableId="2108580092">
    <w:abstractNumId w:val="14"/>
  </w:num>
  <w:num w:numId="137" w16cid:durableId="1473984077">
    <w:abstractNumId w:val="133"/>
  </w:num>
  <w:num w:numId="138" w16cid:durableId="1428843320">
    <w:abstractNumId w:val="195"/>
  </w:num>
  <w:num w:numId="139" w16cid:durableId="309988104">
    <w:abstractNumId w:val="189"/>
  </w:num>
  <w:num w:numId="140" w16cid:durableId="1446534423">
    <w:abstractNumId w:val="206"/>
  </w:num>
  <w:num w:numId="141" w16cid:durableId="376587703">
    <w:abstractNumId w:val="155"/>
  </w:num>
  <w:num w:numId="142" w16cid:durableId="1703825089">
    <w:abstractNumId w:val="156"/>
  </w:num>
  <w:num w:numId="143" w16cid:durableId="821850735">
    <w:abstractNumId w:val="123"/>
  </w:num>
  <w:num w:numId="144" w16cid:durableId="954096126">
    <w:abstractNumId w:val="215"/>
  </w:num>
  <w:num w:numId="145" w16cid:durableId="704140387">
    <w:abstractNumId w:val="30"/>
  </w:num>
  <w:num w:numId="146" w16cid:durableId="379597398">
    <w:abstractNumId w:val="42"/>
  </w:num>
  <w:num w:numId="147" w16cid:durableId="1035737523">
    <w:abstractNumId w:val="99"/>
  </w:num>
  <w:num w:numId="148" w16cid:durableId="1315260993">
    <w:abstractNumId w:val="68"/>
  </w:num>
  <w:num w:numId="149" w16cid:durableId="1758748062">
    <w:abstractNumId w:val="170"/>
  </w:num>
  <w:num w:numId="150" w16cid:durableId="2002730579">
    <w:abstractNumId w:val="98"/>
  </w:num>
  <w:num w:numId="151" w16cid:durableId="808548030">
    <w:abstractNumId w:val="94"/>
  </w:num>
  <w:num w:numId="152" w16cid:durableId="250816098">
    <w:abstractNumId w:val="177"/>
  </w:num>
  <w:num w:numId="153" w16cid:durableId="1927878655">
    <w:abstractNumId w:val="139"/>
  </w:num>
  <w:num w:numId="154" w16cid:durableId="1971090766">
    <w:abstractNumId w:val="167"/>
  </w:num>
  <w:num w:numId="155" w16cid:durableId="1270313416">
    <w:abstractNumId w:val="96"/>
  </w:num>
  <w:num w:numId="156" w16cid:durableId="317197259">
    <w:abstractNumId w:val="132"/>
  </w:num>
  <w:num w:numId="157" w16cid:durableId="1464352078">
    <w:abstractNumId w:val="205"/>
  </w:num>
  <w:num w:numId="158" w16cid:durableId="1901942291">
    <w:abstractNumId w:val="185"/>
  </w:num>
  <w:num w:numId="159" w16cid:durableId="1561289184">
    <w:abstractNumId w:val="194"/>
  </w:num>
  <w:num w:numId="160" w16cid:durableId="1091708017">
    <w:abstractNumId w:val="75"/>
  </w:num>
  <w:num w:numId="161" w16cid:durableId="2091847140">
    <w:abstractNumId w:val="151"/>
  </w:num>
  <w:num w:numId="162" w16cid:durableId="254096205">
    <w:abstractNumId w:val="58"/>
  </w:num>
  <w:num w:numId="163" w16cid:durableId="1919828710">
    <w:abstractNumId w:val="95"/>
  </w:num>
  <w:num w:numId="164" w16cid:durableId="1577082957">
    <w:abstractNumId w:val="107"/>
  </w:num>
  <w:num w:numId="165" w16cid:durableId="575365544">
    <w:abstractNumId w:val="213"/>
  </w:num>
  <w:num w:numId="166" w16cid:durableId="1115293069">
    <w:abstractNumId w:val="2"/>
  </w:num>
  <w:num w:numId="167" w16cid:durableId="478768889">
    <w:abstractNumId w:val="0"/>
  </w:num>
  <w:num w:numId="168" w16cid:durableId="664479824">
    <w:abstractNumId w:val="1"/>
  </w:num>
  <w:num w:numId="169" w16cid:durableId="1527988304">
    <w:abstractNumId w:val="3"/>
  </w:num>
  <w:num w:numId="170" w16cid:durableId="1992710839">
    <w:abstractNumId w:val="23"/>
  </w:num>
  <w:num w:numId="171" w16cid:durableId="1933661414">
    <w:abstractNumId w:val="56"/>
  </w:num>
  <w:num w:numId="172" w16cid:durableId="1802117419">
    <w:abstractNumId w:val="153"/>
  </w:num>
  <w:num w:numId="173" w16cid:durableId="192503149">
    <w:abstractNumId w:val="112"/>
  </w:num>
  <w:num w:numId="174" w16cid:durableId="543521626">
    <w:abstractNumId w:val="63"/>
  </w:num>
  <w:num w:numId="175" w16cid:durableId="409620903">
    <w:abstractNumId w:val="173"/>
  </w:num>
  <w:num w:numId="176" w16cid:durableId="262567642">
    <w:abstractNumId w:val="149"/>
  </w:num>
  <w:num w:numId="177" w16cid:durableId="1726224447">
    <w:abstractNumId w:val="157"/>
  </w:num>
  <w:num w:numId="178" w16cid:durableId="1530528189">
    <w:abstractNumId w:val="208"/>
  </w:num>
  <w:num w:numId="179" w16cid:durableId="198856251">
    <w:abstractNumId w:val="192"/>
  </w:num>
  <w:num w:numId="180" w16cid:durableId="776022485">
    <w:abstractNumId w:val="59"/>
  </w:num>
  <w:num w:numId="181" w16cid:durableId="40835960">
    <w:abstractNumId w:val="227"/>
  </w:num>
  <w:num w:numId="182" w16cid:durableId="872228072">
    <w:abstractNumId w:val="184"/>
  </w:num>
  <w:num w:numId="183" w16cid:durableId="1687632537">
    <w:abstractNumId w:val="128"/>
  </w:num>
  <w:num w:numId="184" w16cid:durableId="1241063100">
    <w:abstractNumId w:val="110"/>
  </w:num>
  <w:num w:numId="185" w16cid:durableId="536703356">
    <w:abstractNumId w:val="211"/>
  </w:num>
  <w:num w:numId="186" w16cid:durableId="1502811717">
    <w:abstractNumId w:val="43"/>
  </w:num>
  <w:num w:numId="187" w16cid:durableId="148256206">
    <w:abstractNumId w:val="65"/>
  </w:num>
  <w:num w:numId="188" w16cid:durableId="1682319211">
    <w:abstractNumId w:val="175"/>
  </w:num>
  <w:num w:numId="189" w16cid:durableId="2033073730">
    <w:abstractNumId w:val="148"/>
  </w:num>
  <w:num w:numId="190" w16cid:durableId="1693647194">
    <w:abstractNumId w:val="20"/>
  </w:num>
  <w:num w:numId="191" w16cid:durableId="576595151">
    <w:abstractNumId w:val="147"/>
  </w:num>
  <w:num w:numId="192" w16cid:durableId="2134399632">
    <w:abstractNumId w:val="41"/>
  </w:num>
  <w:num w:numId="193" w16cid:durableId="2094668150">
    <w:abstractNumId w:val="217"/>
  </w:num>
  <w:num w:numId="194" w16cid:durableId="1008555324">
    <w:abstractNumId w:val="222"/>
  </w:num>
  <w:num w:numId="195" w16cid:durableId="1526096527">
    <w:abstractNumId w:val="146"/>
  </w:num>
  <w:num w:numId="196" w16cid:durableId="901332993">
    <w:abstractNumId w:val="102"/>
  </w:num>
  <w:num w:numId="197" w16cid:durableId="1793090299">
    <w:abstractNumId w:val="218"/>
  </w:num>
  <w:num w:numId="198" w16cid:durableId="426461872">
    <w:abstractNumId w:val="24"/>
  </w:num>
  <w:num w:numId="199" w16cid:durableId="462769024">
    <w:abstractNumId w:val="16"/>
  </w:num>
  <w:num w:numId="200" w16cid:durableId="1633705026">
    <w:abstractNumId w:val="33"/>
  </w:num>
  <w:num w:numId="201" w16cid:durableId="818882076">
    <w:abstractNumId w:val="114"/>
  </w:num>
  <w:num w:numId="202" w16cid:durableId="1654144214">
    <w:abstractNumId w:val="69"/>
  </w:num>
  <w:num w:numId="203" w16cid:durableId="1763184265">
    <w:abstractNumId w:val="21"/>
  </w:num>
  <w:num w:numId="204" w16cid:durableId="1475567746">
    <w:abstractNumId w:val="90"/>
  </w:num>
  <w:num w:numId="205" w16cid:durableId="1606425600">
    <w:abstractNumId w:val="188"/>
  </w:num>
  <w:num w:numId="206" w16cid:durableId="178856507">
    <w:abstractNumId w:val="199"/>
  </w:num>
  <w:num w:numId="207" w16cid:durableId="2043436390">
    <w:abstractNumId w:val="171"/>
  </w:num>
  <w:num w:numId="208" w16cid:durableId="19792755">
    <w:abstractNumId w:val="125"/>
  </w:num>
  <w:num w:numId="209" w16cid:durableId="1295674157">
    <w:abstractNumId w:val="78"/>
  </w:num>
  <w:num w:numId="210" w16cid:durableId="1117410076">
    <w:abstractNumId w:val="80"/>
  </w:num>
  <w:num w:numId="211" w16cid:durableId="583412698">
    <w:abstractNumId w:val="207"/>
  </w:num>
  <w:num w:numId="212" w16cid:durableId="312367569">
    <w:abstractNumId w:val="225"/>
  </w:num>
  <w:num w:numId="213" w16cid:durableId="1646859755">
    <w:abstractNumId w:val="209"/>
  </w:num>
  <w:num w:numId="214" w16cid:durableId="401484040">
    <w:abstractNumId w:val="183"/>
  </w:num>
  <w:num w:numId="215" w16cid:durableId="409809487">
    <w:abstractNumId w:val="135"/>
  </w:num>
  <w:num w:numId="216" w16cid:durableId="1832283717">
    <w:abstractNumId w:val="27"/>
  </w:num>
  <w:num w:numId="217" w16cid:durableId="946425211">
    <w:abstractNumId w:val="67"/>
  </w:num>
  <w:num w:numId="218" w16cid:durableId="2117822558">
    <w:abstractNumId w:val="108"/>
  </w:num>
  <w:num w:numId="219" w16cid:durableId="1386178198">
    <w:abstractNumId w:val="8"/>
  </w:num>
  <w:num w:numId="220" w16cid:durableId="759254813">
    <w:abstractNumId w:val="161"/>
  </w:num>
  <w:num w:numId="221" w16cid:durableId="1198541111">
    <w:abstractNumId w:val="229"/>
  </w:num>
  <w:num w:numId="222" w16cid:durableId="720860827">
    <w:abstractNumId w:val="39"/>
  </w:num>
  <w:num w:numId="223" w16cid:durableId="426585508">
    <w:abstractNumId w:val="144"/>
  </w:num>
  <w:num w:numId="224" w16cid:durableId="2117017309">
    <w:abstractNumId w:val="138"/>
  </w:num>
  <w:num w:numId="225" w16cid:durableId="1087193781">
    <w:abstractNumId w:val="89"/>
  </w:num>
  <w:num w:numId="226" w16cid:durableId="1023046010">
    <w:abstractNumId w:val="86"/>
  </w:num>
  <w:num w:numId="227" w16cid:durableId="1271861156">
    <w:abstractNumId w:val="101"/>
  </w:num>
  <w:num w:numId="228" w16cid:durableId="253055613">
    <w:abstractNumId w:val="70"/>
  </w:num>
  <w:num w:numId="229" w16cid:durableId="1612013645">
    <w:abstractNumId w:val="109"/>
  </w:num>
  <w:num w:numId="230" w16cid:durableId="1438210302">
    <w:abstractNumId w:val="140"/>
  </w:num>
  <w:num w:numId="231" w16cid:durableId="374354494">
    <w:abstractNumId w:val="82"/>
  </w:num>
  <w:num w:numId="232" w16cid:durableId="2066027697">
    <w:abstractNumId w:val="210"/>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551"/>
    <w:rsid w:val="0000066E"/>
    <w:rsid w:val="000006A1"/>
    <w:rsid w:val="00000A76"/>
    <w:rsid w:val="00000B3F"/>
    <w:rsid w:val="00000C31"/>
    <w:rsid w:val="00000D8F"/>
    <w:rsid w:val="00000FB2"/>
    <w:rsid w:val="00001052"/>
    <w:rsid w:val="000011B7"/>
    <w:rsid w:val="000018CA"/>
    <w:rsid w:val="00001AD9"/>
    <w:rsid w:val="00001E10"/>
    <w:rsid w:val="00001F5B"/>
    <w:rsid w:val="00002159"/>
    <w:rsid w:val="00002A95"/>
    <w:rsid w:val="00002B10"/>
    <w:rsid w:val="00002D81"/>
    <w:rsid w:val="00002D86"/>
    <w:rsid w:val="00002E01"/>
    <w:rsid w:val="00002ED7"/>
    <w:rsid w:val="00003035"/>
    <w:rsid w:val="00003158"/>
    <w:rsid w:val="00003556"/>
    <w:rsid w:val="000035A9"/>
    <w:rsid w:val="00003A5C"/>
    <w:rsid w:val="00003E34"/>
    <w:rsid w:val="0000458A"/>
    <w:rsid w:val="00004916"/>
    <w:rsid w:val="00004B0A"/>
    <w:rsid w:val="00004B7D"/>
    <w:rsid w:val="00004BFE"/>
    <w:rsid w:val="00004E58"/>
    <w:rsid w:val="000052C1"/>
    <w:rsid w:val="000054D7"/>
    <w:rsid w:val="00005601"/>
    <w:rsid w:val="00005652"/>
    <w:rsid w:val="0000578D"/>
    <w:rsid w:val="00005A75"/>
    <w:rsid w:val="00005BE4"/>
    <w:rsid w:val="00006009"/>
    <w:rsid w:val="00006483"/>
    <w:rsid w:val="00006AF9"/>
    <w:rsid w:val="00006B88"/>
    <w:rsid w:val="000070A8"/>
    <w:rsid w:val="0000753E"/>
    <w:rsid w:val="000077D0"/>
    <w:rsid w:val="000079E1"/>
    <w:rsid w:val="000079ED"/>
    <w:rsid w:val="00007A61"/>
    <w:rsid w:val="00007CE2"/>
    <w:rsid w:val="00007D88"/>
    <w:rsid w:val="00007E34"/>
    <w:rsid w:val="00007E5E"/>
    <w:rsid w:val="0001037A"/>
    <w:rsid w:val="000104AC"/>
    <w:rsid w:val="0001060E"/>
    <w:rsid w:val="00010659"/>
    <w:rsid w:val="00010BE9"/>
    <w:rsid w:val="00010E5C"/>
    <w:rsid w:val="00010F35"/>
    <w:rsid w:val="0001108A"/>
    <w:rsid w:val="0001111F"/>
    <w:rsid w:val="0001113E"/>
    <w:rsid w:val="0001150E"/>
    <w:rsid w:val="000117BA"/>
    <w:rsid w:val="000119D7"/>
    <w:rsid w:val="00011C3B"/>
    <w:rsid w:val="00012199"/>
    <w:rsid w:val="000121FA"/>
    <w:rsid w:val="000123D9"/>
    <w:rsid w:val="000127ED"/>
    <w:rsid w:val="000128C5"/>
    <w:rsid w:val="00012BC5"/>
    <w:rsid w:val="00012C28"/>
    <w:rsid w:val="00012D70"/>
    <w:rsid w:val="00012F9F"/>
    <w:rsid w:val="00012FC5"/>
    <w:rsid w:val="00013059"/>
    <w:rsid w:val="00013165"/>
    <w:rsid w:val="000132C1"/>
    <w:rsid w:val="0001333B"/>
    <w:rsid w:val="00013769"/>
    <w:rsid w:val="00013B07"/>
    <w:rsid w:val="00013F89"/>
    <w:rsid w:val="000146B0"/>
    <w:rsid w:val="0001485E"/>
    <w:rsid w:val="000149F4"/>
    <w:rsid w:val="000150FD"/>
    <w:rsid w:val="000151A3"/>
    <w:rsid w:val="0001533C"/>
    <w:rsid w:val="00015766"/>
    <w:rsid w:val="00015945"/>
    <w:rsid w:val="00015DB5"/>
    <w:rsid w:val="00016139"/>
    <w:rsid w:val="000165CC"/>
    <w:rsid w:val="0001672D"/>
    <w:rsid w:val="0001686A"/>
    <w:rsid w:val="00016A17"/>
    <w:rsid w:val="00016EBB"/>
    <w:rsid w:val="00016EBF"/>
    <w:rsid w:val="000174EE"/>
    <w:rsid w:val="00017819"/>
    <w:rsid w:val="00017ACB"/>
    <w:rsid w:val="00017B69"/>
    <w:rsid w:val="00017D78"/>
    <w:rsid w:val="0001E065"/>
    <w:rsid w:val="0002000B"/>
    <w:rsid w:val="00020425"/>
    <w:rsid w:val="00020516"/>
    <w:rsid w:val="000205DF"/>
    <w:rsid w:val="00020B47"/>
    <w:rsid w:val="00020B81"/>
    <w:rsid w:val="00020F63"/>
    <w:rsid w:val="000211C7"/>
    <w:rsid w:val="000213A9"/>
    <w:rsid w:val="00021699"/>
    <w:rsid w:val="000218B7"/>
    <w:rsid w:val="00021B58"/>
    <w:rsid w:val="000225C6"/>
    <w:rsid w:val="000228F8"/>
    <w:rsid w:val="00022A9C"/>
    <w:rsid w:val="00022BD0"/>
    <w:rsid w:val="00022D7C"/>
    <w:rsid w:val="000232A9"/>
    <w:rsid w:val="00023660"/>
    <w:rsid w:val="00023B7F"/>
    <w:rsid w:val="00023C5A"/>
    <w:rsid w:val="00023D1D"/>
    <w:rsid w:val="00024458"/>
    <w:rsid w:val="000245DD"/>
    <w:rsid w:val="00024BF7"/>
    <w:rsid w:val="00024CD2"/>
    <w:rsid w:val="00024F96"/>
    <w:rsid w:val="00025130"/>
    <w:rsid w:val="00025530"/>
    <w:rsid w:val="00025BCF"/>
    <w:rsid w:val="00025E28"/>
    <w:rsid w:val="00025E9D"/>
    <w:rsid w:val="00026402"/>
    <w:rsid w:val="00026593"/>
    <w:rsid w:val="00026712"/>
    <w:rsid w:val="00026D3C"/>
    <w:rsid w:val="00026E78"/>
    <w:rsid w:val="000270CF"/>
    <w:rsid w:val="00027237"/>
    <w:rsid w:val="00027760"/>
    <w:rsid w:val="000278E0"/>
    <w:rsid w:val="00027E7D"/>
    <w:rsid w:val="00027EFD"/>
    <w:rsid w:val="0003050B"/>
    <w:rsid w:val="000307DD"/>
    <w:rsid w:val="00030B89"/>
    <w:rsid w:val="00030BC2"/>
    <w:rsid w:val="00030BE6"/>
    <w:rsid w:val="00030F2B"/>
    <w:rsid w:val="00030FA5"/>
    <w:rsid w:val="00030FE8"/>
    <w:rsid w:val="000317F6"/>
    <w:rsid w:val="00031C71"/>
    <w:rsid w:val="00032102"/>
    <w:rsid w:val="000324ED"/>
    <w:rsid w:val="00032791"/>
    <w:rsid w:val="00032839"/>
    <w:rsid w:val="00032969"/>
    <w:rsid w:val="00032B63"/>
    <w:rsid w:val="00032C56"/>
    <w:rsid w:val="00032D64"/>
    <w:rsid w:val="00032E15"/>
    <w:rsid w:val="00033863"/>
    <w:rsid w:val="000338E1"/>
    <w:rsid w:val="000339AF"/>
    <w:rsid w:val="00033E42"/>
    <w:rsid w:val="000342C7"/>
    <w:rsid w:val="00034456"/>
    <w:rsid w:val="0003461C"/>
    <w:rsid w:val="000346AB"/>
    <w:rsid w:val="0003477C"/>
    <w:rsid w:val="0003479B"/>
    <w:rsid w:val="0003497F"/>
    <w:rsid w:val="00035253"/>
    <w:rsid w:val="00035378"/>
    <w:rsid w:val="000354C6"/>
    <w:rsid w:val="000358AC"/>
    <w:rsid w:val="00035C24"/>
    <w:rsid w:val="0003659A"/>
    <w:rsid w:val="000365C5"/>
    <w:rsid w:val="000365DA"/>
    <w:rsid w:val="00036736"/>
    <w:rsid w:val="0003673D"/>
    <w:rsid w:val="00036804"/>
    <w:rsid w:val="000369E9"/>
    <w:rsid w:val="00036A54"/>
    <w:rsid w:val="000370D3"/>
    <w:rsid w:val="00037357"/>
    <w:rsid w:val="000374A5"/>
    <w:rsid w:val="00037974"/>
    <w:rsid w:val="00037AA8"/>
    <w:rsid w:val="00037ED2"/>
    <w:rsid w:val="00040875"/>
    <w:rsid w:val="00040A5F"/>
    <w:rsid w:val="00040B46"/>
    <w:rsid w:val="000418C8"/>
    <w:rsid w:val="00041B88"/>
    <w:rsid w:val="00041D36"/>
    <w:rsid w:val="000421FD"/>
    <w:rsid w:val="000422AD"/>
    <w:rsid w:val="000424D3"/>
    <w:rsid w:val="000424D4"/>
    <w:rsid w:val="00043285"/>
    <w:rsid w:val="000432EE"/>
    <w:rsid w:val="000433DD"/>
    <w:rsid w:val="0004360B"/>
    <w:rsid w:val="000437F2"/>
    <w:rsid w:val="00043CC1"/>
    <w:rsid w:val="00043F43"/>
    <w:rsid w:val="00044170"/>
    <w:rsid w:val="000441F2"/>
    <w:rsid w:val="00044487"/>
    <w:rsid w:val="0004492C"/>
    <w:rsid w:val="00044AF6"/>
    <w:rsid w:val="00044B8F"/>
    <w:rsid w:val="00045030"/>
    <w:rsid w:val="000457A8"/>
    <w:rsid w:val="000459F7"/>
    <w:rsid w:val="00045D8C"/>
    <w:rsid w:val="00046018"/>
    <w:rsid w:val="000463A4"/>
    <w:rsid w:val="00046777"/>
    <w:rsid w:val="00046E6C"/>
    <w:rsid w:val="000471B9"/>
    <w:rsid w:val="000477F9"/>
    <w:rsid w:val="000478BF"/>
    <w:rsid w:val="00047A64"/>
    <w:rsid w:val="00047B5D"/>
    <w:rsid w:val="00047DE6"/>
    <w:rsid w:val="00050144"/>
    <w:rsid w:val="000502DE"/>
    <w:rsid w:val="00050A6C"/>
    <w:rsid w:val="00050CEA"/>
    <w:rsid w:val="00050F88"/>
    <w:rsid w:val="00050F8F"/>
    <w:rsid w:val="000510E8"/>
    <w:rsid w:val="000511B3"/>
    <w:rsid w:val="00051209"/>
    <w:rsid w:val="000512BE"/>
    <w:rsid w:val="00051446"/>
    <w:rsid w:val="00051D2F"/>
    <w:rsid w:val="00051DA2"/>
    <w:rsid w:val="0005235A"/>
    <w:rsid w:val="00052993"/>
    <w:rsid w:val="00052DFF"/>
    <w:rsid w:val="00052F52"/>
    <w:rsid w:val="0005322E"/>
    <w:rsid w:val="000532BF"/>
    <w:rsid w:val="000535D8"/>
    <w:rsid w:val="000536B2"/>
    <w:rsid w:val="00053757"/>
    <w:rsid w:val="0005394F"/>
    <w:rsid w:val="00054301"/>
    <w:rsid w:val="00054458"/>
    <w:rsid w:val="000545CE"/>
    <w:rsid w:val="00054668"/>
    <w:rsid w:val="00054810"/>
    <w:rsid w:val="00054C06"/>
    <w:rsid w:val="000554B8"/>
    <w:rsid w:val="00055CEB"/>
    <w:rsid w:val="0005637B"/>
    <w:rsid w:val="000564EC"/>
    <w:rsid w:val="000567FA"/>
    <w:rsid w:val="000568D8"/>
    <w:rsid w:val="0005694C"/>
    <w:rsid w:val="00056D22"/>
    <w:rsid w:val="00056D4C"/>
    <w:rsid w:val="00057331"/>
    <w:rsid w:val="000575EE"/>
    <w:rsid w:val="00057B06"/>
    <w:rsid w:val="00057C46"/>
    <w:rsid w:val="00057E6E"/>
    <w:rsid w:val="00057F6E"/>
    <w:rsid w:val="000606B2"/>
    <w:rsid w:val="0006101C"/>
    <w:rsid w:val="000614EE"/>
    <w:rsid w:val="0006152C"/>
    <w:rsid w:val="000615F3"/>
    <w:rsid w:val="00061893"/>
    <w:rsid w:val="00061954"/>
    <w:rsid w:val="00061B42"/>
    <w:rsid w:val="00062090"/>
    <w:rsid w:val="00062279"/>
    <w:rsid w:val="000622D7"/>
    <w:rsid w:val="0006254C"/>
    <w:rsid w:val="00062703"/>
    <w:rsid w:val="000627E4"/>
    <w:rsid w:val="0006285E"/>
    <w:rsid w:val="00062897"/>
    <w:rsid w:val="00062A50"/>
    <w:rsid w:val="00062CC6"/>
    <w:rsid w:val="000631C4"/>
    <w:rsid w:val="000633C1"/>
    <w:rsid w:val="000636EB"/>
    <w:rsid w:val="000636F0"/>
    <w:rsid w:val="00063A42"/>
    <w:rsid w:val="00063B29"/>
    <w:rsid w:val="00063DB4"/>
    <w:rsid w:val="00063E26"/>
    <w:rsid w:val="00063F16"/>
    <w:rsid w:val="00064011"/>
    <w:rsid w:val="00064293"/>
    <w:rsid w:val="00064327"/>
    <w:rsid w:val="00064339"/>
    <w:rsid w:val="000644F8"/>
    <w:rsid w:val="0006453C"/>
    <w:rsid w:val="00064588"/>
    <w:rsid w:val="000646A4"/>
    <w:rsid w:val="0006497E"/>
    <w:rsid w:val="00064C0F"/>
    <w:rsid w:val="00064FB0"/>
    <w:rsid w:val="000651F7"/>
    <w:rsid w:val="000652EE"/>
    <w:rsid w:val="00065373"/>
    <w:rsid w:val="000654D1"/>
    <w:rsid w:val="00065788"/>
    <w:rsid w:val="000657E0"/>
    <w:rsid w:val="00065808"/>
    <w:rsid w:val="00065965"/>
    <w:rsid w:val="00065BBB"/>
    <w:rsid w:val="00065FB3"/>
    <w:rsid w:val="0006641C"/>
    <w:rsid w:val="00066975"/>
    <w:rsid w:val="000669D8"/>
    <w:rsid w:val="00066C70"/>
    <w:rsid w:val="00066D0A"/>
    <w:rsid w:val="00066D7B"/>
    <w:rsid w:val="00066FA0"/>
    <w:rsid w:val="000670AD"/>
    <w:rsid w:val="00067258"/>
    <w:rsid w:val="00067325"/>
    <w:rsid w:val="000674DE"/>
    <w:rsid w:val="000675DB"/>
    <w:rsid w:val="00067846"/>
    <w:rsid w:val="00067E0C"/>
    <w:rsid w:val="00067E99"/>
    <w:rsid w:val="00070497"/>
    <w:rsid w:val="00070718"/>
    <w:rsid w:val="00070B2F"/>
    <w:rsid w:val="00070B36"/>
    <w:rsid w:val="00070B9C"/>
    <w:rsid w:val="000710EF"/>
    <w:rsid w:val="000712DF"/>
    <w:rsid w:val="000716FD"/>
    <w:rsid w:val="000718D7"/>
    <w:rsid w:val="000719C1"/>
    <w:rsid w:val="00071AD8"/>
    <w:rsid w:val="00071B1F"/>
    <w:rsid w:val="00071B62"/>
    <w:rsid w:val="00071CC4"/>
    <w:rsid w:val="00071EF8"/>
    <w:rsid w:val="0007243A"/>
    <w:rsid w:val="0007281F"/>
    <w:rsid w:val="000729B4"/>
    <w:rsid w:val="00072B0E"/>
    <w:rsid w:val="00072DE9"/>
    <w:rsid w:val="000733C2"/>
    <w:rsid w:val="00073511"/>
    <w:rsid w:val="000735B5"/>
    <w:rsid w:val="000736F8"/>
    <w:rsid w:val="0007373F"/>
    <w:rsid w:val="00073883"/>
    <w:rsid w:val="00073886"/>
    <w:rsid w:val="000739BA"/>
    <w:rsid w:val="00073A21"/>
    <w:rsid w:val="00073B95"/>
    <w:rsid w:val="00074276"/>
    <w:rsid w:val="000742AD"/>
    <w:rsid w:val="00074457"/>
    <w:rsid w:val="000744EB"/>
    <w:rsid w:val="00074A5D"/>
    <w:rsid w:val="00074DFC"/>
    <w:rsid w:val="00075474"/>
    <w:rsid w:val="00075D12"/>
    <w:rsid w:val="00076071"/>
    <w:rsid w:val="000760AC"/>
    <w:rsid w:val="000760BA"/>
    <w:rsid w:val="00076689"/>
    <w:rsid w:val="00076701"/>
    <w:rsid w:val="0007670A"/>
    <w:rsid w:val="00076719"/>
    <w:rsid w:val="00076E94"/>
    <w:rsid w:val="0007768F"/>
    <w:rsid w:val="00077697"/>
    <w:rsid w:val="00080210"/>
    <w:rsid w:val="00080258"/>
    <w:rsid w:val="000808E0"/>
    <w:rsid w:val="00080C1C"/>
    <w:rsid w:val="00080FC7"/>
    <w:rsid w:val="000811CB"/>
    <w:rsid w:val="00081652"/>
    <w:rsid w:val="0008186E"/>
    <w:rsid w:val="00081B3F"/>
    <w:rsid w:val="0008214E"/>
    <w:rsid w:val="00082615"/>
    <w:rsid w:val="00082859"/>
    <w:rsid w:val="00082DFC"/>
    <w:rsid w:val="00082F04"/>
    <w:rsid w:val="00083425"/>
    <w:rsid w:val="000835E6"/>
    <w:rsid w:val="000836B6"/>
    <w:rsid w:val="0008384B"/>
    <w:rsid w:val="00083897"/>
    <w:rsid w:val="000843EE"/>
    <w:rsid w:val="000844E6"/>
    <w:rsid w:val="00084557"/>
    <w:rsid w:val="000848F0"/>
    <w:rsid w:val="0008497C"/>
    <w:rsid w:val="000850BB"/>
    <w:rsid w:val="000851DB"/>
    <w:rsid w:val="00085324"/>
    <w:rsid w:val="00085424"/>
    <w:rsid w:val="000855B1"/>
    <w:rsid w:val="00085A43"/>
    <w:rsid w:val="00085EAE"/>
    <w:rsid w:val="00086177"/>
    <w:rsid w:val="0008650D"/>
    <w:rsid w:val="00086651"/>
    <w:rsid w:val="00086913"/>
    <w:rsid w:val="00086FBD"/>
    <w:rsid w:val="00086FF8"/>
    <w:rsid w:val="000873DE"/>
    <w:rsid w:val="000874B5"/>
    <w:rsid w:val="00087900"/>
    <w:rsid w:val="00087ACE"/>
    <w:rsid w:val="00087DCD"/>
    <w:rsid w:val="00087FF7"/>
    <w:rsid w:val="0009033C"/>
    <w:rsid w:val="00090925"/>
    <w:rsid w:val="00090B48"/>
    <w:rsid w:val="000910A6"/>
    <w:rsid w:val="00091142"/>
    <w:rsid w:val="000911EE"/>
    <w:rsid w:val="00091389"/>
    <w:rsid w:val="000914C2"/>
    <w:rsid w:val="000915A1"/>
    <w:rsid w:val="00091BA2"/>
    <w:rsid w:val="00091BC7"/>
    <w:rsid w:val="00092052"/>
    <w:rsid w:val="0009216D"/>
    <w:rsid w:val="00092B05"/>
    <w:rsid w:val="000934ED"/>
    <w:rsid w:val="00093555"/>
    <w:rsid w:val="000937AB"/>
    <w:rsid w:val="000938B2"/>
    <w:rsid w:val="00093B11"/>
    <w:rsid w:val="00093DB0"/>
    <w:rsid w:val="000940DE"/>
    <w:rsid w:val="00094233"/>
    <w:rsid w:val="00094AF5"/>
    <w:rsid w:val="00094BE3"/>
    <w:rsid w:val="00094CB5"/>
    <w:rsid w:val="000950D8"/>
    <w:rsid w:val="000950EA"/>
    <w:rsid w:val="00095A23"/>
    <w:rsid w:val="00095B28"/>
    <w:rsid w:val="00095EED"/>
    <w:rsid w:val="000961C0"/>
    <w:rsid w:val="00096457"/>
    <w:rsid w:val="00096741"/>
    <w:rsid w:val="00096820"/>
    <w:rsid w:val="0009751C"/>
    <w:rsid w:val="00097578"/>
    <w:rsid w:val="000976C6"/>
    <w:rsid w:val="00097737"/>
    <w:rsid w:val="00097A09"/>
    <w:rsid w:val="00097B24"/>
    <w:rsid w:val="00097C2E"/>
    <w:rsid w:val="00097E1B"/>
    <w:rsid w:val="00097F57"/>
    <w:rsid w:val="000A02FC"/>
    <w:rsid w:val="000A10B4"/>
    <w:rsid w:val="000A1457"/>
    <w:rsid w:val="000A168E"/>
    <w:rsid w:val="000A16EE"/>
    <w:rsid w:val="000A17A0"/>
    <w:rsid w:val="000A1B85"/>
    <w:rsid w:val="000A1EB8"/>
    <w:rsid w:val="000A2098"/>
    <w:rsid w:val="000A2267"/>
    <w:rsid w:val="000A25E6"/>
    <w:rsid w:val="000A2651"/>
    <w:rsid w:val="000A2749"/>
    <w:rsid w:val="000A27C1"/>
    <w:rsid w:val="000A2C90"/>
    <w:rsid w:val="000A2C94"/>
    <w:rsid w:val="000A2D47"/>
    <w:rsid w:val="000A2F38"/>
    <w:rsid w:val="000A31D2"/>
    <w:rsid w:val="000A3C78"/>
    <w:rsid w:val="000A3C8B"/>
    <w:rsid w:val="000A3D1E"/>
    <w:rsid w:val="000A3DDD"/>
    <w:rsid w:val="000A452A"/>
    <w:rsid w:val="000A460B"/>
    <w:rsid w:val="000A497F"/>
    <w:rsid w:val="000A4E32"/>
    <w:rsid w:val="000A5335"/>
    <w:rsid w:val="000A5380"/>
    <w:rsid w:val="000A5A0D"/>
    <w:rsid w:val="000A6131"/>
    <w:rsid w:val="000A67EE"/>
    <w:rsid w:val="000A6DDD"/>
    <w:rsid w:val="000A72A2"/>
    <w:rsid w:val="000A7550"/>
    <w:rsid w:val="000A76CA"/>
    <w:rsid w:val="000A793E"/>
    <w:rsid w:val="000A7B2F"/>
    <w:rsid w:val="000A7C0E"/>
    <w:rsid w:val="000A7D35"/>
    <w:rsid w:val="000B05F5"/>
    <w:rsid w:val="000B0918"/>
    <w:rsid w:val="000B0CDE"/>
    <w:rsid w:val="000B0DE3"/>
    <w:rsid w:val="000B0E19"/>
    <w:rsid w:val="000B0F47"/>
    <w:rsid w:val="000B134E"/>
    <w:rsid w:val="000B13A7"/>
    <w:rsid w:val="000B178B"/>
    <w:rsid w:val="000B18B7"/>
    <w:rsid w:val="000B1CDE"/>
    <w:rsid w:val="000B1DF2"/>
    <w:rsid w:val="000B255A"/>
    <w:rsid w:val="000B2ADA"/>
    <w:rsid w:val="000B2CB6"/>
    <w:rsid w:val="000B2D19"/>
    <w:rsid w:val="000B2E52"/>
    <w:rsid w:val="000B2E6F"/>
    <w:rsid w:val="000B31CA"/>
    <w:rsid w:val="000B3479"/>
    <w:rsid w:val="000B37B9"/>
    <w:rsid w:val="000B38AF"/>
    <w:rsid w:val="000B3913"/>
    <w:rsid w:val="000B3BAD"/>
    <w:rsid w:val="000B42E9"/>
    <w:rsid w:val="000B4783"/>
    <w:rsid w:val="000B47EF"/>
    <w:rsid w:val="000B496F"/>
    <w:rsid w:val="000B499D"/>
    <w:rsid w:val="000B4AAE"/>
    <w:rsid w:val="000B4C75"/>
    <w:rsid w:val="000B4C8D"/>
    <w:rsid w:val="000B4CF6"/>
    <w:rsid w:val="000B4DAF"/>
    <w:rsid w:val="000B4E8F"/>
    <w:rsid w:val="000B4F39"/>
    <w:rsid w:val="000B4F91"/>
    <w:rsid w:val="000B502F"/>
    <w:rsid w:val="000B544D"/>
    <w:rsid w:val="000B5772"/>
    <w:rsid w:val="000B5C25"/>
    <w:rsid w:val="000B5C85"/>
    <w:rsid w:val="000B5EC8"/>
    <w:rsid w:val="000B5ED9"/>
    <w:rsid w:val="000B615D"/>
    <w:rsid w:val="000B6324"/>
    <w:rsid w:val="000B638E"/>
    <w:rsid w:val="000B64CC"/>
    <w:rsid w:val="000B64F1"/>
    <w:rsid w:val="000B6A79"/>
    <w:rsid w:val="000B6D4E"/>
    <w:rsid w:val="000B6DA2"/>
    <w:rsid w:val="000B6F89"/>
    <w:rsid w:val="000B7138"/>
    <w:rsid w:val="000B72FF"/>
    <w:rsid w:val="000B731C"/>
    <w:rsid w:val="000B7401"/>
    <w:rsid w:val="000B748E"/>
    <w:rsid w:val="000B7575"/>
    <w:rsid w:val="000B78CF"/>
    <w:rsid w:val="000B7A17"/>
    <w:rsid w:val="000C0227"/>
    <w:rsid w:val="000C0540"/>
    <w:rsid w:val="000C0BAF"/>
    <w:rsid w:val="000C0D48"/>
    <w:rsid w:val="000C1348"/>
    <w:rsid w:val="000C1FCE"/>
    <w:rsid w:val="000C2243"/>
    <w:rsid w:val="000C2252"/>
    <w:rsid w:val="000C2733"/>
    <w:rsid w:val="000C2C26"/>
    <w:rsid w:val="000C2F64"/>
    <w:rsid w:val="000C325D"/>
    <w:rsid w:val="000C38A3"/>
    <w:rsid w:val="000C3B58"/>
    <w:rsid w:val="000C40DA"/>
    <w:rsid w:val="000C448B"/>
    <w:rsid w:val="000C49E6"/>
    <w:rsid w:val="000C4A43"/>
    <w:rsid w:val="000C4EF3"/>
    <w:rsid w:val="000C5259"/>
    <w:rsid w:val="000C52A2"/>
    <w:rsid w:val="000C5976"/>
    <w:rsid w:val="000C5B9B"/>
    <w:rsid w:val="000C5ED5"/>
    <w:rsid w:val="000C623E"/>
    <w:rsid w:val="000C640A"/>
    <w:rsid w:val="000C6717"/>
    <w:rsid w:val="000C67E2"/>
    <w:rsid w:val="000C67FA"/>
    <w:rsid w:val="000C684E"/>
    <w:rsid w:val="000C6873"/>
    <w:rsid w:val="000C69F3"/>
    <w:rsid w:val="000C6E34"/>
    <w:rsid w:val="000C7485"/>
    <w:rsid w:val="000C74DE"/>
    <w:rsid w:val="000C7787"/>
    <w:rsid w:val="000C7C1A"/>
    <w:rsid w:val="000C7CDC"/>
    <w:rsid w:val="000C7EED"/>
    <w:rsid w:val="000C7EFF"/>
    <w:rsid w:val="000D030D"/>
    <w:rsid w:val="000D03D6"/>
    <w:rsid w:val="000D0E7A"/>
    <w:rsid w:val="000D186E"/>
    <w:rsid w:val="000D1C1C"/>
    <w:rsid w:val="000D1DA5"/>
    <w:rsid w:val="000D1F76"/>
    <w:rsid w:val="000D2071"/>
    <w:rsid w:val="000D243D"/>
    <w:rsid w:val="000D24D6"/>
    <w:rsid w:val="000D25C0"/>
    <w:rsid w:val="000D29BE"/>
    <w:rsid w:val="000D29FC"/>
    <w:rsid w:val="000D2BBC"/>
    <w:rsid w:val="000D2DFB"/>
    <w:rsid w:val="000D2E20"/>
    <w:rsid w:val="000D3004"/>
    <w:rsid w:val="000D33D9"/>
    <w:rsid w:val="000D410E"/>
    <w:rsid w:val="000D424C"/>
    <w:rsid w:val="000D4285"/>
    <w:rsid w:val="000D42DC"/>
    <w:rsid w:val="000D4562"/>
    <w:rsid w:val="000D4850"/>
    <w:rsid w:val="000D49BB"/>
    <w:rsid w:val="000D4B17"/>
    <w:rsid w:val="000D5162"/>
    <w:rsid w:val="000D517E"/>
    <w:rsid w:val="000D5970"/>
    <w:rsid w:val="000D5EAC"/>
    <w:rsid w:val="000D60A6"/>
    <w:rsid w:val="000D6336"/>
    <w:rsid w:val="000D655E"/>
    <w:rsid w:val="000D678F"/>
    <w:rsid w:val="000D6ACD"/>
    <w:rsid w:val="000D6DA6"/>
    <w:rsid w:val="000D6F59"/>
    <w:rsid w:val="000D70CA"/>
    <w:rsid w:val="000D7441"/>
    <w:rsid w:val="000D7479"/>
    <w:rsid w:val="000D7C11"/>
    <w:rsid w:val="000E0007"/>
    <w:rsid w:val="000E00ED"/>
    <w:rsid w:val="000E01C6"/>
    <w:rsid w:val="000E01F4"/>
    <w:rsid w:val="000E0335"/>
    <w:rsid w:val="000E07E2"/>
    <w:rsid w:val="000E0865"/>
    <w:rsid w:val="000E0927"/>
    <w:rsid w:val="000E0A7D"/>
    <w:rsid w:val="000E0A96"/>
    <w:rsid w:val="000E0BA4"/>
    <w:rsid w:val="000E0CB9"/>
    <w:rsid w:val="000E12C7"/>
    <w:rsid w:val="000E1673"/>
    <w:rsid w:val="000E1BF1"/>
    <w:rsid w:val="000E1D35"/>
    <w:rsid w:val="000E2074"/>
    <w:rsid w:val="000E2309"/>
    <w:rsid w:val="000E2358"/>
    <w:rsid w:val="000E268A"/>
    <w:rsid w:val="000E27A7"/>
    <w:rsid w:val="000E2848"/>
    <w:rsid w:val="000E2860"/>
    <w:rsid w:val="000E2AA4"/>
    <w:rsid w:val="000E316C"/>
    <w:rsid w:val="000E332D"/>
    <w:rsid w:val="000E34B3"/>
    <w:rsid w:val="000E351D"/>
    <w:rsid w:val="000E3536"/>
    <w:rsid w:val="000E3637"/>
    <w:rsid w:val="000E36F5"/>
    <w:rsid w:val="000E39C5"/>
    <w:rsid w:val="000E3B25"/>
    <w:rsid w:val="000E3D13"/>
    <w:rsid w:val="000E3D5F"/>
    <w:rsid w:val="000E3F01"/>
    <w:rsid w:val="000E430C"/>
    <w:rsid w:val="000E4603"/>
    <w:rsid w:val="000E4788"/>
    <w:rsid w:val="000E485E"/>
    <w:rsid w:val="000E4A24"/>
    <w:rsid w:val="000E4F2E"/>
    <w:rsid w:val="000E4FB8"/>
    <w:rsid w:val="000E51B3"/>
    <w:rsid w:val="000E52A5"/>
    <w:rsid w:val="000E5306"/>
    <w:rsid w:val="000E53FC"/>
    <w:rsid w:val="000E55D7"/>
    <w:rsid w:val="000E5644"/>
    <w:rsid w:val="000E5758"/>
    <w:rsid w:val="000E5BE2"/>
    <w:rsid w:val="000E5F57"/>
    <w:rsid w:val="000E6E0F"/>
    <w:rsid w:val="000E6E8C"/>
    <w:rsid w:val="000E6EA4"/>
    <w:rsid w:val="000E7021"/>
    <w:rsid w:val="000E7037"/>
    <w:rsid w:val="000E7458"/>
    <w:rsid w:val="000E75C5"/>
    <w:rsid w:val="000E76B3"/>
    <w:rsid w:val="000E77A6"/>
    <w:rsid w:val="000E77C5"/>
    <w:rsid w:val="000E798A"/>
    <w:rsid w:val="000E7DC9"/>
    <w:rsid w:val="000E7E15"/>
    <w:rsid w:val="000E7F97"/>
    <w:rsid w:val="000F04C8"/>
    <w:rsid w:val="000F05DB"/>
    <w:rsid w:val="000F0CFF"/>
    <w:rsid w:val="000F0D59"/>
    <w:rsid w:val="000F0F70"/>
    <w:rsid w:val="000F0F9E"/>
    <w:rsid w:val="000F1CE2"/>
    <w:rsid w:val="000F1E4B"/>
    <w:rsid w:val="000F1E59"/>
    <w:rsid w:val="000F2118"/>
    <w:rsid w:val="000F29F3"/>
    <w:rsid w:val="000F2BAC"/>
    <w:rsid w:val="000F2BED"/>
    <w:rsid w:val="000F2C23"/>
    <w:rsid w:val="000F2C2B"/>
    <w:rsid w:val="000F3005"/>
    <w:rsid w:val="000F3296"/>
    <w:rsid w:val="000F354C"/>
    <w:rsid w:val="000F3D6C"/>
    <w:rsid w:val="000F3DDB"/>
    <w:rsid w:val="000F3E46"/>
    <w:rsid w:val="000F3FCC"/>
    <w:rsid w:val="000F443E"/>
    <w:rsid w:val="000F4800"/>
    <w:rsid w:val="000F490D"/>
    <w:rsid w:val="000F4A19"/>
    <w:rsid w:val="000F4D51"/>
    <w:rsid w:val="000F4E55"/>
    <w:rsid w:val="000F4FB1"/>
    <w:rsid w:val="000F5133"/>
    <w:rsid w:val="000F5253"/>
    <w:rsid w:val="000F543A"/>
    <w:rsid w:val="000F566B"/>
    <w:rsid w:val="000F5696"/>
    <w:rsid w:val="000F5C4E"/>
    <w:rsid w:val="000F5C8B"/>
    <w:rsid w:val="000F6033"/>
    <w:rsid w:val="000F6825"/>
    <w:rsid w:val="000F6B2C"/>
    <w:rsid w:val="000F7081"/>
    <w:rsid w:val="000F7197"/>
    <w:rsid w:val="000F7199"/>
    <w:rsid w:val="000F729D"/>
    <w:rsid w:val="000F73A4"/>
    <w:rsid w:val="000F7407"/>
    <w:rsid w:val="000F744C"/>
    <w:rsid w:val="000F795A"/>
    <w:rsid w:val="000F7F73"/>
    <w:rsid w:val="001000E8"/>
    <w:rsid w:val="0010028F"/>
    <w:rsid w:val="001004BC"/>
    <w:rsid w:val="00100BEA"/>
    <w:rsid w:val="00100C84"/>
    <w:rsid w:val="00101414"/>
    <w:rsid w:val="001016CE"/>
    <w:rsid w:val="00101AC6"/>
    <w:rsid w:val="00101D24"/>
    <w:rsid w:val="00102144"/>
    <w:rsid w:val="0010226F"/>
    <w:rsid w:val="001022D3"/>
    <w:rsid w:val="001025FB"/>
    <w:rsid w:val="001029AB"/>
    <w:rsid w:val="001032FC"/>
    <w:rsid w:val="00103451"/>
    <w:rsid w:val="0010360F"/>
    <w:rsid w:val="0010379E"/>
    <w:rsid w:val="001037C3"/>
    <w:rsid w:val="00103B8F"/>
    <w:rsid w:val="00103BA5"/>
    <w:rsid w:val="00103E0A"/>
    <w:rsid w:val="0010475A"/>
    <w:rsid w:val="00104996"/>
    <w:rsid w:val="00104B30"/>
    <w:rsid w:val="00104D25"/>
    <w:rsid w:val="00104DEC"/>
    <w:rsid w:val="00104F42"/>
    <w:rsid w:val="001050F7"/>
    <w:rsid w:val="00105558"/>
    <w:rsid w:val="0010556E"/>
    <w:rsid w:val="0010574D"/>
    <w:rsid w:val="00105A70"/>
    <w:rsid w:val="00105CDB"/>
    <w:rsid w:val="00106502"/>
    <w:rsid w:val="00106901"/>
    <w:rsid w:val="001069C1"/>
    <w:rsid w:val="00106AB7"/>
    <w:rsid w:val="00107238"/>
    <w:rsid w:val="00107671"/>
    <w:rsid w:val="001076B1"/>
    <w:rsid w:val="00107D6A"/>
    <w:rsid w:val="00107EB9"/>
    <w:rsid w:val="0011059D"/>
    <w:rsid w:val="00110873"/>
    <w:rsid w:val="00110964"/>
    <w:rsid w:val="00110A99"/>
    <w:rsid w:val="00110C1E"/>
    <w:rsid w:val="00110DBD"/>
    <w:rsid w:val="001118D2"/>
    <w:rsid w:val="00111D4B"/>
    <w:rsid w:val="00111F1F"/>
    <w:rsid w:val="00111F6C"/>
    <w:rsid w:val="00111FBC"/>
    <w:rsid w:val="0011231E"/>
    <w:rsid w:val="001125B0"/>
    <w:rsid w:val="001126D6"/>
    <w:rsid w:val="00112B93"/>
    <w:rsid w:val="00112D51"/>
    <w:rsid w:val="001131EA"/>
    <w:rsid w:val="001134AD"/>
    <w:rsid w:val="0011383A"/>
    <w:rsid w:val="001138EC"/>
    <w:rsid w:val="00113ABC"/>
    <w:rsid w:val="00113BBE"/>
    <w:rsid w:val="00113D13"/>
    <w:rsid w:val="00113E3A"/>
    <w:rsid w:val="00113E71"/>
    <w:rsid w:val="001140CE"/>
    <w:rsid w:val="001142E0"/>
    <w:rsid w:val="0011489F"/>
    <w:rsid w:val="00114C9E"/>
    <w:rsid w:val="00114ED7"/>
    <w:rsid w:val="0011501E"/>
    <w:rsid w:val="0011501F"/>
    <w:rsid w:val="00115297"/>
    <w:rsid w:val="0011547A"/>
    <w:rsid w:val="00115977"/>
    <w:rsid w:val="001159EF"/>
    <w:rsid w:val="00115CAE"/>
    <w:rsid w:val="00115D73"/>
    <w:rsid w:val="001161F8"/>
    <w:rsid w:val="00116510"/>
    <w:rsid w:val="00116900"/>
    <w:rsid w:val="00116935"/>
    <w:rsid w:val="00116CBC"/>
    <w:rsid w:val="00116F58"/>
    <w:rsid w:val="00116FA2"/>
    <w:rsid w:val="00117198"/>
    <w:rsid w:val="001171DF"/>
    <w:rsid w:val="00117206"/>
    <w:rsid w:val="00117253"/>
    <w:rsid w:val="00117294"/>
    <w:rsid w:val="00117AAE"/>
    <w:rsid w:val="00117EC8"/>
    <w:rsid w:val="00117FF3"/>
    <w:rsid w:val="0012021C"/>
    <w:rsid w:val="0012083C"/>
    <w:rsid w:val="00121225"/>
    <w:rsid w:val="001213B2"/>
    <w:rsid w:val="001215BD"/>
    <w:rsid w:val="0012200C"/>
    <w:rsid w:val="00122C19"/>
    <w:rsid w:val="00122ED8"/>
    <w:rsid w:val="0012315B"/>
    <w:rsid w:val="001234D0"/>
    <w:rsid w:val="0012367C"/>
    <w:rsid w:val="001236B7"/>
    <w:rsid w:val="00123B65"/>
    <w:rsid w:val="00123CF8"/>
    <w:rsid w:val="001241FA"/>
    <w:rsid w:val="00124256"/>
    <w:rsid w:val="00124299"/>
    <w:rsid w:val="0012430C"/>
    <w:rsid w:val="00124626"/>
    <w:rsid w:val="00124A3C"/>
    <w:rsid w:val="00124A8E"/>
    <w:rsid w:val="00124BC5"/>
    <w:rsid w:val="00124CEC"/>
    <w:rsid w:val="00124DC8"/>
    <w:rsid w:val="00124E6C"/>
    <w:rsid w:val="00125116"/>
    <w:rsid w:val="0012518C"/>
    <w:rsid w:val="00125810"/>
    <w:rsid w:val="00125C18"/>
    <w:rsid w:val="00125EB9"/>
    <w:rsid w:val="00126077"/>
    <w:rsid w:val="00126628"/>
    <w:rsid w:val="00126E30"/>
    <w:rsid w:val="00127145"/>
    <w:rsid w:val="00127234"/>
    <w:rsid w:val="00127768"/>
    <w:rsid w:val="001277FE"/>
    <w:rsid w:val="00127DC7"/>
    <w:rsid w:val="001300DB"/>
    <w:rsid w:val="00130AA7"/>
    <w:rsid w:val="00130C74"/>
    <w:rsid w:val="00130F81"/>
    <w:rsid w:val="00131043"/>
    <w:rsid w:val="0013119F"/>
    <w:rsid w:val="001311CD"/>
    <w:rsid w:val="0013168D"/>
    <w:rsid w:val="0013172B"/>
    <w:rsid w:val="00131AE2"/>
    <w:rsid w:val="00132587"/>
    <w:rsid w:val="001325D8"/>
    <w:rsid w:val="0013277F"/>
    <w:rsid w:val="00132BFF"/>
    <w:rsid w:val="00132E42"/>
    <w:rsid w:val="001330E6"/>
    <w:rsid w:val="001332CB"/>
    <w:rsid w:val="001333B9"/>
    <w:rsid w:val="00133544"/>
    <w:rsid w:val="0013377C"/>
    <w:rsid w:val="001339F8"/>
    <w:rsid w:val="00133C0D"/>
    <w:rsid w:val="00134087"/>
    <w:rsid w:val="0013430C"/>
    <w:rsid w:val="00134775"/>
    <w:rsid w:val="00134A92"/>
    <w:rsid w:val="00134CC7"/>
    <w:rsid w:val="00134FEB"/>
    <w:rsid w:val="00135680"/>
    <w:rsid w:val="001356FB"/>
    <w:rsid w:val="001359B2"/>
    <w:rsid w:val="00136A12"/>
    <w:rsid w:val="00136D25"/>
    <w:rsid w:val="0013718C"/>
    <w:rsid w:val="00137254"/>
    <w:rsid w:val="00137601"/>
    <w:rsid w:val="00137A6A"/>
    <w:rsid w:val="00140081"/>
    <w:rsid w:val="00140185"/>
    <w:rsid w:val="001401E0"/>
    <w:rsid w:val="001403A5"/>
    <w:rsid w:val="001405A7"/>
    <w:rsid w:val="001407F2"/>
    <w:rsid w:val="00140AC6"/>
    <w:rsid w:val="00140D31"/>
    <w:rsid w:val="00140E48"/>
    <w:rsid w:val="001411EC"/>
    <w:rsid w:val="00141251"/>
    <w:rsid w:val="0014127C"/>
    <w:rsid w:val="00141AC3"/>
    <w:rsid w:val="00141CA4"/>
    <w:rsid w:val="00141F4C"/>
    <w:rsid w:val="00141FB4"/>
    <w:rsid w:val="00141FE9"/>
    <w:rsid w:val="0014208F"/>
    <w:rsid w:val="0014214A"/>
    <w:rsid w:val="001425B7"/>
    <w:rsid w:val="001425E0"/>
    <w:rsid w:val="001427D3"/>
    <w:rsid w:val="001428F8"/>
    <w:rsid w:val="001430F8"/>
    <w:rsid w:val="00143A8F"/>
    <w:rsid w:val="00143E4F"/>
    <w:rsid w:val="00143FD8"/>
    <w:rsid w:val="001442C9"/>
    <w:rsid w:val="001444E0"/>
    <w:rsid w:val="00144713"/>
    <w:rsid w:val="00144818"/>
    <w:rsid w:val="0014483B"/>
    <w:rsid w:val="001449BC"/>
    <w:rsid w:val="00144D72"/>
    <w:rsid w:val="00144DFC"/>
    <w:rsid w:val="00145041"/>
    <w:rsid w:val="00145189"/>
    <w:rsid w:val="00145279"/>
    <w:rsid w:val="001454DE"/>
    <w:rsid w:val="00145A2B"/>
    <w:rsid w:val="00145CF7"/>
    <w:rsid w:val="00145D14"/>
    <w:rsid w:val="00145DBB"/>
    <w:rsid w:val="00145E9F"/>
    <w:rsid w:val="001463EF"/>
    <w:rsid w:val="0014688D"/>
    <w:rsid w:val="00146EAF"/>
    <w:rsid w:val="00146EFA"/>
    <w:rsid w:val="0014705B"/>
    <w:rsid w:val="001470AD"/>
    <w:rsid w:val="0014728F"/>
    <w:rsid w:val="00147383"/>
    <w:rsid w:val="001474D6"/>
    <w:rsid w:val="001475EA"/>
    <w:rsid w:val="00147638"/>
    <w:rsid w:val="00147BB6"/>
    <w:rsid w:val="00150196"/>
    <w:rsid w:val="0015063E"/>
    <w:rsid w:val="0015077A"/>
    <w:rsid w:val="0015084F"/>
    <w:rsid w:val="00150904"/>
    <w:rsid w:val="0015098D"/>
    <w:rsid w:val="00150B80"/>
    <w:rsid w:val="00150B8A"/>
    <w:rsid w:val="00150D7D"/>
    <w:rsid w:val="00150F51"/>
    <w:rsid w:val="00150FA9"/>
    <w:rsid w:val="00151033"/>
    <w:rsid w:val="00151174"/>
    <w:rsid w:val="00151273"/>
    <w:rsid w:val="001513F2"/>
    <w:rsid w:val="0015166E"/>
    <w:rsid w:val="0015199A"/>
    <w:rsid w:val="00151A90"/>
    <w:rsid w:val="00151E12"/>
    <w:rsid w:val="001520F4"/>
    <w:rsid w:val="00152192"/>
    <w:rsid w:val="00152533"/>
    <w:rsid w:val="00152854"/>
    <w:rsid w:val="001528A2"/>
    <w:rsid w:val="00152913"/>
    <w:rsid w:val="00152AAB"/>
    <w:rsid w:val="00152E11"/>
    <w:rsid w:val="00152EA4"/>
    <w:rsid w:val="0015340D"/>
    <w:rsid w:val="00153552"/>
    <w:rsid w:val="00153698"/>
    <w:rsid w:val="00153874"/>
    <w:rsid w:val="00153A1B"/>
    <w:rsid w:val="00153F2C"/>
    <w:rsid w:val="001541DB"/>
    <w:rsid w:val="00154299"/>
    <w:rsid w:val="00154945"/>
    <w:rsid w:val="001549DA"/>
    <w:rsid w:val="00154A18"/>
    <w:rsid w:val="00154D5E"/>
    <w:rsid w:val="001552EF"/>
    <w:rsid w:val="00155355"/>
    <w:rsid w:val="00155720"/>
    <w:rsid w:val="001559D9"/>
    <w:rsid w:val="00156484"/>
    <w:rsid w:val="0015648A"/>
    <w:rsid w:val="00156711"/>
    <w:rsid w:val="00156DCC"/>
    <w:rsid w:val="0015719E"/>
    <w:rsid w:val="001572FF"/>
    <w:rsid w:val="00157514"/>
    <w:rsid w:val="00157886"/>
    <w:rsid w:val="00157C7C"/>
    <w:rsid w:val="00157E66"/>
    <w:rsid w:val="00157FE3"/>
    <w:rsid w:val="00160052"/>
    <w:rsid w:val="00160331"/>
    <w:rsid w:val="0016082D"/>
    <w:rsid w:val="0016087D"/>
    <w:rsid w:val="001608BF"/>
    <w:rsid w:val="001608C6"/>
    <w:rsid w:val="00160B55"/>
    <w:rsid w:val="00160D0B"/>
    <w:rsid w:val="00160FFB"/>
    <w:rsid w:val="00161504"/>
    <w:rsid w:val="0016254B"/>
    <w:rsid w:val="00162574"/>
    <w:rsid w:val="00162593"/>
    <w:rsid w:val="00162853"/>
    <w:rsid w:val="001628DC"/>
    <w:rsid w:val="0016299A"/>
    <w:rsid w:val="00162A8A"/>
    <w:rsid w:val="00162C4C"/>
    <w:rsid w:val="00162CC9"/>
    <w:rsid w:val="001637B3"/>
    <w:rsid w:val="001639E5"/>
    <w:rsid w:val="00164339"/>
    <w:rsid w:val="00164452"/>
    <w:rsid w:val="0016460F"/>
    <w:rsid w:val="00164857"/>
    <w:rsid w:val="00164868"/>
    <w:rsid w:val="0016490B"/>
    <w:rsid w:val="001652FF"/>
    <w:rsid w:val="001653DB"/>
    <w:rsid w:val="00165493"/>
    <w:rsid w:val="00165A36"/>
    <w:rsid w:val="00165AAA"/>
    <w:rsid w:val="00165AC9"/>
    <w:rsid w:val="00166051"/>
    <w:rsid w:val="00166097"/>
    <w:rsid w:val="00166C7B"/>
    <w:rsid w:val="00166EB8"/>
    <w:rsid w:val="00167015"/>
    <w:rsid w:val="0016732D"/>
    <w:rsid w:val="001673BC"/>
    <w:rsid w:val="0016742A"/>
    <w:rsid w:val="00167475"/>
    <w:rsid w:val="001676AA"/>
    <w:rsid w:val="0016773F"/>
    <w:rsid w:val="00167A4F"/>
    <w:rsid w:val="00167B50"/>
    <w:rsid w:val="00167C22"/>
    <w:rsid w:val="001706C2"/>
    <w:rsid w:val="00170A1C"/>
    <w:rsid w:val="00170F2E"/>
    <w:rsid w:val="00171373"/>
    <w:rsid w:val="00171513"/>
    <w:rsid w:val="0017194E"/>
    <w:rsid w:val="00171FCC"/>
    <w:rsid w:val="00172166"/>
    <w:rsid w:val="0017242E"/>
    <w:rsid w:val="001726B1"/>
    <w:rsid w:val="001727ED"/>
    <w:rsid w:val="00172918"/>
    <w:rsid w:val="00172C27"/>
    <w:rsid w:val="00172CD8"/>
    <w:rsid w:val="00173020"/>
    <w:rsid w:val="00173261"/>
    <w:rsid w:val="001734F4"/>
    <w:rsid w:val="00173DA2"/>
    <w:rsid w:val="00173DE2"/>
    <w:rsid w:val="00174035"/>
    <w:rsid w:val="0017437D"/>
    <w:rsid w:val="001746BC"/>
    <w:rsid w:val="00174971"/>
    <w:rsid w:val="00174CE5"/>
    <w:rsid w:val="00174CE8"/>
    <w:rsid w:val="0017505E"/>
    <w:rsid w:val="00175339"/>
    <w:rsid w:val="001753F8"/>
    <w:rsid w:val="00175420"/>
    <w:rsid w:val="0017558F"/>
    <w:rsid w:val="001757A7"/>
    <w:rsid w:val="00175844"/>
    <w:rsid w:val="00175847"/>
    <w:rsid w:val="0017599C"/>
    <w:rsid w:val="00175C95"/>
    <w:rsid w:val="00175CC7"/>
    <w:rsid w:val="001762A6"/>
    <w:rsid w:val="0017699D"/>
    <w:rsid w:val="00176CD5"/>
    <w:rsid w:val="00176CEF"/>
    <w:rsid w:val="00176DF0"/>
    <w:rsid w:val="0017715B"/>
    <w:rsid w:val="0017738B"/>
    <w:rsid w:val="001778F4"/>
    <w:rsid w:val="00177AB4"/>
    <w:rsid w:val="0018011F"/>
    <w:rsid w:val="00180294"/>
    <w:rsid w:val="001805D5"/>
    <w:rsid w:val="001809BD"/>
    <w:rsid w:val="00180B15"/>
    <w:rsid w:val="00180CCC"/>
    <w:rsid w:val="0018120D"/>
    <w:rsid w:val="00181267"/>
    <w:rsid w:val="001812A5"/>
    <w:rsid w:val="001812B7"/>
    <w:rsid w:val="00181332"/>
    <w:rsid w:val="0018137D"/>
    <w:rsid w:val="00181381"/>
    <w:rsid w:val="0018141C"/>
    <w:rsid w:val="0018162C"/>
    <w:rsid w:val="00181A7A"/>
    <w:rsid w:val="00181AFD"/>
    <w:rsid w:val="00182191"/>
    <w:rsid w:val="001825E0"/>
    <w:rsid w:val="001829E4"/>
    <w:rsid w:val="00182B17"/>
    <w:rsid w:val="00182B2D"/>
    <w:rsid w:val="00182F78"/>
    <w:rsid w:val="00183057"/>
    <w:rsid w:val="00183131"/>
    <w:rsid w:val="0018341E"/>
    <w:rsid w:val="00183434"/>
    <w:rsid w:val="00183BCA"/>
    <w:rsid w:val="00184257"/>
    <w:rsid w:val="00184491"/>
    <w:rsid w:val="00184518"/>
    <w:rsid w:val="00184ADE"/>
    <w:rsid w:val="00184C5D"/>
    <w:rsid w:val="00184F1B"/>
    <w:rsid w:val="00184FE8"/>
    <w:rsid w:val="001850CD"/>
    <w:rsid w:val="0018512B"/>
    <w:rsid w:val="00185549"/>
    <w:rsid w:val="00185DE4"/>
    <w:rsid w:val="0018635E"/>
    <w:rsid w:val="00186775"/>
    <w:rsid w:val="001867A7"/>
    <w:rsid w:val="00186827"/>
    <w:rsid w:val="00186AF2"/>
    <w:rsid w:val="00186B43"/>
    <w:rsid w:val="00186C21"/>
    <w:rsid w:val="00186E67"/>
    <w:rsid w:val="00186ECD"/>
    <w:rsid w:val="00186EE3"/>
    <w:rsid w:val="00186F79"/>
    <w:rsid w:val="00187351"/>
    <w:rsid w:val="00187754"/>
    <w:rsid w:val="00187A63"/>
    <w:rsid w:val="00187CE6"/>
    <w:rsid w:val="00187DA4"/>
    <w:rsid w:val="00187F72"/>
    <w:rsid w:val="00190051"/>
    <w:rsid w:val="0019021D"/>
    <w:rsid w:val="00190DC8"/>
    <w:rsid w:val="0019124D"/>
    <w:rsid w:val="00191347"/>
    <w:rsid w:val="0019141B"/>
    <w:rsid w:val="00191924"/>
    <w:rsid w:val="00191959"/>
    <w:rsid w:val="00191D45"/>
    <w:rsid w:val="0019225F"/>
    <w:rsid w:val="0019232C"/>
    <w:rsid w:val="00192498"/>
    <w:rsid w:val="001924BD"/>
    <w:rsid w:val="0019285D"/>
    <w:rsid w:val="00192B6A"/>
    <w:rsid w:val="00192CAB"/>
    <w:rsid w:val="00193093"/>
    <w:rsid w:val="0019321B"/>
    <w:rsid w:val="001932B4"/>
    <w:rsid w:val="00193A78"/>
    <w:rsid w:val="0019406B"/>
    <w:rsid w:val="00194864"/>
    <w:rsid w:val="00194F13"/>
    <w:rsid w:val="00195160"/>
    <w:rsid w:val="0019568A"/>
    <w:rsid w:val="00195A9B"/>
    <w:rsid w:val="00195B84"/>
    <w:rsid w:val="0019602D"/>
    <w:rsid w:val="00196230"/>
    <w:rsid w:val="001966A3"/>
    <w:rsid w:val="0019677B"/>
    <w:rsid w:val="00196B64"/>
    <w:rsid w:val="00196B92"/>
    <w:rsid w:val="00196CCC"/>
    <w:rsid w:val="00196DA9"/>
    <w:rsid w:val="00196E46"/>
    <w:rsid w:val="00197275"/>
    <w:rsid w:val="0019741E"/>
    <w:rsid w:val="00197AE8"/>
    <w:rsid w:val="00197BFE"/>
    <w:rsid w:val="00197EE3"/>
    <w:rsid w:val="001A001B"/>
    <w:rsid w:val="001A00D1"/>
    <w:rsid w:val="001A0282"/>
    <w:rsid w:val="001A058D"/>
    <w:rsid w:val="001A05A9"/>
    <w:rsid w:val="001A06AF"/>
    <w:rsid w:val="001A0706"/>
    <w:rsid w:val="001A11D6"/>
    <w:rsid w:val="001A126B"/>
    <w:rsid w:val="001A13F5"/>
    <w:rsid w:val="001A163B"/>
    <w:rsid w:val="001A16B3"/>
    <w:rsid w:val="001A19B1"/>
    <w:rsid w:val="001A1DD8"/>
    <w:rsid w:val="001A1E01"/>
    <w:rsid w:val="001A2236"/>
    <w:rsid w:val="001A2C7A"/>
    <w:rsid w:val="001A2FA4"/>
    <w:rsid w:val="001A31E4"/>
    <w:rsid w:val="001A3723"/>
    <w:rsid w:val="001A3771"/>
    <w:rsid w:val="001A39B9"/>
    <w:rsid w:val="001A3CC3"/>
    <w:rsid w:val="001A3F28"/>
    <w:rsid w:val="001A4487"/>
    <w:rsid w:val="001A449B"/>
    <w:rsid w:val="001A4AD3"/>
    <w:rsid w:val="001A5109"/>
    <w:rsid w:val="001A5228"/>
    <w:rsid w:val="001A54F6"/>
    <w:rsid w:val="001A5618"/>
    <w:rsid w:val="001A56AE"/>
    <w:rsid w:val="001A5ABD"/>
    <w:rsid w:val="001A5D7F"/>
    <w:rsid w:val="001A5EF9"/>
    <w:rsid w:val="001A611F"/>
    <w:rsid w:val="001A6339"/>
    <w:rsid w:val="001A63C0"/>
    <w:rsid w:val="001A641D"/>
    <w:rsid w:val="001A669A"/>
    <w:rsid w:val="001A67A7"/>
    <w:rsid w:val="001A685A"/>
    <w:rsid w:val="001A6925"/>
    <w:rsid w:val="001A6AF5"/>
    <w:rsid w:val="001A6EF2"/>
    <w:rsid w:val="001A6F4D"/>
    <w:rsid w:val="001A709B"/>
    <w:rsid w:val="001A71D2"/>
    <w:rsid w:val="001A73A2"/>
    <w:rsid w:val="001A740F"/>
    <w:rsid w:val="001A7591"/>
    <w:rsid w:val="001A7681"/>
    <w:rsid w:val="001A77BB"/>
    <w:rsid w:val="001A77F6"/>
    <w:rsid w:val="001A7B21"/>
    <w:rsid w:val="001A7CB3"/>
    <w:rsid w:val="001A7E04"/>
    <w:rsid w:val="001B01F7"/>
    <w:rsid w:val="001B03F3"/>
    <w:rsid w:val="001B0560"/>
    <w:rsid w:val="001B0720"/>
    <w:rsid w:val="001B09F3"/>
    <w:rsid w:val="001B0A9E"/>
    <w:rsid w:val="001B0B3E"/>
    <w:rsid w:val="001B0B81"/>
    <w:rsid w:val="001B0CB6"/>
    <w:rsid w:val="001B0E20"/>
    <w:rsid w:val="001B0F3C"/>
    <w:rsid w:val="001B0FF2"/>
    <w:rsid w:val="001B1758"/>
    <w:rsid w:val="001B179B"/>
    <w:rsid w:val="001B1804"/>
    <w:rsid w:val="001B1C40"/>
    <w:rsid w:val="001B1DAD"/>
    <w:rsid w:val="001B1E1B"/>
    <w:rsid w:val="001B1F07"/>
    <w:rsid w:val="001B2431"/>
    <w:rsid w:val="001B25A2"/>
    <w:rsid w:val="001B29C1"/>
    <w:rsid w:val="001B29FB"/>
    <w:rsid w:val="001B2FB9"/>
    <w:rsid w:val="001B3202"/>
    <w:rsid w:val="001B331D"/>
    <w:rsid w:val="001B3411"/>
    <w:rsid w:val="001B3A9F"/>
    <w:rsid w:val="001B3D18"/>
    <w:rsid w:val="001B402F"/>
    <w:rsid w:val="001B4054"/>
    <w:rsid w:val="001B40C9"/>
    <w:rsid w:val="001B4171"/>
    <w:rsid w:val="001B42B5"/>
    <w:rsid w:val="001B44C8"/>
    <w:rsid w:val="001B4A84"/>
    <w:rsid w:val="001B50B4"/>
    <w:rsid w:val="001B5683"/>
    <w:rsid w:val="001B56E9"/>
    <w:rsid w:val="001B5A98"/>
    <w:rsid w:val="001B5C0F"/>
    <w:rsid w:val="001B5C73"/>
    <w:rsid w:val="001B5FEE"/>
    <w:rsid w:val="001B6061"/>
    <w:rsid w:val="001B6170"/>
    <w:rsid w:val="001B62FE"/>
    <w:rsid w:val="001B684D"/>
    <w:rsid w:val="001B6BFD"/>
    <w:rsid w:val="001B6DD2"/>
    <w:rsid w:val="001B71D8"/>
    <w:rsid w:val="001B7977"/>
    <w:rsid w:val="001B7D83"/>
    <w:rsid w:val="001B7DAE"/>
    <w:rsid w:val="001B7DB3"/>
    <w:rsid w:val="001C04B3"/>
    <w:rsid w:val="001C0633"/>
    <w:rsid w:val="001C07D0"/>
    <w:rsid w:val="001C0AC6"/>
    <w:rsid w:val="001C0CC7"/>
    <w:rsid w:val="001C0D91"/>
    <w:rsid w:val="001C0E6B"/>
    <w:rsid w:val="001C0FA4"/>
    <w:rsid w:val="001C17ED"/>
    <w:rsid w:val="001C1EE3"/>
    <w:rsid w:val="001C2226"/>
    <w:rsid w:val="001C29EC"/>
    <w:rsid w:val="001C2B81"/>
    <w:rsid w:val="001C2BFA"/>
    <w:rsid w:val="001C353B"/>
    <w:rsid w:val="001C36CD"/>
    <w:rsid w:val="001C3A9E"/>
    <w:rsid w:val="001C3BCF"/>
    <w:rsid w:val="001C4381"/>
    <w:rsid w:val="001C4423"/>
    <w:rsid w:val="001C4807"/>
    <w:rsid w:val="001C4F2F"/>
    <w:rsid w:val="001C5090"/>
    <w:rsid w:val="001C511A"/>
    <w:rsid w:val="001C5264"/>
    <w:rsid w:val="001C532F"/>
    <w:rsid w:val="001C53C5"/>
    <w:rsid w:val="001C53DF"/>
    <w:rsid w:val="001C5912"/>
    <w:rsid w:val="001C6122"/>
    <w:rsid w:val="001C616A"/>
    <w:rsid w:val="001C617C"/>
    <w:rsid w:val="001C64AA"/>
    <w:rsid w:val="001C6625"/>
    <w:rsid w:val="001C6642"/>
    <w:rsid w:val="001C6851"/>
    <w:rsid w:val="001C6A51"/>
    <w:rsid w:val="001C7077"/>
    <w:rsid w:val="001C7190"/>
    <w:rsid w:val="001C757B"/>
    <w:rsid w:val="001C7C70"/>
    <w:rsid w:val="001C7D6A"/>
    <w:rsid w:val="001D0038"/>
    <w:rsid w:val="001D030E"/>
    <w:rsid w:val="001D045A"/>
    <w:rsid w:val="001D0925"/>
    <w:rsid w:val="001D0A36"/>
    <w:rsid w:val="001D0AAD"/>
    <w:rsid w:val="001D11D5"/>
    <w:rsid w:val="001D147F"/>
    <w:rsid w:val="001D17A2"/>
    <w:rsid w:val="001D1D82"/>
    <w:rsid w:val="001D1D90"/>
    <w:rsid w:val="001D2238"/>
    <w:rsid w:val="001D231A"/>
    <w:rsid w:val="001D2634"/>
    <w:rsid w:val="001D2857"/>
    <w:rsid w:val="001D2A37"/>
    <w:rsid w:val="001D2A78"/>
    <w:rsid w:val="001D2E17"/>
    <w:rsid w:val="001D2E91"/>
    <w:rsid w:val="001D32EA"/>
    <w:rsid w:val="001D3437"/>
    <w:rsid w:val="001D359E"/>
    <w:rsid w:val="001D37F3"/>
    <w:rsid w:val="001D3BF2"/>
    <w:rsid w:val="001D3C56"/>
    <w:rsid w:val="001D4581"/>
    <w:rsid w:val="001D46A5"/>
    <w:rsid w:val="001D52BA"/>
    <w:rsid w:val="001D5C00"/>
    <w:rsid w:val="001D5E98"/>
    <w:rsid w:val="001D5F85"/>
    <w:rsid w:val="001D6093"/>
    <w:rsid w:val="001D60E6"/>
    <w:rsid w:val="001D6149"/>
    <w:rsid w:val="001D616E"/>
    <w:rsid w:val="001D622E"/>
    <w:rsid w:val="001D6598"/>
    <w:rsid w:val="001D689D"/>
    <w:rsid w:val="001D6B05"/>
    <w:rsid w:val="001D6DED"/>
    <w:rsid w:val="001D7077"/>
    <w:rsid w:val="001D7113"/>
    <w:rsid w:val="001D7300"/>
    <w:rsid w:val="001D74ED"/>
    <w:rsid w:val="001D7A63"/>
    <w:rsid w:val="001D7BE9"/>
    <w:rsid w:val="001D7BEE"/>
    <w:rsid w:val="001D7F69"/>
    <w:rsid w:val="001E015B"/>
    <w:rsid w:val="001E05E0"/>
    <w:rsid w:val="001E0640"/>
    <w:rsid w:val="001E0FCD"/>
    <w:rsid w:val="001E1853"/>
    <w:rsid w:val="001E1D33"/>
    <w:rsid w:val="001E1DA9"/>
    <w:rsid w:val="001E22A6"/>
    <w:rsid w:val="001E23DF"/>
    <w:rsid w:val="001E2523"/>
    <w:rsid w:val="001E25D6"/>
    <w:rsid w:val="001E27CE"/>
    <w:rsid w:val="001E2927"/>
    <w:rsid w:val="001E2AEE"/>
    <w:rsid w:val="001E2D71"/>
    <w:rsid w:val="001E3106"/>
    <w:rsid w:val="001E310E"/>
    <w:rsid w:val="001E3188"/>
    <w:rsid w:val="001E35D5"/>
    <w:rsid w:val="001E390B"/>
    <w:rsid w:val="001E3B4B"/>
    <w:rsid w:val="001E3F9C"/>
    <w:rsid w:val="001E41AF"/>
    <w:rsid w:val="001E44B9"/>
    <w:rsid w:val="001E45B3"/>
    <w:rsid w:val="001E4C61"/>
    <w:rsid w:val="001E4D98"/>
    <w:rsid w:val="001E4EE4"/>
    <w:rsid w:val="001E5575"/>
    <w:rsid w:val="001E5A48"/>
    <w:rsid w:val="001E5DBC"/>
    <w:rsid w:val="001E67F7"/>
    <w:rsid w:val="001E6A17"/>
    <w:rsid w:val="001E6B98"/>
    <w:rsid w:val="001E6C92"/>
    <w:rsid w:val="001E6F32"/>
    <w:rsid w:val="001E6F91"/>
    <w:rsid w:val="001E716B"/>
    <w:rsid w:val="001E7172"/>
    <w:rsid w:val="001E722E"/>
    <w:rsid w:val="001E72C4"/>
    <w:rsid w:val="001E7332"/>
    <w:rsid w:val="001E7502"/>
    <w:rsid w:val="001E75EC"/>
    <w:rsid w:val="001E7B49"/>
    <w:rsid w:val="001E7DFF"/>
    <w:rsid w:val="001E7EBD"/>
    <w:rsid w:val="001E7F55"/>
    <w:rsid w:val="001F0766"/>
    <w:rsid w:val="001F0907"/>
    <w:rsid w:val="001F0A95"/>
    <w:rsid w:val="001F0C35"/>
    <w:rsid w:val="001F0ED6"/>
    <w:rsid w:val="001F12D7"/>
    <w:rsid w:val="001F1302"/>
    <w:rsid w:val="001F1402"/>
    <w:rsid w:val="001F15F4"/>
    <w:rsid w:val="001F170F"/>
    <w:rsid w:val="001F1EFB"/>
    <w:rsid w:val="001F234F"/>
    <w:rsid w:val="001F27B9"/>
    <w:rsid w:val="001F31F3"/>
    <w:rsid w:val="001F32F9"/>
    <w:rsid w:val="001F342C"/>
    <w:rsid w:val="001F36FB"/>
    <w:rsid w:val="001F3BCE"/>
    <w:rsid w:val="001F3FCE"/>
    <w:rsid w:val="001F466A"/>
    <w:rsid w:val="001F47A5"/>
    <w:rsid w:val="001F47BB"/>
    <w:rsid w:val="001F497A"/>
    <w:rsid w:val="001F4A83"/>
    <w:rsid w:val="001F4B51"/>
    <w:rsid w:val="001F4D80"/>
    <w:rsid w:val="001F4DA8"/>
    <w:rsid w:val="001F4F64"/>
    <w:rsid w:val="001F5210"/>
    <w:rsid w:val="001F5215"/>
    <w:rsid w:val="001F5218"/>
    <w:rsid w:val="001F52ED"/>
    <w:rsid w:val="001F5C16"/>
    <w:rsid w:val="001F5CD3"/>
    <w:rsid w:val="001F60AB"/>
    <w:rsid w:val="001F6134"/>
    <w:rsid w:val="001F6174"/>
    <w:rsid w:val="001F62EE"/>
    <w:rsid w:val="001F64BC"/>
    <w:rsid w:val="001F64C5"/>
    <w:rsid w:val="001F7065"/>
    <w:rsid w:val="001F712B"/>
    <w:rsid w:val="001F7460"/>
    <w:rsid w:val="001F7534"/>
    <w:rsid w:val="001F7604"/>
    <w:rsid w:val="001F7C33"/>
    <w:rsid w:val="001F7DBC"/>
    <w:rsid w:val="0020042A"/>
    <w:rsid w:val="002004C8"/>
    <w:rsid w:val="002007C3"/>
    <w:rsid w:val="002008F1"/>
    <w:rsid w:val="002009DD"/>
    <w:rsid w:val="00200DD1"/>
    <w:rsid w:val="00201019"/>
    <w:rsid w:val="00201071"/>
    <w:rsid w:val="00201917"/>
    <w:rsid w:val="00201D47"/>
    <w:rsid w:val="002022DD"/>
    <w:rsid w:val="002023C9"/>
    <w:rsid w:val="0020279C"/>
    <w:rsid w:val="00202EDA"/>
    <w:rsid w:val="00202FA6"/>
    <w:rsid w:val="002034CA"/>
    <w:rsid w:val="00203C4B"/>
    <w:rsid w:val="00203CE7"/>
    <w:rsid w:val="00203E3F"/>
    <w:rsid w:val="002042FB"/>
    <w:rsid w:val="00204B6E"/>
    <w:rsid w:val="00204C01"/>
    <w:rsid w:val="00204D07"/>
    <w:rsid w:val="00204F1C"/>
    <w:rsid w:val="002052FE"/>
    <w:rsid w:val="0020540E"/>
    <w:rsid w:val="00205855"/>
    <w:rsid w:val="0020594E"/>
    <w:rsid w:val="00205AE3"/>
    <w:rsid w:val="00205C2B"/>
    <w:rsid w:val="00205CF6"/>
    <w:rsid w:val="00205E92"/>
    <w:rsid w:val="00205FB3"/>
    <w:rsid w:val="00206249"/>
    <w:rsid w:val="00206370"/>
    <w:rsid w:val="002064F1"/>
    <w:rsid w:val="00206524"/>
    <w:rsid w:val="0020657F"/>
    <w:rsid w:val="00206693"/>
    <w:rsid w:val="0020676D"/>
    <w:rsid w:val="00206DFA"/>
    <w:rsid w:val="00206F0D"/>
    <w:rsid w:val="00206FC9"/>
    <w:rsid w:val="00207066"/>
    <w:rsid w:val="0020731C"/>
    <w:rsid w:val="00207406"/>
    <w:rsid w:val="00207411"/>
    <w:rsid w:val="00207B3A"/>
    <w:rsid w:val="0021004A"/>
    <w:rsid w:val="0021023C"/>
    <w:rsid w:val="00210406"/>
    <w:rsid w:val="002105EC"/>
    <w:rsid w:val="00210641"/>
    <w:rsid w:val="00210B9E"/>
    <w:rsid w:val="00210CF5"/>
    <w:rsid w:val="00210E21"/>
    <w:rsid w:val="00210E61"/>
    <w:rsid w:val="002111C7"/>
    <w:rsid w:val="002113A6"/>
    <w:rsid w:val="0021177A"/>
    <w:rsid w:val="00211BAF"/>
    <w:rsid w:val="00211BFE"/>
    <w:rsid w:val="00211DD4"/>
    <w:rsid w:val="0021256D"/>
    <w:rsid w:val="00212623"/>
    <w:rsid w:val="002129E9"/>
    <w:rsid w:val="00212ACD"/>
    <w:rsid w:val="00212C83"/>
    <w:rsid w:val="002132F3"/>
    <w:rsid w:val="0021332D"/>
    <w:rsid w:val="002137D6"/>
    <w:rsid w:val="00213828"/>
    <w:rsid w:val="00213C4D"/>
    <w:rsid w:val="00213D20"/>
    <w:rsid w:val="0021403E"/>
    <w:rsid w:val="002140B5"/>
    <w:rsid w:val="00214442"/>
    <w:rsid w:val="00214A4B"/>
    <w:rsid w:val="00214FE4"/>
    <w:rsid w:val="0021502C"/>
    <w:rsid w:val="002153D3"/>
    <w:rsid w:val="00215410"/>
    <w:rsid w:val="00215A3F"/>
    <w:rsid w:val="00215EBF"/>
    <w:rsid w:val="00215F46"/>
    <w:rsid w:val="00216AAE"/>
    <w:rsid w:val="00216CB9"/>
    <w:rsid w:val="00216D47"/>
    <w:rsid w:val="002172A6"/>
    <w:rsid w:val="002172BE"/>
    <w:rsid w:val="002177DA"/>
    <w:rsid w:val="0021784C"/>
    <w:rsid w:val="0021789B"/>
    <w:rsid w:val="00217913"/>
    <w:rsid w:val="002179BC"/>
    <w:rsid w:val="00217A07"/>
    <w:rsid w:val="00217BBA"/>
    <w:rsid w:val="00217C07"/>
    <w:rsid w:val="00220006"/>
    <w:rsid w:val="0022041C"/>
    <w:rsid w:val="002207C3"/>
    <w:rsid w:val="00220AF3"/>
    <w:rsid w:val="00220E62"/>
    <w:rsid w:val="00221454"/>
    <w:rsid w:val="002214DD"/>
    <w:rsid w:val="0022191E"/>
    <w:rsid w:val="00221C5C"/>
    <w:rsid w:val="002224E1"/>
    <w:rsid w:val="002224F0"/>
    <w:rsid w:val="002227D3"/>
    <w:rsid w:val="00222BA7"/>
    <w:rsid w:val="00222C64"/>
    <w:rsid w:val="00223578"/>
    <w:rsid w:val="002236BA"/>
    <w:rsid w:val="00223746"/>
    <w:rsid w:val="00223E02"/>
    <w:rsid w:val="00223FBC"/>
    <w:rsid w:val="00224094"/>
    <w:rsid w:val="002240B4"/>
    <w:rsid w:val="00224220"/>
    <w:rsid w:val="002243F4"/>
    <w:rsid w:val="002245F6"/>
    <w:rsid w:val="00224BE6"/>
    <w:rsid w:val="00224E1D"/>
    <w:rsid w:val="00224EED"/>
    <w:rsid w:val="00225083"/>
    <w:rsid w:val="00225E5A"/>
    <w:rsid w:val="00225FED"/>
    <w:rsid w:val="0022600F"/>
    <w:rsid w:val="0022613B"/>
    <w:rsid w:val="00226524"/>
    <w:rsid w:val="00226D16"/>
    <w:rsid w:val="00226F15"/>
    <w:rsid w:val="00227929"/>
    <w:rsid w:val="00230C7B"/>
    <w:rsid w:val="0023117A"/>
    <w:rsid w:val="002313CB"/>
    <w:rsid w:val="00231945"/>
    <w:rsid w:val="0023221F"/>
    <w:rsid w:val="0023276B"/>
    <w:rsid w:val="00232961"/>
    <w:rsid w:val="00232A32"/>
    <w:rsid w:val="00232B53"/>
    <w:rsid w:val="002332C6"/>
    <w:rsid w:val="0023338E"/>
    <w:rsid w:val="0023339D"/>
    <w:rsid w:val="002334CC"/>
    <w:rsid w:val="00233585"/>
    <w:rsid w:val="00233988"/>
    <w:rsid w:val="002341A9"/>
    <w:rsid w:val="0023422B"/>
    <w:rsid w:val="002342DA"/>
    <w:rsid w:val="0023489C"/>
    <w:rsid w:val="002349EB"/>
    <w:rsid w:val="00234AD8"/>
    <w:rsid w:val="00234D07"/>
    <w:rsid w:val="00235158"/>
    <w:rsid w:val="0023524F"/>
    <w:rsid w:val="00235393"/>
    <w:rsid w:val="0023586F"/>
    <w:rsid w:val="00235A9C"/>
    <w:rsid w:val="00235AB0"/>
    <w:rsid w:val="00235C33"/>
    <w:rsid w:val="00235F76"/>
    <w:rsid w:val="0023608C"/>
    <w:rsid w:val="0023614B"/>
    <w:rsid w:val="002362C8"/>
    <w:rsid w:val="00236354"/>
    <w:rsid w:val="0023698F"/>
    <w:rsid w:val="00236A0C"/>
    <w:rsid w:val="00236B0D"/>
    <w:rsid w:val="00236E22"/>
    <w:rsid w:val="00236EB9"/>
    <w:rsid w:val="00236F2B"/>
    <w:rsid w:val="0023700E"/>
    <w:rsid w:val="0024039F"/>
    <w:rsid w:val="0024053D"/>
    <w:rsid w:val="0024054A"/>
    <w:rsid w:val="002406F9"/>
    <w:rsid w:val="00240902"/>
    <w:rsid w:val="00240EB9"/>
    <w:rsid w:val="00240FE7"/>
    <w:rsid w:val="0024113E"/>
    <w:rsid w:val="00241235"/>
    <w:rsid w:val="00241329"/>
    <w:rsid w:val="00241423"/>
    <w:rsid w:val="00241444"/>
    <w:rsid w:val="002415E8"/>
    <w:rsid w:val="00241BC0"/>
    <w:rsid w:val="00241C75"/>
    <w:rsid w:val="00241C9F"/>
    <w:rsid w:val="00242184"/>
    <w:rsid w:val="002421D7"/>
    <w:rsid w:val="002424FF"/>
    <w:rsid w:val="00242716"/>
    <w:rsid w:val="002432CA"/>
    <w:rsid w:val="00243849"/>
    <w:rsid w:val="00243C50"/>
    <w:rsid w:val="00243C90"/>
    <w:rsid w:val="00243F13"/>
    <w:rsid w:val="002440C7"/>
    <w:rsid w:val="00244303"/>
    <w:rsid w:val="002445A0"/>
    <w:rsid w:val="002445F8"/>
    <w:rsid w:val="00244B8A"/>
    <w:rsid w:val="00244BFD"/>
    <w:rsid w:val="00244C4D"/>
    <w:rsid w:val="00244D7C"/>
    <w:rsid w:val="00244EB7"/>
    <w:rsid w:val="0024503D"/>
    <w:rsid w:val="002451ED"/>
    <w:rsid w:val="00245449"/>
    <w:rsid w:val="00245AA8"/>
    <w:rsid w:val="00245D51"/>
    <w:rsid w:val="0024620A"/>
    <w:rsid w:val="002462BF"/>
    <w:rsid w:val="002466F1"/>
    <w:rsid w:val="00246892"/>
    <w:rsid w:val="00246B02"/>
    <w:rsid w:val="00246ECE"/>
    <w:rsid w:val="002470EF"/>
    <w:rsid w:val="0024737B"/>
    <w:rsid w:val="00247721"/>
    <w:rsid w:val="002477F0"/>
    <w:rsid w:val="00247FD3"/>
    <w:rsid w:val="002501DE"/>
    <w:rsid w:val="002503B8"/>
    <w:rsid w:val="00250448"/>
    <w:rsid w:val="002509F5"/>
    <w:rsid w:val="00250AAB"/>
    <w:rsid w:val="00250C9E"/>
    <w:rsid w:val="00251016"/>
    <w:rsid w:val="0025174C"/>
    <w:rsid w:val="00251864"/>
    <w:rsid w:val="00251C04"/>
    <w:rsid w:val="0025200C"/>
    <w:rsid w:val="0025213D"/>
    <w:rsid w:val="00252286"/>
    <w:rsid w:val="0025271A"/>
    <w:rsid w:val="0025276F"/>
    <w:rsid w:val="00252A4C"/>
    <w:rsid w:val="00252BC3"/>
    <w:rsid w:val="00253050"/>
    <w:rsid w:val="00253545"/>
    <w:rsid w:val="0025365A"/>
    <w:rsid w:val="002536B7"/>
    <w:rsid w:val="002536B8"/>
    <w:rsid w:val="002537B9"/>
    <w:rsid w:val="00253904"/>
    <w:rsid w:val="002539C6"/>
    <w:rsid w:val="00253B6C"/>
    <w:rsid w:val="0025405D"/>
    <w:rsid w:val="00254361"/>
    <w:rsid w:val="002546AE"/>
    <w:rsid w:val="00254800"/>
    <w:rsid w:val="00254970"/>
    <w:rsid w:val="002550A4"/>
    <w:rsid w:val="00255606"/>
    <w:rsid w:val="00255CC2"/>
    <w:rsid w:val="00255EF3"/>
    <w:rsid w:val="0025608C"/>
    <w:rsid w:val="002563F3"/>
    <w:rsid w:val="002565BB"/>
    <w:rsid w:val="00256FAB"/>
    <w:rsid w:val="00257099"/>
    <w:rsid w:val="00257167"/>
    <w:rsid w:val="002602F4"/>
    <w:rsid w:val="00260839"/>
    <w:rsid w:val="0026092F"/>
    <w:rsid w:val="0026097C"/>
    <w:rsid w:val="00260A97"/>
    <w:rsid w:val="00261539"/>
    <w:rsid w:val="00261634"/>
    <w:rsid w:val="00261C83"/>
    <w:rsid w:val="00261CC3"/>
    <w:rsid w:val="00261D27"/>
    <w:rsid w:val="00261FAA"/>
    <w:rsid w:val="00262140"/>
    <w:rsid w:val="00262224"/>
    <w:rsid w:val="00262354"/>
    <w:rsid w:val="0026282C"/>
    <w:rsid w:val="002629BD"/>
    <w:rsid w:val="00262A42"/>
    <w:rsid w:val="00262B23"/>
    <w:rsid w:val="002630E8"/>
    <w:rsid w:val="00263409"/>
    <w:rsid w:val="00263703"/>
    <w:rsid w:val="002637C7"/>
    <w:rsid w:val="0026398E"/>
    <w:rsid w:val="00263B60"/>
    <w:rsid w:val="00263F7F"/>
    <w:rsid w:val="00264328"/>
    <w:rsid w:val="0026439A"/>
    <w:rsid w:val="0026490E"/>
    <w:rsid w:val="0026495B"/>
    <w:rsid w:val="00264A6F"/>
    <w:rsid w:val="00264C93"/>
    <w:rsid w:val="00264D57"/>
    <w:rsid w:val="00264F4C"/>
    <w:rsid w:val="0026530E"/>
    <w:rsid w:val="002654B4"/>
    <w:rsid w:val="00265E88"/>
    <w:rsid w:val="00265F3B"/>
    <w:rsid w:val="0026625B"/>
    <w:rsid w:val="00266A8F"/>
    <w:rsid w:val="00266B76"/>
    <w:rsid w:val="00267479"/>
    <w:rsid w:val="0026778A"/>
    <w:rsid w:val="00267CC0"/>
    <w:rsid w:val="00267D23"/>
    <w:rsid w:val="00267D7C"/>
    <w:rsid w:val="00267DE0"/>
    <w:rsid w:val="00267F8C"/>
    <w:rsid w:val="00270434"/>
    <w:rsid w:val="00270581"/>
    <w:rsid w:val="00270776"/>
    <w:rsid w:val="00270B87"/>
    <w:rsid w:val="00270CB4"/>
    <w:rsid w:val="00270E3D"/>
    <w:rsid w:val="00270FBD"/>
    <w:rsid w:val="002710EF"/>
    <w:rsid w:val="00271233"/>
    <w:rsid w:val="002713E8"/>
    <w:rsid w:val="00271639"/>
    <w:rsid w:val="00271740"/>
    <w:rsid w:val="00271B27"/>
    <w:rsid w:val="00271BC0"/>
    <w:rsid w:val="00271D0C"/>
    <w:rsid w:val="00271E1A"/>
    <w:rsid w:val="00272320"/>
    <w:rsid w:val="002729F9"/>
    <w:rsid w:val="00272BA3"/>
    <w:rsid w:val="00272E05"/>
    <w:rsid w:val="00272FE4"/>
    <w:rsid w:val="00273176"/>
    <w:rsid w:val="002731B8"/>
    <w:rsid w:val="002733D0"/>
    <w:rsid w:val="0027344C"/>
    <w:rsid w:val="0027346C"/>
    <w:rsid w:val="00273491"/>
    <w:rsid w:val="002735C4"/>
    <w:rsid w:val="00273917"/>
    <w:rsid w:val="00273B0A"/>
    <w:rsid w:val="00273BF8"/>
    <w:rsid w:val="00273F57"/>
    <w:rsid w:val="00273FC7"/>
    <w:rsid w:val="002740FA"/>
    <w:rsid w:val="0027452C"/>
    <w:rsid w:val="002745B2"/>
    <w:rsid w:val="002745DC"/>
    <w:rsid w:val="00274761"/>
    <w:rsid w:val="002747AD"/>
    <w:rsid w:val="00274ACF"/>
    <w:rsid w:val="00274B1B"/>
    <w:rsid w:val="00274B75"/>
    <w:rsid w:val="00274CFB"/>
    <w:rsid w:val="002751DC"/>
    <w:rsid w:val="002751ED"/>
    <w:rsid w:val="00275A0F"/>
    <w:rsid w:val="00275CBC"/>
    <w:rsid w:val="002760A7"/>
    <w:rsid w:val="002761D0"/>
    <w:rsid w:val="0027669C"/>
    <w:rsid w:val="0027681A"/>
    <w:rsid w:val="00276BBB"/>
    <w:rsid w:val="00276E2E"/>
    <w:rsid w:val="00277B18"/>
    <w:rsid w:val="00280136"/>
    <w:rsid w:val="00280473"/>
    <w:rsid w:val="002807C9"/>
    <w:rsid w:val="00280E7A"/>
    <w:rsid w:val="00280F15"/>
    <w:rsid w:val="002810F1"/>
    <w:rsid w:val="00281C38"/>
    <w:rsid w:val="00281CF2"/>
    <w:rsid w:val="00282390"/>
    <w:rsid w:val="002826C9"/>
    <w:rsid w:val="00282730"/>
    <w:rsid w:val="00282ED2"/>
    <w:rsid w:val="00282F89"/>
    <w:rsid w:val="0028362C"/>
    <w:rsid w:val="00283744"/>
    <w:rsid w:val="00283E72"/>
    <w:rsid w:val="00284144"/>
    <w:rsid w:val="00284429"/>
    <w:rsid w:val="0028448B"/>
    <w:rsid w:val="0028484A"/>
    <w:rsid w:val="00284ACF"/>
    <w:rsid w:val="00284D32"/>
    <w:rsid w:val="00284E34"/>
    <w:rsid w:val="0028504D"/>
    <w:rsid w:val="00285263"/>
    <w:rsid w:val="002853F2"/>
    <w:rsid w:val="00285765"/>
    <w:rsid w:val="00285B9C"/>
    <w:rsid w:val="00285C3A"/>
    <w:rsid w:val="00285CCE"/>
    <w:rsid w:val="00286127"/>
    <w:rsid w:val="002861C7"/>
    <w:rsid w:val="002865E4"/>
    <w:rsid w:val="0028666C"/>
    <w:rsid w:val="0028679B"/>
    <w:rsid w:val="00286CA0"/>
    <w:rsid w:val="00286DC0"/>
    <w:rsid w:val="00286EB2"/>
    <w:rsid w:val="00286FA7"/>
    <w:rsid w:val="002870F8"/>
    <w:rsid w:val="00287385"/>
    <w:rsid w:val="0028757A"/>
    <w:rsid w:val="00287716"/>
    <w:rsid w:val="00287A63"/>
    <w:rsid w:val="00287A99"/>
    <w:rsid w:val="00287B7D"/>
    <w:rsid w:val="002900F4"/>
    <w:rsid w:val="002907EA"/>
    <w:rsid w:val="00290966"/>
    <w:rsid w:val="00290AAD"/>
    <w:rsid w:val="00290DFD"/>
    <w:rsid w:val="002912D2"/>
    <w:rsid w:val="00291614"/>
    <w:rsid w:val="0029161A"/>
    <w:rsid w:val="00291716"/>
    <w:rsid w:val="00291F05"/>
    <w:rsid w:val="00291F27"/>
    <w:rsid w:val="00291F40"/>
    <w:rsid w:val="002923BE"/>
    <w:rsid w:val="00292777"/>
    <w:rsid w:val="0029285A"/>
    <w:rsid w:val="00292AE9"/>
    <w:rsid w:val="00292C3A"/>
    <w:rsid w:val="00292DB4"/>
    <w:rsid w:val="00292FD4"/>
    <w:rsid w:val="00293208"/>
    <w:rsid w:val="00293366"/>
    <w:rsid w:val="00293564"/>
    <w:rsid w:val="00293597"/>
    <w:rsid w:val="002937AB"/>
    <w:rsid w:val="00293896"/>
    <w:rsid w:val="00293C07"/>
    <w:rsid w:val="00293CC9"/>
    <w:rsid w:val="00293D56"/>
    <w:rsid w:val="002940B4"/>
    <w:rsid w:val="002941F7"/>
    <w:rsid w:val="0029447F"/>
    <w:rsid w:val="002946BF"/>
    <w:rsid w:val="00294C4B"/>
    <w:rsid w:val="00294FFD"/>
    <w:rsid w:val="002951F0"/>
    <w:rsid w:val="00295210"/>
    <w:rsid w:val="00295A83"/>
    <w:rsid w:val="00295BA0"/>
    <w:rsid w:val="00295F8F"/>
    <w:rsid w:val="00295FFB"/>
    <w:rsid w:val="0029609A"/>
    <w:rsid w:val="00296149"/>
    <w:rsid w:val="002966F2"/>
    <w:rsid w:val="0029692B"/>
    <w:rsid w:val="00296A25"/>
    <w:rsid w:val="002973A2"/>
    <w:rsid w:val="00297636"/>
    <w:rsid w:val="002976B0"/>
    <w:rsid w:val="002978B7"/>
    <w:rsid w:val="00297A45"/>
    <w:rsid w:val="00297DB2"/>
    <w:rsid w:val="002A001C"/>
    <w:rsid w:val="002A0298"/>
    <w:rsid w:val="002A054A"/>
    <w:rsid w:val="002A0876"/>
    <w:rsid w:val="002A0FDC"/>
    <w:rsid w:val="002A10A5"/>
    <w:rsid w:val="002A13EE"/>
    <w:rsid w:val="002A154C"/>
    <w:rsid w:val="002A1594"/>
    <w:rsid w:val="002A18A6"/>
    <w:rsid w:val="002A1A3E"/>
    <w:rsid w:val="002A1CE4"/>
    <w:rsid w:val="002A1F57"/>
    <w:rsid w:val="002A2158"/>
    <w:rsid w:val="002A25E6"/>
    <w:rsid w:val="002A2736"/>
    <w:rsid w:val="002A2BAC"/>
    <w:rsid w:val="002A2CD9"/>
    <w:rsid w:val="002A387B"/>
    <w:rsid w:val="002A39F9"/>
    <w:rsid w:val="002A3C7E"/>
    <w:rsid w:val="002A44E0"/>
    <w:rsid w:val="002A4B1A"/>
    <w:rsid w:val="002A5073"/>
    <w:rsid w:val="002A50E5"/>
    <w:rsid w:val="002A575C"/>
    <w:rsid w:val="002A5C6D"/>
    <w:rsid w:val="002A6042"/>
    <w:rsid w:val="002A65A3"/>
    <w:rsid w:val="002A7530"/>
    <w:rsid w:val="002A7F25"/>
    <w:rsid w:val="002A7FD6"/>
    <w:rsid w:val="002B015E"/>
    <w:rsid w:val="002B03E7"/>
    <w:rsid w:val="002B0415"/>
    <w:rsid w:val="002B0B1A"/>
    <w:rsid w:val="002B0BD8"/>
    <w:rsid w:val="002B0D5F"/>
    <w:rsid w:val="002B0F35"/>
    <w:rsid w:val="002B0F4A"/>
    <w:rsid w:val="002B0FD4"/>
    <w:rsid w:val="002B1069"/>
    <w:rsid w:val="002B10A4"/>
    <w:rsid w:val="002B129E"/>
    <w:rsid w:val="002B15EE"/>
    <w:rsid w:val="002B1776"/>
    <w:rsid w:val="002B1C51"/>
    <w:rsid w:val="002B1C66"/>
    <w:rsid w:val="002B2865"/>
    <w:rsid w:val="002B2A94"/>
    <w:rsid w:val="002B2B19"/>
    <w:rsid w:val="002B2B5D"/>
    <w:rsid w:val="002B2C26"/>
    <w:rsid w:val="002B2FB8"/>
    <w:rsid w:val="002B3344"/>
    <w:rsid w:val="002B368C"/>
    <w:rsid w:val="002B4B23"/>
    <w:rsid w:val="002B4C6E"/>
    <w:rsid w:val="002B4CEB"/>
    <w:rsid w:val="002B505C"/>
    <w:rsid w:val="002B5276"/>
    <w:rsid w:val="002B5304"/>
    <w:rsid w:val="002B5433"/>
    <w:rsid w:val="002B55A1"/>
    <w:rsid w:val="002B564B"/>
    <w:rsid w:val="002B5764"/>
    <w:rsid w:val="002B58CE"/>
    <w:rsid w:val="002B5992"/>
    <w:rsid w:val="002B5BE7"/>
    <w:rsid w:val="002B62FA"/>
    <w:rsid w:val="002B663D"/>
    <w:rsid w:val="002B6814"/>
    <w:rsid w:val="002B6877"/>
    <w:rsid w:val="002B6AB8"/>
    <w:rsid w:val="002B6B4C"/>
    <w:rsid w:val="002B6EA6"/>
    <w:rsid w:val="002B6F64"/>
    <w:rsid w:val="002B70D2"/>
    <w:rsid w:val="002B7299"/>
    <w:rsid w:val="002B72A1"/>
    <w:rsid w:val="002B738A"/>
    <w:rsid w:val="002B7676"/>
    <w:rsid w:val="002B77AF"/>
    <w:rsid w:val="002B785F"/>
    <w:rsid w:val="002B7CB5"/>
    <w:rsid w:val="002B7EAC"/>
    <w:rsid w:val="002C0194"/>
    <w:rsid w:val="002C040B"/>
    <w:rsid w:val="002C06E5"/>
    <w:rsid w:val="002C085B"/>
    <w:rsid w:val="002C09A6"/>
    <w:rsid w:val="002C12E7"/>
    <w:rsid w:val="002C189C"/>
    <w:rsid w:val="002C1952"/>
    <w:rsid w:val="002C1CFB"/>
    <w:rsid w:val="002C1E09"/>
    <w:rsid w:val="002C1E62"/>
    <w:rsid w:val="002C261E"/>
    <w:rsid w:val="002C28F1"/>
    <w:rsid w:val="002C2A49"/>
    <w:rsid w:val="002C2C0E"/>
    <w:rsid w:val="002C2F41"/>
    <w:rsid w:val="002C301F"/>
    <w:rsid w:val="002C3189"/>
    <w:rsid w:val="002C33BC"/>
    <w:rsid w:val="002C34CD"/>
    <w:rsid w:val="002C3D7A"/>
    <w:rsid w:val="002C40BC"/>
    <w:rsid w:val="002C4302"/>
    <w:rsid w:val="002C4400"/>
    <w:rsid w:val="002C4632"/>
    <w:rsid w:val="002C47BE"/>
    <w:rsid w:val="002C4945"/>
    <w:rsid w:val="002C4951"/>
    <w:rsid w:val="002C4F38"/>
    <w:rsid w:val="002C5647"/>
    <w:rsid w:val="002C56F5"/>
    <w:rsid w:val="002C5A0A"/>
    <w:rsid w:val="002C5BA9"/>
    <w:rsid w:val="002C5BF7"/>
    <w:rsid w:val="002C5C49"/>
    <w:rsid w:val="002C63A4"/>
    <w:rsid w:val="002C6502"/>
    <w:rsid w:val="002C656B"/>
    <w:rsid w:val="002C680D"/>
    <w:rsid w:val="002C6A50"/>
    <w:rsid w:val="002C6D26"/>
    <w:rsid w:val="002C6E9B"/>
    <w:rsid w:val="002C7615"/>
    <w:rsid w:val="002C7BF9"/>
    <w:rsid w:val="002C7C31"/>
    <w:rsid w:val="002C7E85"/>
    <w:rsid w:val="002C7F8D"/>
    <w:rsid w:val="002D0324"/>
    <w:rsid w:val="002D06F4"/>
    <w:rsid w:val="002D097C"/>
    <w:rsid w:val="002D0982"/>
    <w:rsid w:val="002D0A85"/>
    <w:rsid w:val="002D0EFF"/>
    <w:rsid w:val="002D0F49"/>
    <w:rsid w:val="002D1ABF"/>
    <w:rsid w:val="002D1CA9"/>
    <w:rsid w:val="002D1D07"/>
    <w:rsid w:val="002D1D3B"/>
    <w:rsid w:val="002D1DD7"/>
    <w:rsid w:val="002D1E05"/>
    <w:rsid w:val="002D2236"/>
    <w:rsid w:val="002D2257"/>
    <w:rsid w:val="002D2515"/>
    <w:rsid w:val="002D27FE"/>
    <w:rsid w:val="002D29E8"/>
    <w:rsid w:val="002D2BC2"/>
    <w:rsid w:val="002D2C91"/>
    <w:rsid w:val="002D2FE3"/>
    <w:rsid w:val="002D2FE7"/>
    <w:rsid w:val="002D309B"/>
    <w:rsid w:val="002D33E8"/>
    <w:rsid w:val="002D3835"/>
    <w:rsid w:val="002D3B13"/>
    <w:rsid w:val="002D3D14"/>
    <w:rsid w:val="002D3F84"/>
    <w:rsid w:val="002D3FDD"/>
    <w:rsid w:val="002D41EB"/>
    <w:rsid w:val="002D422E"/>
    <w:rsid w:val="002D423C"/>
    <w:rsid w:val="002D42B6"/>
    <w:rsid w:val="002D44B2"/>
    <w:rsid w:val="002D4791"/>
    <w:rsid w:val="002D525C"/>
    <w:rsid w:val="002D578B"/>
    <w:rsid w:val="002D57BD"/>
    <w:rsid w:val="002D58F8"/>
    <w:rsid w:val="002D5B97"/>
    <w:rsid w:val="002D5E21"/>
    <w:rsid w:val="002D5E6A"/>
    <w:rsid w:val="002D61F6"/>
    <w:rsid w:val="002D656E"/>
    <w:rsid w:val="002D665D"/>
    <w:rsid w:val="002D67CD"/>
    <w:rsid w:val="002D68A9"/>
    <w:rsid w:val="002D6A44"/>
    <w:rsid w:val="002D6ABF"/>
    <w:rsid w:val="002D6AF3"/>
    <w:rsid w:val="002D6DC2"/>
    <w:rsid w:val="002D705C"/>
    <w:rsid w:val="002D719E"/>
    <w:rsid w:val="002D74BD"/>
    <w:rsid w:val="002D77EC"/>
    <w:rsid w:val="002D79AC"/>
    <w:rsid w:val="002D7E21"/>
    <w:rsid w:val="002E0226"/>
    <w:rsid w:val="002E0A08"/>
    <w:rsid w:val="002E0C1C"/>
    <w:rsid w:val="002E0C4C"/>
    <w:rsid w:val="002E0D37"/>
    <w:rsid w:val="002E0D5E"/>
    <w:rsid w:val="002E12CB"/>
    <w:rsid w:val="002E1575"/>
    <w:rsid w:val="002E1754"/>
    <w:rsid w:val="002E1781"/>
    <w:rsid w:val="002E179B"/>
    <w:rsid w:val="002E18A9"/>
    <w:rsid w:val="002E1906"/>
    <w:rsid w:val="002E1A56"/>
    <w:rsid w:val="002E1B4A"/>
    <w:rsid w:val="002E21BD"/>
    <w:rsid w:val="002E229D"/>
    <w:rsid w:val="002E231A"/>
    <w:rsid w:val="002E245C"/>
    <w:rsid w:val="002E24A3"/>
    <w:rsid w:val="002E2937"/>
    <w:rsid w:val="002E29C0"/>
    <w:rsid w:val="002E2EDC"/>
    <w:rsid w:val="002E34D0"/>
    <w:rsid w:val="002E3598"/>
    <w:rsid w:val="002E35AD"/>
    <w:rsid w:val="002E37E2"/>
    <w:rsid w:val="002E3C23"/>
    <w:rsid w:val="002E412F"/>
    <w:rsid w:val="002E479A"/>
    <w:rsid w:val="002E47A6"/>
    <w:rsid w:val="002E4896"/>
    <w:rsid w:val="002E4A67"/>
    <w:rsid w:val="002E51FA"/>
    <w:rsid w:val="002E5474"/>
    <w:rsid w:val="002E5614"/>
    <w:rsid w:val="002E5665"/>
    <w:rsid w:val="002E58D7"/>
    <w:rsid w:val="002E5940"/>
    <w:rsid w:val="002E5A44"/>
    <w:rsid w:val="002E5CA4"/>
    <w:rsid w:val="002E66F0"/>
    <w:rsid w:val="002E67C9"/>
    <w:rsid w:val="002E686C"/>
    <w:rsid w:val="002E6B89"/>
    <w:rsid w:val="002E6BB5"/>
    <w:rsid w:val="002E6D8A"/>
    <w:rsid w:val="002E6F6F"/>
    <w:rsid w:val="002E708A"/>
    <w:rsid w:val="002E73E2"/>
    <w:rsid w:val="002E74C9"/>
    <w:rsid w:val="002E792B"/>
    <w:rsid w:val="002E7AAF"/>
    <w:rsid w:val="002E7B86"/>
    <w:rsid w:val="002E7C13"/>
    <w:rsid w:val="002E7C6C"/>
    <w:rsid w:val="002E7D05"/>
    <w:rsid w:val="002E7D43"/>
    <w:rsid w:val="002E7DB2"/>
    <w:rsid w:val="002F0129"/>
    <w:rsid w:val="002F01DA"/>
    <w:rsid w:val="002F02BC"/>
    <w:rsid w:val="002F03DD"/>
    <w:rsid w:val="002F04D1"/>
    <w:rsid w:val="002F0545"/>
    <w:rsid w:val="002F0B4C"/>
    <w:rsid w:val="002F0C09"/>
    <w:rsid w:val="002F0E08"/>
    <w:rsid w:val="002F11AB"/>
    <w:rsid w:val="002F1399"/>
    <w:rsid w:val="002F17D7"/>
    <w:rsid w:val="002F19D6"/>
    <w:rsid w:val="002F1CC9"/>
    <w:rsid w:val="002F23D1"/>
    <w:rsid w:val="002F2554"/>
    <w:rsid w:val="002F25CB"/>
    <w:rsid w:val="002F26DF"/>
    <w:rsid w:val="002F2838"/>
    <w:rsid w:val="002F2AC5"/>
    <w:rsid w:val="002F2ACF"/>
    <w:rsid w:val="002F2E0C"/>
    <w:rsid w:val="002F2F06"/>
    <w:rsid w:val="002F308D"/>
    <w:rsid w:val="002F3091"/>
    <w:rsid w:val="002F35D0"/>
    <w:rsid w:val="002F35D2"/>
    <w:rsid w:val="002F3C34"/>
    <w:rsid w:val="002F3CCF"/>
    <w:rsid w:val="002F3D6A"/>
    <w:rsid w:val="002F3FC7"/>
    <w:rsid w:val="002F4D2D"/>
    <w:rsid w:val="002F5AF6"/>
    <w:rsid w:val="002F5BD5"/>
    <w:rsid w:val="002F5E69"/>
    <w:rsid w:val="002F6404"/>
    <w:rsid w:val="002F68CB"/>
    <w:rsid w:val="002F6C02"/>
    <w:rsid w:val="002F6C1E"/>
    <w:rsid w:val="002F6FC7"/>
    <w:rsid w:val="002F71BB"/>
    <w:rsid w:val="002F76EA"/>
    <w:rsid w:val="002F77A7"/>
    <w:rsid w:val="0030036E"/>
    <w:rsid w:val="003003C5"/>
    <w:rsid w:val="00300609"/>
    <w:rsid w:val="00300678"/>
    <w:rsid w:val="00300794"/>
    <w:rsid w:val="00300923"/>
    <w:rsid w:val="00300A4B"/>
    <w:rsid w:val="00300C2B"/>
    <w:rsid w:val="0030104E"/>
    <w:rsid w:val="0030159E"/>
    <w:rsid w:val="003016AA"/>
    <w:rsid w:val="00301796"/>
    <w:rsid w:val="003019C9"/>
    <w:rsid w:val="00301D84"/>
    <w:rsid w:val="00302114"/>
    <w:rsid w:val="00302115"/>
    <w:rsid w:val="0030212C"/>
    <w:rsid w:val="003023CD"/>
    <w:rsid w:val="00302BA9"/>
    <w:rsid w:val="0030330D"/>
    <w:rsid w:val="00303633"/>
    <w:rsid w:val="003038B5"/>
    <w:rsid w:val="0030399D"/>
    <w:rsid w:val="00303CC1"/>
    <w:rsid w:val="00303EBB"/>
    <w:rsid w:val="00303F2E"/>
    <w:rsid w:val="003045D0"/>
    <w:rsid w:val="0030473C"/>
    <w:rsid w:val="00304D57"/>
    <w:rsid w:val="00304E8C"/>
    <w:rsid w:val="00304FB4"/>
    <w:rsid w:val="0030511B"/>
    <w:rsid w:val="0030532E"/>
    <w:rsid w:val="00306039"/>
    <w:rsid w:val="0030619A"/>
    <w:rsid w:val="00306428"/>
    <w:rsid w:val="00306995"/>
    <w:rsid w:val="00306AD3"/>
    <w:rsid w:val="00306FBF"/>
    <w:rsid w:val="0030708D"/>
    <w:rsid w:val="003076D8"/>
    <w:rsid w:val="0030792E"/>
    <w:rsid w:val="00307CD2"/>
    <w:rsid w:val="00307E22"/>
    <w:rsid w:val="00307F32"/>
    <w:rsid w:val="00307FC6"/>
    <w:rsid w:val="0031099A"/>
    <w:rsid w:val="00310E67"/>
    <w:rsid w:val="00310F9C"/>
    <w:rsid w:val="003112A4"/>
    <w:rsid w:val="00311917"/>
    <w:rsid w:val="00311D1C"/>
    <w:rsid w:val="00311EFE"/>
    <w:rsid w:val="00312258"/>
    <w:rsid w:val="00312300"/>
    <w:rsid w:val="00312305"/>
    <w:rsid w:val="00312F26"/>
    <w:rsid w:val="003130A6"/>
    <w:rsid w:val="003139B9"/>
    <w:rsid w:val="00313A7A"/>
    <w:rsid w:val="00313BA2"/>
    <w:rsid w:val="0031407F"/>
    <w:rsid w:val="0031435E"/>
    <w:rsid w:val="00314426"/>
    <w:rsid w:val="0031464C"/>
    <w:rsid w:val="0031479A"/>
    <w:rsid w:val="0031488C"/>
    <w:rsid w:val="00314B23"/>
    <w:rsid w:val="00315643"/>
    <w:rsid w:val="003156F2"/>
    <w:rsid w:val="00315B80"/>
    <w:rsid w:val="00315C3C"/>
    <w:rsid w:val="00315C49"/>
    <w:rsid w:val="00315D7E"/>
    <w:rsid w:val="003161BC"/>
    <w:rsid w:val="003166F2"/>
    <w:rsid w:val="00316753"/>
    <w:rsid w:val="00316E81"/>
    <w:rsid w:val="00317030"/>
    <w:rsid w:val="00317551"/>
    <w:rsid w:val="00317661"/>
    <w:rsid w:val="003176BB"/>
    <w:rsid w:val="00317925"/>
    <w:rsid w:val="00317BC1"/>
    <w:rsid w:val="00317DAF"/>
    <w:rsid w:val="00317FD3"/>
    <w:rsid w:val="0032050A"/>
    <w:rsid w:val="003205BD"/>
    <w:rsid w:val="0032069D"/>
    <w:rsid w:val="003206D9"/>
    <w:rsid w:val="00320738"/>
    <w:rsid w:val="003207CF"/>
    <w:rsid w:val="00320FF8"/>
    <w:rsid w:val="003215CE"/>
    <w:rsid w:val="00321C55"/>
    <w:rsid w:val="003220F2"/>
    <w:rsid w:val="0032241D"/>
    <w:rsid w:val="003225FA"/>
    <w:rsid w:val="00322765"/>
    <w:rsid w:val="00322C66"/>
    <w:rsid w:val="00322C80"/>
    <w:rsid w:val="0032308B"/>
    <w:rsid w:val="00323440"/>
    <w:rsid w:val="00324242"/>
    <w:rsid w:val="0032427B"/>
    <w:rsid w:val="00324479"/>
    <w:rsid w:val="003244F5"/>
    <w:rsid w:val="003247F9"/>
    <w:rsid w:val="00324BA8"/>
    <w:rsid w:val="00324C40"/>
    <w:rsid w:val="00325326"/>
    <w:rsid w:val="0032533C"/>
    <w:rsid w:val="00325837"/>
    <w:rsid w:val="00325C17"/>
    <w:rsid w:val="00325DAE"/>
    <w:rsid w:val="00325EF7"/>
    <w:rsid w:val="00326252"/>
    <w:rsid w:val="00326396"/>
    <w:rsid w:val="00326642"/>
    <w:rsid w:val="003267A1"/>
    <w:rsid w:val="00326C1A"/>
    <w:rsid w:val="00326FB2"/>
    <w:rsid w:val="00327005"/>
    <w:rsid w:val="0032759A"/>
    <w:rsid w:val="00327E39"/>
    <w:rsid w:val="00330684"/>
    <w:rsid w:val="00330B22"/>
    <w:rsid w:val="00330C0B"/>
    <w:rsid w:val="00330EE1"/>
    <w:rsid w:val="003311E4"/>
    <w:rsid w:val="00331A3F"/>
    <w:rsid w:val="00331DC9"/>
    <w:rsid w:val="00331E4B"/>
    <w:rsid w:val="00331EAA"/>
    <w:rsid w:val="00331F2F"/>
    <w:rsid w:val="003322CE"/>
    <w:rsid w:val="0033257F"/>
    <w:rsid w:val="00332C6F"/>
    <w:rsid w:val="00332DB3"/>
    <w:rsid w:val="00332FD5"/>
    <w:rsid w:val="00333204"/>
    <w:rsid w:val="0033329B"/>
    <w:rsid w:val="0033354E"/>
    <w:rsid w:val="003335BB"/>
    <w:rsid w:val="00333615"/>
    <w:rsid w:val="00333644"/>
    <w:rsid w:val="0033368E"/>
    <w:rsid w:val="0033389E"/>
    <w:rsid w:val="00333E5F"/>
    <w:rsid w:val="00333EB5"/>
    <w:rsid w:val="003340B5"/>
    <w:rsid w:val="003343EC"/>
    <w:rsid w:val="003345FD"/>
    <w:rsid w:val="00334920"/>
    <w:rsid w:val="00334929"/>
    <w:rsid w:val="003349E4"/>
    <w:rsid w:val="00334A02"/>
    <w:rsid w:val="00334CB1"/>
    <w:rsid w:val="00334CF6"/>
    <w:rsid w:val="00334D62"/>
    <w:rsid w:val="00334F07"/>
    <w:rsid w:val="00335078"/>
    <w:rsid w:val="003350B2"/>
    <w:rsid w:val="00335190"/>
    <w:rsid w:val="0033525B"/>
    <w:rsid w:val="0033545B"/>
    <w:rsid w:val="00335698"/>
    <w:rsid w:val="00335A35"/>
    <w:rsid w:val="00335B1C"/>
    <w:rsid w:val="00335C7F"/>
    <w:rsid w:val="00335DC4"/>
    <w:rsid w:val="00335DE8"/>
    <w:rsid w:val="003362B0"/>
    <w:rsid w:val="0033643E"/>
    <w:rsid w:val="0033663C"/>
    <w:rsid w:val="00336661"/>
    <w:rsid w:val="0033666C"/>
    <w:rsid w:val="0033693B"/>
    <w:rsid w:val="00336F20"/>
    <w:rsid w:val="003370A0"/>
    <w:rsid w:val="003372CD"/>
    <w:rsid w:val="00337A48"/>
    <w:rsid w:val="00337A73"/>
    <w:rsid w:val="00337BB6"/>
    <w:rsid w:val="00337F75"/>
    <w:rsid w:val="0034000F"/>
    <w:rsid w:val="00340377"/>
    <w:rsid w:val="0034067C"/>
    <w:rsid w:val="003409D6"/>
    <w:rsid w:val="00340AEE"/>
    <w:rsid w:val="00341312"/>
    <w:rsid w:val="00341ABC"/>
    <w:rsid w:val="00341CA5"/>
    <w:rsid w:val="00342356"/>
    <w:rsid w:val="003435B5"/>
    <w:rsid w:val="00344098"/>
    <w:rsid w:val="003443E4"/>
    <w:rsid w:val="0034471D"/>
    <w:rsid w:val="00344748"/>
    <w:rsid w:val="00344FAF"/>
    <w:rsid w:val="00345019"/>
    <w:rsid w:val="00345305"/>
    <w:rsid w:val="003454AC"/>
    <w:rsid w:val="003455E2"/>
    <w:rsid w:val="00345A74"/>
    <w:rsid w:val="00346689"/>
    <w:rsid w:val="00346749"/>
    <w:rsid w:val="00346C76"/>
    <w:rsid w:val="00347397"/>
    <w:rsid w:val="00347882"/>
    <w:rsid w:val="00347AE8"/>
    <w:rsid w:val="00347DD2"/>
    <w:rsid w:val="0035001E"/>
    <w:rsid w:val="00350484"/>
    <w:rsid w:val="00350696"/>
    <w:rsid w:val="003506B7"/>
    <w:rsid w:val="003509DD"/>
    <w:rsid w:val="00350C38"/>
    <w:rsid w:val="00350CE5"/>
    <w:rsid w:val="00350F57"/>
    <w:rsid w:val="00351066"/>
    <w:rsid w:val="00351330"/>
    <w:rsid w:val="0035156F"/>
    <w:rsid w:val="00351C84"/>
    <w:rsid w:val="00351EB6"/>
    <w:rsid w:val="003520B3"/>
    <w:rsid w:val="00352674"/>
    <w:rsid w:val="003526B0"/>
    <w:rsid w:val="00352885"/>
    <w:rsid w:val="00352897"/>
    <w:rsid w:val="003529BF"/>
    <w:rsid w:val="00352EFD"/>
    <w:rsid w:val="00353667"/>
    <w:rsid w:val="0035366F"/>
    <w:rsid w:val="003539AC"/>
    <w:rsid w:val="00353C4E"/>
    <w:rsid w:val="00353E80"/>
    <w:rsid w:val="00353E82"/>
    <w:rsid w:val="0035407A"/>
    <w:rsid w:val="003540CE"/>
    <w:rsid w:val="0035448A"/>
    <w:rsid w:val="00354769"/>
    <w:rsid w:val="00354875"/>
    <w:rsid w:val="00354A39"/>
    <w:rsid w:val="00354AA5"/>
    <w:rsid w:val="00354FCC"/>
    <w:rsid w:val="00355229"/>
    <w:rsid w:val="00355454"/>
    <w:rsid w:val="00355456"/>
    <w:rsid w:val="0035564E"/>
    <w:rsid w:val="003557A2"/>
    <w:rsid w:val="00355F07"/>
    <w:rsid w:val="00356088"/>
    <w:rsid w:val="0035699F"/>
    <w:rsid w:val="00356CD4"/>
    <w:rsid w:val="00356EA2"/>
    <w:rsid w:val="00357547"/>
    <w:rsid w:val="0035761E"/>
    <w:rsid w:val="0035777C"/>
    <w:rsid w:val="00357815"/>
    <w:rsid w:val="00357891"/>
    <w:rsid w:val="003579C1"/>
    <w:rsid w:val="003579C3"/>
    <w:rsid w:val="00357DB0"/>
    <w:rsid w:val="00357F20"/>
    <w:rsid w:val="00357F55"/>
    <w:rsid w:val="00360094"/>
    <w:rsid w:val="003602C6"/>
    <w:rsid w:val="003606AE"/>
    <w:rsid w:val="00360723"/>
    <w:rsid w:val="003608C7"/>
    <w:rsid w:val="00360B6D"/>
    <w:rsid w:val="003612AF"/>
    <w:rsid w:val="003613A7"/>
    <w:rsid w:val="003614B2"/>
    <w:rsid w:val="003617C6"/>
    <w:rsid w:val="0036189B"/>
    <w:rsid w:val="003618B6"/>
    <w:rsid w:val="00361905"/>
    <w:rsid w:val="00361A84"/>
    <w:rsid w:val="00361B8D"/>
    <w:rsid w:val="00361B9C"/>
    <w:rsid w:val="0036202F"/>
    <w:rsid w:val="00362050"/>
    <w:rsid w:val="00362328"/>
    <w:rsid w:val="003623CD"/>
    <w:rsid w:val="003623DB"/>
    <w:rsid w:val="0036264A"/>
    <w:rsid w:val="003626E9"/>
    <w:rsid w:val="0036295D"/>
    <w:rsid w:val="003629F4"/>
    <w:rsid w:val="00362FF6"/>
    <w:rsid w:val="00363111"/>
    <w:rsid w:val="003634E3"/>
    <w:rsid w:val="00363605"/>
    <w:rsid w:val="00363886"/>
    <w:rsid w:val="00363AC2"/>
    <w:rsid w:val="00363D28"/>
    <w:rsid w:val="00363F13"/>
    <w:rsid w:val="00364445"/>
    <w:rsid w:val="0036453B"/>
    <w:rsid w:val="00364781"/>
    <w:rsid w:val="0036520F"/>
    <w:rsid w:val="0036576C"/>
    <w:rsid w:val="003657EF"/>
    <w:rsid w:val="00365B9D"/>
    <w:rsid w:val="00366668"/>
    <w:rsid w:val="00366CAD"/>
    <w:rsid w:val="00366F2D"/>
    <w:rsid w:val="003678E6"/>
    <w:rsid w:val="00367B99"/>
    <w:rsid w:val="00367BA1"/>
    <w:rsid w:val="00367C73"/>
    <w:rsid w:val="00367D02"/>
    <w:rsid w:val="00367D64"/>
    <w:rsid w:val="0037008E"/>
    <w:rsid w:val="003705E3"/>
    <w:rsid w:val="0037062B"/>
    <w:rsid w:val="00370A09"/>
    <w:rsid w:val="00370AA8"/>
    <w:rsid w:val="00370BC5"/>
    <w:rsid w:val="00370D22"/>
    <w:rsid w:val="00370DBD"/>
    <w:rsid w:val="003711D3"/>
    <w:rsid w:val="003712AA"/>
    <w:rsid w:val="00371457"/>
    <w:rsid w:val="00371472"/>
    <w:rsid w:val="00371BDA"/>
    <w:rsid w:val="00371C24"/>
    <w:rsid w:val="003721F6"/>
    <w:rsid w:val="003723EF"/>
    <w:rsid w:val="00372536"/>
    <w:rsid w:val="003725E7"/>
    <w:rsid w:val="003725F9"/>
    <w:rsid w:val="00372C25"/>
    <w:rsid w:val="00372C89"/>
    <w:rsid w:val="00372D0D"/>
    <w:rsid w:val="00372F8D"/>
    <w:rsid w:val="0037371B"/>
    <w:rsid w:val="003738C2"/>
    <w:rsid w:val="00373B39"/>
    <w:rsid w:val="00373BFF"/>
    <w:rsid w:val="00373DD7"/>
    <w:rsid w:val="0037420C"/>
    <w:rsid w:val="00374245"/>
    <w:rsid w:val="003745C8"/>
    <w:rsid w:val="00374A1E"/>
    <w:rsid w:val="00375398"/>
    <w:rsid w:val="0037583D"/>
    <w:rsid w:val="00375896"/>
    <w:rsid w:val="00375A5E"/>
    <w:rsid w:val="00375A9C"/>
    <w:rsid w:val="00375FD0"/>
    <w:rsid w:val="003764D4"/>
    <w:rsid w:val="00376613"/>
    <w:rsid w:val="00376A66"/>
    <w:rsid w:val="00376F10"/>
    <w:rsid w:val="00377325"/>
    <w:rsid w:val="00377591"/>
    <w:rsid w:val="0037764F"/>
    <w:rsid w:val="003776E3"/>
    <w:rsid w:val="0037773C"/>
    <w:rsid w:val="003778E2"/>
    <w:rsid w:val="003778F0"/>
    <w:rsid w:val="00377AC4"/>
    <w:rsid w:val="00377E43"/>
    <w:rsid w:val="00377E78"/>
    <w:rsid w:val="00377ECE"/>
    <w:rsid w:val="00380234"/>
    <w:rsid w:val="00380293"/>
    <w:rsid w:val="003803BD"/>
    <w:rsid w:val="00380756"/>
    <w:rsid w:val="00380B96"/>
    <w:rsid w:val="00380D3E"/>
    <w:rsid w:val="00380EE8"/>
    <w:rsid w:val="00380EF2"/>
    <w:rsid w:val="0038100A"/>
    <w:rsid w:val="003810BE"/>
    <w:rsid w:val="003810EA"/>
    <w:rsid w:val="00381334"/>
    <w:rsid w:val="00381581"/>
    <w:rsid w:val="0038169D"/>
    <w:rsid w:val="0038195A"/>
    <w:rsid w:val="00381DEE"/>
    <w:rsid w:val="00382518"/>
    <w:rsid w:val="00382D84"/>
    <w:rsid w:val="003833FE"/>
    <w:rsid w:val="00383799"/>
    <w:rsid w:val="003839C1"/>
    <w:rsid w:val="00383CDC"/>
    <w:rsid w:val="00383ECB"/>
    <w:rsid w:val="00384413"/>
    <w:rsid w:val="00384A53"/>
    <w:rsid w:val="003850C5"/>
    <w:rsid w:val="003850FC"/>
    <w:rsid w:val="00385264"/>
    <w:rsid w:val="003852E2"/>
    <w:rsid w:val="003853DE"/>
    <w:rsid w:val="003855ED"/>
    <w:rsid w:val="003856E5"/>
    <w:rsid w:val="00385F46"/>
    <w:rsid w:val="0038602C"/>
    <w:rsid w:val="00386053"/>
    <w:rsid w:val="00386678"/>
    <w:rsid w:val="00386683"/>
    <w:rsid w:val="0038676B"/>
    <w:rsid w:val="00386A4B"/>
    <w:rsid w:val="00386A95"/>
    <w:rsid w:val="00386C1A"/>
    <w:rsid w:val="00386C4F"/>
    <w:rsid w:val="00386E70"/>
    <w:rsid w:val="00386F01"/>
    <w:rsid w:val="003870B6"/>
    <w:rsid w:val="003872B7"/>
    <w:rsid w:val="003875A2"/>
    <w:rsid w:val="0038780E"/>
    <w:rsid w:val="0038786E"/>
    <w:rsid w:val="00387B37"/>
    <w:rsid w:val="00387E72"/>
    <w:rsid w:val="00390456"/>
    <w:rsid w:val="0039058A"/>
    <w:rsid w:val="003905F4"/>
    <w:rsid w:val="00390D34"/>
    <w:rsid w:val="00391166"/>
    <w:rsid w:val="00391486"/>
    <w:rsid w:val="00391837"/>
    <w:rsid w:val="003919A7"/>
    <w:rsid w:val="00391E65"/>
    <w:rsid w:val="0039208E"/>
    <w:rsid w:val="003921F0"/>
    <w:rsid w:val="00393121"/>
    <w:rsid w:val="003936EA"/>
    <w:rsid w:val="00393875"/>
    <w:rsid w:val="003943F3"/>
    <w:rsid w:val="00394B08"/>
    <w:rsid w:val="00394E28"/>
    <w:rsid w:val="0039534C"/>
    <w:rsid w:val="00395564"/>
    <w:rsid w:val="00395856"/>
    <w:rsid w:val="00395CCF"/>
    <w:rsid w:val="0039601A"/>
    <w:rsid w:val="003960D7"/>
    <w:rsid w:val="003961AA"/>
    <w:rsid w:val="0039666C"/>
    <w:rsid w:val="0039692E"/>
    <w:rsid w:val="00396B4C"/>
    <w:rsid w:val="00396C5B"/>
    <w:rsid w:val="00396EC1"/>
    <w:rsid w:val="00396EDD"/>
    <w:rsid w:val="00397195"/>
    <w:rsid w:val="00397301"/>
    <w:rsid w:val="00397582"/>
    <w:rsid w:val="00397A34"/>
    <w:rsid w:val="00397BA5"/>
    <w:rsid w:val="00397C01"/>
    <w:rsid w:val="00397DD7"/>
    <w:rsid w:val="00397F20"/>
    <w:rsid w:val="003A00CB"/>
    <w:rsid w:val="003A056A"/>
    <w:rsid w:val="003A0C7F"/>
    <w:rsid w:val="003A0F7C"/>
    <w:rsid w:val="003A11AA"/>
    <w:rsid w:val="003A11CD"/>
    <w:rsid w:val="003A1518"/>
    <w:rsid w:val="003A19AB"/>
    <w:rsid w:val="003A1B02"/>
    <w:rsid w:val="003A1F8E"/>
    <w:rsid w:val="003A247D"/>
    <w:rsid w:val="003A2485"/>
    <w:rsid w:val="003A2618"/>
    <w:rsid w:val="003A2777"/>
    <w:rsid w:val="003A28DD"/>
    <w:rsid w:val="003A29AA"/>
    <w:rsid w:val="003A2AC2"/>
    <w:rsid w:val="003A2ADC"/>
    <w:rsid w:val="003A2B5D"/>
    <w:rsid w:val="003A2E1F"/>
    <w:rsid w:val="003A36AB"/>
    <w:rsid w:val="003A3A58"/>
    <w:rsid w:val="003A3B07"/>
    <w:rsid w:val="003A3B43"/>
    <w:rsid w:val="003A3C1F"/>
    <w:rsid w:val="003A3D94"/>
    <w:rsid w:val="003A3FDB"/>
    <w:rsid w:val="003A4289"/>
    <w:rsid w:val="003A49C9"/>
    <w:rsid w:val="003A4BF8"/>
    <w:rsid w:val="003A4F43"/>
    <w:rsid w:val="003A51B5"/>
    <w:rsid w:val="003A5BC6"/>
    <w:rsid w:val="003A5CF0"/>
    <w:rsid w:val="003A5F8B"/>
    <w:rsid w:val="003A623B"/>
    <w:rsid w:val="003A6448"/>
    <w:rsid w:val="003A6776"/>
    <w:rsid w:val="003A67DF"/>
    <w:rsid w:val="003A68FB"/>
    <w:rsid w:val="003A6960"/>
    <w:rsid w:val="003A6CA3"/>
    <w:rsid w:val="003A7086"/>
    <w:rsid w:val="003A729A"/>
    <w:rsid w:val="003A732F"/>
    <w:rsid w:val="003A7767"/>
    <w:rsid w:val="003A7B2A"/>
    <w:rsid w:val="003A7CE1"/>
    <w:rsid w:val="003B0269"/>
    <w:rsid w:val="003B1488"/>
    <w:rsid w:val="003B1B14"/>
    <w:rsid w:val="003B1C1F"/>
    <w:rsid w:val="003B1E20"/>
    <w:rsid w:val="003B1EFD"/>
    <w:rsid w:val="003B1F66"/>
    <w:rsid w:val="003B256A"/>
    <w:rsid w:val="003B29D9"/>
    <w:rsid w:val="003B2A4A"/>
    <w:rsid w:val="003B2BEF"/>
    <w:rsid w:val="003B3717"/>
    <w:rsid w:val="003B4171"/>
    <w:rsid w:val="003B4185"/>
    <w:rsid w:val="003B4445"/>
    <w:rsid w:val="003B446D"/>
    <w:rsid w:val="003B4772"/>
    <w:rsid w:val="003B480B"/>
    <w:rsid w:val="003B495F"/>
    <w:rsid w:val="003B4EBF"/>
    <w:rsid w:val="003B5264"/>
    <w:rsid w:val="003B5412"/>
    <w:rsid w:val="003B5983"/>
    <w:rsid w:val="003B5B89"/>
    <w:rsid w:val="003B6114"/>
    <w:rsid w:val="003B621D"/>
    <w:rsid w:val="003B62FC"/>
    <w:rsid w:val="003B6462"/>
    <w:rsid w:val="003B6556"/>
    <w:rsid w:val="003B6885"/>
    <w:rsid w:val="003B7148"/>
    <w:rsid w:val="003B7C10"/>
    <w:rsid w:val="003B7ED9"/>
    <w:rsid w:val="003C061E"/>
    <w:rsid w:val="003C0710"/>
    <w:rsid w:val="003C0D39"/>
    <w:rsid w:val="003C0D3B"/>
    <w:rsid w:val="003C0E4A"/>
    <w:rsid w:val="003C0EDA"/>
    <w:rsid w:val="003C1429"/>
    <w:rsid w:val="003C161F"/>
    <w:rsid w:val="003C16F0"/>
    <w:rsid w:val="003C1B45"/>
    <w:rsid w:val="003C1BC9"/>
    <w:rsid w:val="003C1FCE"/>
    <w:rsid w:val="003C24C8"/>
    <w:rsid w:val="003C29C0"/>
    <w:rsid w:val="003C2AE2"/>
    <w:rsid w:val="003C2B50"/>
    <w:rsid w:val="003C2F94"/>
    <w:rsid w:val="003C2FF5"/>
    <w:rsid w:val="003C327D"/>
    <w:rsid w:val="003C3429"/>
    <w:rsid w:val="003C3A43"/>
    <w:rsid w:val="003C3A4C"/>
    <w:rsid w:val="003C423E"/>
    <w:rsid w:val="003C43EA"/>
    <w:rsid w:val="003C44B1"/>
    <w:rsid w:val="003C4AF8"/>
    <w:rsid w:val="003C4B2A"/>
    <w:rsid w:val="003C4EA1"/>
    <w:rsid w:val="003C51AD"/>
    <w:rsid w:val="003C527B"/>
    <w:rsid w:val="003C5789"/>
    <w:rsid w:val="003C58EF"/>
    <w:rsid w:val="003C5D75"/>
    <w:rsid w:val="003C608D"/>
    <w:rsid w:val="003C6C5F"/>
    <w:rsid w:val="003C6E55"/>
    <w:rsid w:val="003C6EE8"/>
    <w:rsid w:val="003C6EF5"/>
    <w:rsid w:val="003C75FD"/>
    <w:rsid w:val="003C7BE5"/>
    <w:rsid w:val="003D05BC"/>
    <w:rsid w:val="003D0903"/>
    <w:rsid w:val="003D0C75"/>
    <w:rsid w:val="003D1A9F"/>
    <w:rsid w:val="003D1C2F"/>
    <w:rsid w:val="003D1FC1"/>
    <w:rsid w:val="003D20BA"/>
    <w:rsid w:val="003D20CF"/>
    <w:rsid w:val="003D23AA"/>
    <w:rsid w:val="003D27C2"/>
    <w:rsid w:val="003D2A82"/>
    <w:rsid w:val="003D2B03"/>
    <w:rsid w:val="003D2B83"/>
    <w:rsid w:val="003D2E3E"/>
    <w:rsid w:val="003D2FAD"/>
    <w:rsid w:val="003D318C"/>
    <w:rsid w:val="003D31B8"/>
    <w:rsid w:val="003D3263"/>
    <w:rsid w:val="003D327E"/>
    <w:rsid w:val="003D396E"/>
    <w:rsid w:val="003D3A08"/>
    <w:rsid w:val="003D426B"/>
    <w:rsid w:val="003D440B"/>
    <w:rsid w:val="003D456D"/>
    <w:rsid w:val="003D47CC"/>
    <w:rsid w:val="003D48DC"/>
    <w:rsid w:val="003D4921"/>
    <w:rsid w:val="003D5012"/>
    <w:rsid w:val="003D5222"/>
    <w:rsid w:val="003D5B23"/>
    <w:rsid w:val="003D5C24"/>
    <w:rsid w:val="003D5F85"/>
    <w:rsid w:val="003D6203"/>
    <w:rsid w:val="003D657E"/>
    <w:rsid w:val="003D66DE"/>
    <w:rsid w:val="003D6CE9"/>
    <w:rsid w:val="003D709A"/>
    <w:rsid w:val="003D74F0"/>
    <w:rsid w:val="003D7539"/>
    <w:rsid w:val="003D780D"/>
    <w:rsid w:val="003D78E8"/>
    <w:rsid w:val="003D7BDC"/>
    <w:rsid w:val="003E0027"/>
    <w:rsid w:val="003E01ED"/>
    <w:rsid w:val="003E03FC"/>
    <w:rsid w:val="003E04BD"/>
    <w:rsid w:val="003E061E"/>
    <w:rsid w:val="003E0763"/>
    <w:rsid w:val="003E08BA"/>
    <w:rsid w:val="003E0973"/>
    <w:rsid w:val="003E09DA"/>
    <w:rsid w:val="003E0EC5"/>
    <w:rsid w:val="003E119A"/>
    <w:rsid w:val="003E174C"/>
    <w:rsid w:val="003E191E"/>
    <w:rsid w:val="003E1CFB"/>
    <w:rsid w:val="003E1F2E"/>
    <w:rsid w:val="003E1F9A"/>
    <w:rsid w:val="003E1FAB"/>
    <w:rsid w:val="003E2155"/>
    <w:rsid w:val="003E21B0"/>
    <w:rsid w:val="003E2280"/>
    <w:rsid w:val="003E2452"/>
    <w:rsid w:val="003E29A8"/>
    <w:rsid w:val="003E2C6F"/>
    <w:rsid w:val="003E2C9E"/>
    <w:rsid w:val="003E2EDC"/>
    <w:rsid w:val="003E33A5"/>
    <w:rsid w:val="003E36CC"/>
    <w:rsid w:val="003E3816"/>
    <w:rsid w:val="003E384D"/>
    <w:rsid w:val="003E3E11"/>
    <w:rsid w:val="003E3F15"/>
    <w:rsid w:val="003E414D"/>
    <w:rsid w:val="003E4524"/>
    <w:rsid w:val="003E489A"/>
    <w:rsid w:val="003E4992"/>
    <w:rsid w:val="003E4D0C"/>
    <w:rsid w:val="003E50C2"/>
    <w:rsid w:val="003E5669"/>
    <w:rsid w:val="003E59B3"/>
    <w:rsid w:val="003E5A3F"/>
    <w:rsid w:val="003E5B80"/>
    <w:rsid w:val="003E5D6C"/>
    <w:rsid w:val="003E5DDA"/>
    <w:rsid w:val="003E5E10"/>
    <w:rsid w:val="003E632C"/>
    <w:rsid w:val="003E63D9"/>
    <w:rsid w:val="003E6451"/>
    <w:rsid w:val="003E6642"/>
    <w:rsid w:val="003E67E1"/>
    <w:rsid w:val="003E681F"/>
    <w:rsid w:val="003E6DCC"/>
    <w:rsid w:val="003E7208"/>
    <w:rsid w:val="003E721A"/>
    <w:rsid w:val="003E755B"/>
    <w:rsid w:val="003E7603"/>
    <w:rsid w:val="003E78DA"/>
    <w:rsid w:val="003E7918"/>
    <w:rsid w:val="003E793D"/>
    <w:rsid w:val="003E796A"/>
    <w:rsid w:val="003E7CAB"/>
    <w:rsid w:val="003E7CC5"/>
    <w:rsid w:val="003F01EB"/>
    <w:rsid w:val="003F03FC"/>
    <w:rsid w:val="003F06A6"/>
    <w:rsid w:val="003F0B82"/>
    <w:rsid w:val="003F0DE1"/>
    <w:rsid w:val="003F0F45"/>
    <w:rsid w:val="003F138E"/>
    <w:rsid w:val="003F1428"/>
    <w:rsid w:val="003F1644"/>
    <w:rsid w:val="003F171B"/>
    <w:rsid w:val="003F1878"/>
    <w:rsid w:val="003F1C28"/>
    <w:rsid w:val="003F1F1A"/>
    <w:rsid w:val="003F2368"/>
    <w:rsid w:val="003F238F"/>
    <w:rsid w:val="003F267F"/>
    <w:rsid w:val="003F27C2"/>
    <w:rsid w:val="003F2A0A"/>
    <w:rsid w:val="003F312F"/>
    <w:rsid w:val="003F374D"/>
    <w:rsid w:val="003F3858"/>
    <w:rsid w:val="003F3A9E"/>
    <w:rsid w:val="003F3F14"/>
    <w:rsid w:val="003F41BE"/>
    <w:rsid w:val="003F435B"/>
    <w:rsid w:val="003F445A"/>
    <w:rsid w:val="003F45F5"/>
    <w:rsid w:val="003F474F"/>
    <w:rsid w:val="003F48AC"/>
    <w:rsid w:val="003F49F5"/>
    <w:rsid w:val="003F4DA3"/>
    <w:rsid w:val="003F4EB6"/>
    <w:rsid w:val="003F51E8"/>
    <w:rsid w:val="003F52EE"/>
    <w:rsid w:val="003F585C"/>
    <w:rsid w:val="003F5912"/>
    <w:rsid w:val="003F5BFB"/>
    <w:rsid w:val="003F6033"/>
    <w:rsid w:val="003F620E"/>
    <w:rsid w:val="003F62CB"/>
    <w:rsid w:val="003F6379"/>
    <w:rsid w:val="003F6687"/>
    <w:rsid w:val="003F6935"/>
    <w:rsid w:val="003F7096"/>
    <w:rsid w:val="003F7FAB"/>
    <w:rsid w:val="00400103"/>
    <w:rsid w:val="00400214"/>
    <w:rsid w:val="004002FE"/>
    <w:rsid w:val="00400417"/>
    <w:rsid w:val="00400916"/>
    <w:rsid w:val="00400B16"/>
    <w:rsid w:val="00400C75"/>
    <w:rsid w:val="00400E65"/>
    <w:rsid w:val="00400E8B"/>
    <w:rsid w:val="00400EFB"/>
    <w:rsid w:val="00401030"/>
    <w:rsid w:val="004010E7"/>
    <w:rsid w:val="004011A2"/>
    <w:rsid w:val="00401200"/>
    <w:rsid w:val="00401476"/>
    <w:rsid w:val="00401A1D"/>
    <w:rsid w:val="00401AE1"/>
    <w:rsid w:val="00401C8F"/>
    <w:rsid w:val="00401DBC"/>
    <w:rsid w:val="00401F81"/>
    <w:rsid w:val="00402138"/>
    <w:rsid w:val="004021AF"/>
    <w:rsid w:val="00402537"/>
    <w:rsid w:val="00402543"/>
    <w:rsid w:val="004025FB"/>
    <w:rsid w:val="00402734"/>
    <w:rsid w:val="00402757"/>
    <w:rsid w:val="00402A36"/>
    <w:rsid w:val="00402A95"/>
    <w:rsid w:val="00402ADB"/>
    <w:rsid w:val="00402FC2"/>
    <w:rsid w:val="004030A8"/>
    <w:rsid w:val="004033D2"/>
    <w:rsid w:val="0040385D"/>
    <w:rsid w:val="00403A0A"/>
    <w:rsid w:val="00403B15"/>
    <w:rsid w:val="00404345"/>
    <w:rsid w:val="00404390"/>
    <w:rsid w:val="00404623"/>
    <w:rsid w:val="00404876"/>
    <w:rsid w:val="00404900"/>
    <w:rsid w:val="00404B6A"/>
    <w:rsid w:val="00404FE9"/>
    <w:rsid w:val="00405291"/>
    <w:rsid w:val="00405450"/>
    <w:rsid w:val="0040554F"/>
    <w:rsid w:val="00405771"/>
    <w:rsid w:val="00405A6F"/>
    <w:rsid w:val="00405B41"/>
    <w:rsid w:val="00405C9F"/>
    <w:rsid w:val="00405E43"/>
    <w:rsid w:val="00405E69"/>
    <w:rsid w:val="00405E9B"/>
    <w:rsid w:val="00406035"/>
    <w:rsid w:val="00406157"/>
    <w:rsid w:val="0040644E"/>
    <w:rsid w:val="0040669B"/>
    <w:rsid w:val="004067D8"/>
    <w:rsid w:val="00406D96"/>
    <w:rsid w:val="00406E8A"/>
    <w:rsid w:val="0040792A"/>
    <w:rsid w:val="00407D97"/>
    <w:rsid w:val="00407E5A"/>
    <w:rsid w:val="00410114"/>
    <w:rsid w:val="00410794"/>
    <w:rsid w:val="004109B2"/>
    <w:rsid w:val="004111E3"/>
    <w:rsid w:val="0041125A"/>
    <w:rsid w:val="004119C9"/>
    <w:rsid w:val="0041242A"/>
    <w:rsid w:val="00412A40"/>
    <w:rsid w:val="00412E79"/>
    <w:rsid w:val="00413482"/>
    <w:rsid w:val="00413DFB"/>
    <w:rsid w:val="004145C1"/>
    <w:rsid w:val="004147A7"/>
    <w:rsid w:val="00414F53"/>
    <w:rsid w:val="0041523C"/>
    <w:rsid w:val="004154AD"/>
    <w:rsid w:val="004156FB"/>
    <w:rsid w:val="00415983"/>
    <w:rsid w:val="0041600E"/>
    <w:rsid w:val="004163FB"/>
    <w:rsid w:val="00416853"/>
    <w:rsid w:val="00416A23"/>
    <w:rsid w:val="00416F0B"/>
    <w:rsid w:val="0041704D"/>
    <w:rsid w:val="004173E0"/>
    <w:rsid w:val="0041774B"/>
    <w:rsid w:val="00417B74"/>
    <w:rsid w:val="00417C70"/>
    <w:rsid w:val="00417D71"/>
    <w:rsid w:val="004206E9"/>
    <w:rsid w:val="00420842"/>
    <w:rsid w:val="00420ACD"/>
    <w:rsid w:val="00420B13"/>
    <w:rsid w:val="00420BC0"/>
    <w:rsid w:val="00420C17"/>
    <w:rsid w:val="00420CFD"/>
    <w:rsid w:val="00420D81"/>
    <w:rsid w:val="00420E42"/>
    <w:rsid w:val="00420E5A"/>
    <w:rsid w:val="00420F5C"/>
    <w:rsid w:val="00420F96"/>
    <w:rsid w:val="004210F6"/>
    <w:rsid w:val="0042148E"/>
    <w:rsid w:val="00421711"/>
    <w:rsid w:val="00421738"/>
    <w:rsid w:val="004217EC"/>
    <w:rsid w:val="00421998"/>
    <w:rsid w:val="00421B21"/>
    <w:rsid w:val="00422660"/>
    <w:rsid w:val="004226E6"/>
    <w:rsid w:val="00422B3F"/>
    <w:rsid w:val="00422C2B"/>
    <w:rsid w:val="0042303F"/>
    <w:rsid w:val="0042306D"/>
    <w:rsid w:val="0042335F"/>
    <w:rsid w:val="00423758"/>
    <w:rsid w:val="004237C4"/>
    <w:rsid w:val="00423821"/>
    <w:rsid w:val="004238D1"/>
    <w:rsid w:val="00423A74"/>
    <w:rsid w:val="00423A79"/>
    <w:rsid w:val="00423D61"/>
    <w:rsid w:val="004243CE"/>
    <w:rsid w:val="00424917"/>
    <w:rsid w:val="00424B60"/>
    <w:rsid w:val="00424E87"/>
    <w:rsid w:val="00425069"/>
    <w:rsid w:val="00425A4E"/>
    <w:rsid w:val="00425B77"/>
    <w:rsid w:val="00425CCD"/>
    <w:rsid w:val="0042616F"/>
    <w:rsid w:val="0042677B"/>
    <w:rsid w:val="00426F77"/>
    <w:rsid w:val="00427165"/>
    <w:rsid w:val="0042727F"/>
    <w:rsid w:val="004274D4"/>
    <w:rsid w:val="00427669"/>
    <w:rsid w:val="0042782B"/>
    <w:rsid w:val="00427AF9"/>
    <w:rsid w:val="00427BAD"/>
    <w:rsid w:val="0042FD59"/>
    <w:rsid w:val="0043035A"/>
    <w:rsid w:val="0043058C"/>
    <w:rsid w:val="0043061E"/>
    <w:rsid w:val="00430A4C"/>
    <w:rsid w:val="00430AB7"/>
    <w:rsid w:val="00430AF4"/>
    <w:rsid w:val="00430C3B"/>
    <w:rsid w:val="00430E38"/>
    <w:rsid w:val="00430FB4"/>
    <w:rsid w:val="004311A6"/>
    <w:rsid w:val="0043137B"/>
    <w:rsid w:val="004313CD"/>
    <w:rsid w:val="0043142D"/>
    <w:rsid w:val="004314C4"/>
    <w:rsid w:val="00431623"/>
    <w:rsid w:val="00431B16"/>
    <w:rsid w:val="00431B98"/>
    <w:rsid w:val="0043201F"/>
    <w:rsid w:val="004320FC"/>
    <w:rsid w:val="00432168"/>
    <w:rsid w:val="004322AA"/>
    <w:rsid w:val="00432ABD"/>
    <w:rsid w:val="00432E5C"/>
    <w:rsid w:val="0043305E"/>
    <w:rsid w:val="0043320D"/>
    <w:rsid w:val="00434193"/>
    <w:rsid w:val="004343F9"/>
    <w:rsid w:val="00434766"/>
    <w:rsid w:val="004347B9"/>
    <w:rsid w:val="00434A7A"/>
    <w:rsid w:val="00435019"/>
    <w:rsid w:val="00435269"/>
    <w:rsid w:val="004355BF"/>
    <w:rsid w:val="00435693"/>
    <w:rsid w:val="00435771"/>
    <w:rsid w:val="0043590C"/>
    <w:rsid w:val="0043595D"/>
    <w:rsid w:val="004359DC"/>
    <w:rsid w:val="00435E63"/>
    <w:rsid w:val="00436526"/>
    <w:rsid w:val="00436825"/>
    <w:rsid w:val="00436A2F"/>
    <w:rsid w:val="00436DD0"/>
    <w:rsid w:val="00437BE1"/>
    <w:rsid w:val="00437BE7"/>
    <w:rsid w:val="00437DC4"/>
    <w:rsid w:val="00437EB0"/>
    <w:rsid w:val="004405AF"/>
    <w:rsid w:val="0044088C"/>
    <w:rsid w:val="0044089F"/>
    <w:rsid w:val="00440958"/>
    <w:rsid w:val="00440B2D"/>
    <w:rsid w:val="00440C66"/>
    <w:rsid w:val="00440CB3"/>
    <w:rsid w:val="00440EC1"/>
    <w:rsid w:val="00440EEC"/>
    <w:rsid w:val="00440F2E"/>
    <w:rsid w:val="004411DF"/>
    <w:rsid w:val="00441278"/>
    <w:rsid w:val="004412BD"/>
    <w:rsid w:val="00441583"/>
    <w:rsid w:val="00441682"/>
    <w:rsid w:val="004416A4"/>
    <w:rsid w:val="00441B31"/>
    <w:rsid w:val="00442049"/>
    <w:rsid w:val="004422EE"/>
    <w:rsid w:val="0044243D"/>
    <w:rsid w:val="0044243F"/>
    <w:rsid w:val="0044255D"/>
    <w:rsid w:val="004427E5"/>
    <w:rsid w:val="00442977"/>
    <w:rsid w:val="00442AA0"/>
    <w:rsid w:val="00442AF1"/>
    <w:rsid w:val="00442E29"/>
    <w:rsid w:val="00443118"/>
    <w:rsid w:val="00443137"/>
    <w:rsid w:val="00443572"/>
    <w:rsid w:val="004435D0"/>
    <w:rsid w:val="004436D8"/>
    <w:rsid w:val="00443AE1"/>
    <w:rsid w:val="00443CCC"/>
    <w:rsid w:val="00444CD0"/>
    <w:rsid w:val="004450FB"/>
    <w:rsid w:val="00445BB5"/>
    <w:rsid w:val="004461F3"/>
    <w:rsid w:val="004462FD"/>
    <w:rsid w:val="00446349"/>
    <w:rsid w:val="004464CD"/>
    <w:rsid w:val="00446683"/>
    <w:rsid w:val="00446CA8"/>
    <w:rsid w:val="004474CE"/>
    <w:rsid w:val="004475A2"/>
    <w:rsid w:val="004476F7"/>
    <w:rsid w:val="00447C97"/>
    <w:rsid w:val="00450594"/>
    <w:rsid w:val="0045079E"/>
    <w:rsid w:val="004508CB"/>
    <w:rsid w:val="00450D9C"/>
    <w:rsid w:val="0045116E"/>
    <w:rsid w:val="00451480"/>
    <w:rsid w:val="004514B5"/>
    <w:rsid w:val="0045176D"/>
    <w:rsid w:val="00451ACA"/>
    <w:rsid w:val="00451CA6"/>
    <w:rsid w:val="00451E48"/>
    <w:rsid w:val="00452024"/>
    <w:rsid w:val="0045212A"/>
    <w:rsid w:val="00452144"/>
    <w:rsid w:val="004523DF"/>
    <w:rsid w:val="0045266C"/>
    <w:rsid w:val="00452D70"/>
    <w:rsid w:val="00453448"/>
    <w:rsid w:val="004536D2"/>
    <w:rsid w:val="0045382D"/>
    <w:rsid w:val="00453B07"/>
    <w:rsid w:val="00453EDB"/>
    <w:rsid w:val="00453F98"/>
    <w:rsid w:val="0045424C"/>
    <w:rsid w:val="00454641"/>
    <w:rsid w:val="00454805"/>
    <w:rsid w:val="004549D4"/>
    <w:rsid w:val="00454B1B"/>
    <w:rsid w:val="00454CE7"/>
    <w:rsid w:val="00454FFF"/>
    <w:rsid w:val="00455394"/>
    <w:rsid w:val="00455B32"/>
    <w:rsid w:val="00455B50"/>
    <w:rsid w:val="00455FCD"/>
    <w:rsid w:val="0045634C"/>
    <w:rsid w:val="00456567"/>
    <w:rsid w:val="004575BC"/>
    <w:rsid w:val="00457F6C"/>
    <w:rsid w:val="0046007B"/>
    <w:rsid w:val="004602A4"/>
    <w:rsid w:val="00460523"/>
    <w:rsid w:val="00460953"/>
    <w:rsid w:val="0046130D"/>
    <w:rsid w:val="0046187E"/>
    <w:rsid w:val="00461BE6"/>
    <w:rsid w:val="00461DCA"/>
    <w:rsid w:val="00461E88"/>
    <w:rsid w:val="00462097"/>
    <w:rsid w:val="0046256E"/>
    <w:rsid w:val="004625CA"/>
    <w:rsid w:val="00462700"/>
    <w:rsid w:val="00462B02"/>
    <w:rsid w:val="00462FB0"/>
    <w:rsid w:val="004630A8"/>
    <w:rsid w:val="004630DB"/>
    <w:rsid w:val="00463288"/>
    <w:rsid w:val="00463304"/>
    <w:rsid w:val="00463319"/>
    <w:rsid w:val="00463336"/>
    <w:rsid w:val="004637E7"/>
    <w:rsid w:val="00463804"/>
    <w:rsid w:val="00463AB7"/>
    <w:rsid w:val="00463C79"/>
    <w:rsid w:val="004641D5"/>
    <w:rsid w:val="004641F9"/>
    <w:rsid w:val="00464546"/>
    <w:rsid w:val="00464607"/>
    <w:rsid w:val="0046476D"/>
    <w:rsid w:val="00464E96"/>
    <w:rsid w:val="0046506C"/>
    <w:rsid w:val="004654F6"/>
    <w:rsid w:val="00466137"/>
    <w:rsid w:val="004663B9"/>
    <w:rsid w:val="00466562"/>
    <w:rsid w:val="004666B2"/>
    <w:rsid w:val="00466A77"/>
    <w:rsid w:val="00466C5F"/>
    <w:rsid w:val="00466C63"/>
    <w:rsid w:val="004671CB"/>
    <w:rsid w:val="00467265"/>
    <w:rsid w:val="00467515"/>
    <w:rsid w:val="004675FD"/>
    <w:rsid w:val="0046781F"/>
    <w:rsid w:val="00467C13"/>
    <w:rsid w:val="00467CD9"/>
    <w:rsid w:val="004703C3"/>
    <w:rsid w:val="004703EB"/>
    <w:rsid w:val="004705AE"/>
    <w:rsid w:val="00470814"/>
    <w:rsid w:val="0047087D"/>
    <w:rsid w:val="00470BBF"/>
    <w:rsid w:val="00470DC1"/>
    <w:rsid w:val="00470EEB"/>
    <w:rsid w:val="00471624"/>
    <w:rsid w:val="004717B9"/>
    <w:rsid w:val="00471964"/>
    <w:rsid w:val="00471C97"/>
    <w:rsid w:val="00471D5B"/>
    <w:rsid w:val="00472206"/>
    <w:rsid w:val="004722CE"/>
    <w:rsid w:val="00472A67"/>
    <w:rsid w:val="00473012"/>
    <w:rsid w:val="0047370C"/>
    <w:rsid w:val="00473AFA"/>
    <w:rsid w:val="00473B36"/>
    <w:rsid w:val="00474214"/>
    <w:rsid w:val="004742EE"/>
    <w:rsid w:val="00474375"/>
    <w:rsid w:val="004749FC"/>
    <w:rsid w:val="0047529B"/>
    <w:rsid w:val="004755F0"/>
    <w:rsid w:val="00475879"/>
    <w:rsid w:val="00475B9E"/>
    <w:rsid w:val="00475EAA"/>
    <w:rsid w:val="00476568"/>
    <w:rsid w:val="00476A14"/>
    <w:rsid w:val="00476E03"/>
    <w:rsid w:val="0047708E"/>
    <w:rsid w:val="004773E1"/>
    <w:rsid w:val="0047748F"/>
    <w:rsid w:val="00477A5F"/>
    <w:rsid w:val="00477CED"/>
    <w:rsid w:val="00477DDB"/>
    <w:rsid w:val="0048007F"/>
    <w:rsid w:val="0048013B"/>
    <w:rsid w:val="004803D3"/>
    <w:rsid w:val="004804AA"/>
    <w:rsid w:val="00480695"/>
    <w:rsid w:val="004808CF"/>
    <w:rsid w:val="00480996"/>
    <w:rsid w:val="00480C12"/>
    <w:rsid w:val="00480D81"/>
    <w:rsid w:val="00480F84"/>
    <w:rsid w:val="0048175A"/>
    <w:rsid w:val="004817F9"/>
    <w:rsid w:val="00481A51"/>
    <w:rsid w:val="00481DB7"/>
    <w:rsid w:val="00481FD5"/>
    <w:rsid w:val="004822B3"/>
    <w:rsid w:val="004824CB"/>
    <w:rsid w:val="004830D8"/>
    <w:rsid w:val="00483128"/>
    <w:rsid w:val="0048318A"/>
    <w:rsid w:val="004832C7"/>
    <w:rsid w:val="004833AC"/>
    <w:rsid w:val="00483C89"/>
    <w:rsid w:val="00483D50"/>
    <w:rsid w:val="00483E3F"/>
    <w:rsid w:val="004842A8"/>
    <w:rsid w:val="0048430B"/>
    <w:rsid w:val="00484469"/>
    <w:rsid w:val="0048460D"/>
    <w:rsid w:val="00484615"/>
    <w:rsid w:val="00484E19"/>
    <w:rsid w:val="004854D8"/>
    <w:rsid w:val="004855FE"/>
    <w:rsid w:val="00485EC3"/>
    <w:rsid w:val="00486569"/>
    <w:rsid w:val="00486C0B"/>
    <w:rsid w:val="00486C87"/>
    <w:rsid w:val="00486F1A"/>
    <w:rsid w:val="0048710B"/>
    <w:rsid w:val="0048733F"/>
    <w:rsid w:val="004873C8"/>
    <w:rsid w:val="00487686"/>
    <w:rsid w:val="004877F4"/>
    <w:rsid w:val="0048795D"/>
    <w:rsid w:val="00487E69"/>
    <w:rsid w:val="00487EEF"/>
    <w:rsid w:val="00490034"/>
    <w:rsid w:val="00490244"/>
    <w:rsid w:val="004903AA"/>
    <w:rsid w:val="00491867"/>
    <w:rsid w:val="0049286E"/>
    <w:rsid w:val="004929B6"/>
    <w:rsid w:val="004929DA"/>
    <w:rsid w:val="004929E5"/>
    <w:rsid w:val="00492C03"/>
    <w:rsid w:val="00492E54"/>
    <w:rsid w:val="00493405"/>
    <w:rsid w:val="00493774"/>
    <w:rsid w:val="00493B5A"/>
    <w:rsid w:val="00493BDE"/>
    <w:rsid w:val="00493CB4"/>
    <w:rsid w:val="00493F18"/>
    <w:rsid w:val="0049417C"/>
    <w:rsid w:val="0049498A"/>
    <w:rsid w:val="004949E6"/>
    <w:rsid w:val="00494B0B"/>
    <w:rsid w:val="00495156"/>
    <w:rsid w:val="00495AF4"/>
    <w:rsid w:val="0049654B"/>
    <w:rsid w:val="004968DF"/>
    <w:rsid w:val="004969A4"/>
    <w:rsid w:val="00496B67"/>
    <w:rsid w:val="00496CF0"/>
    <w:rsid w:val="00496F31"/>
    <w:rsid w:val="004970BB"/>
    <w:rsid w:val="0049720F"/>
    <w:rsid w:val="0049730D"/>
    <w:rsid w:val="00497455"/>
    <w:rsid w:val="0049751A"/>
    <w:rsid w:val="00497590"/>
    <w:rsid w:val="004975C6"/>
    <w:rsid w:val="00497A8F"/>
    <w:rsid w:val="004A0621"/>
    <w:rsid w:val="004A0686"/>
    <w:rsid w:val="004A0890"/>
    <w:rsid w:val="004A0BA6"/>
    <w:rsid w:val="004A1748"/>
    <w:rsid w:val="004A1D05"/>
    <w:rsid w:val="004A1D31"/>
    <w:rsid w:val="004A1D88"/>
    <w:rsid w:val="004A1E98"/>
    <w:rsid w:val="004A201E"/>
    <w:rsid w:val="004A2082"/>
    <w:rsid w:val="004A2222"/>
    <w:rsid w:val="004A22ED"/>
    <w:rsid w:val="004A25BE"/>
    <w:rsid w:val="004A2669"/>
    <w:rsid w:val="004A2851"/>
    <w:rsid w:val="004A3909"/>
    <w:rsid w:val="004A3916"/>
    <w:rsid w:val="004A3F0F"/>
    <w:rsid w:val="004A3F54"/>
    <w:rsid w:val="004A3FA7"/>
    <w:rsid w:val="004A4027"/>
    <w:rsid w:val="004A43D7"/>
    <w:rsid w:val="004A45C3"/>
    <w:rsid w:val="004A47C2"/>
    <w:rsid w:val="004A4819"/>
    <w:rsid w:val="004A4A30"/>
    <w:rsid w:val="004A4C7B"/>
    <w:rsid w:val="004A58DE"/>
    <w:rsid w:val="004A5904"/>
    <w:rsid w:val="004A5B94"/>
    <w:rsid w:val="004A5C5F"/>
    <w:rsid w:val="004A5CBA"/>
    <w:rsid w:val="004A5DD4"/>
    <w:rsid w:val="004A5EBF"/>
    <w:rsid w:val="004A61B3"/>
    <w:rsid w:val="004A648C"/>
    <w:rsid w:val="004A6C20"/>
    <w:rsid w:val="004A7005"/>
    <w:rsid w:val="004A7046"/>
    <w:rsid w:val="004A76DE"/>
    <w:rsid w:val="004A77E5"/>
    <w:rsid w:val="004A7B46"/>
    <w:rsid w:val="004A7B9C"/>
    <w:rsid w:val="004A7BB2"/>
    <w:rsid w:val="004B0127"/>
    <w:rsid w:val="004B0170"/>
    <w:rsid w:val="004B0226"/>
    <w:rsid w:val="004B028A"/>
    <w:rsid w:val="004B0400"/>
    <w:rsid w:val="004B04DE"/>
    <w:rsid w:val="004B080D"/>
    <w:rsid w:val="004B097F"/>
    <w:rsid w:val="004B0A85"/>
    <w:rsid w:val="004B0B0B"/>
    <w:rsid w:val="004B0B3A"/>
    <w:rsid w:val="004B0B67"/>
    <w:rsid w:val="004B0C7A"/>
    <w:rsid w:val="004B0E50"/>
    <w:rsid w:val="004B17F2"/>
    <w:rsid w:val="004B1B0F"/>
    <w:rsid w:val="004B1EC0"/>
    <w:rsid w:val="004B254A"/>
    <w:rsid w:val="004B2852"/>
    <w:rsid w:val="004B2C1B"/>
    <w:rsid w:val="004B2E32"/>
    <w:rsid w:val="004B2E96"/>
    <w:rsid w:val="004B3FDC"/>
    <w:rsid w:val="004B4428"/>
    <w:rsid w:val="004B45F5"/>
    <w:rsid w:val="004B49D3"/>
    <w:rsid w:val="004B4AE8"/>
    <w:rsid w:val="004B4AFF"/>
    <w:rsid w:val="004B4B29"/>
    <w:rsid w:val="004B4D7A"/>
    <w:rsid w:val="004B51BC"/>
    <w:rsid w:val="004B578C"/>
    <w:rsid w:val="004B5DFA"/>
    <w:rsid w:val="004B5E5F"/>
    <w:rsid w:val="004B6027"/>
    <w:rsid w:val="004B6452"/>
    <w:rsid w:val="004B6475"/>
    <w:rsid w:val="004B65DF"/>
    <w:rsid w:val="004B66DC"/>
    <w:rsid w:val="004B688A"/>
    <w:rsid w:val="004B6E84"/>
    <w:rsid w:val="004B75D0"/>
    <w:rsid w:val="004B764F"/>
    <w:rsid w:val="004B76F2"/>
    <w:rsid w:val="004B79FE"/>
    <w:rsid w:val="004B7B49"/>
    <w:rsid w:val="004B7C62"/>
    <w:rsid w:val="004B7F48"/>
    <w:rsid w:val="004C03E4"/>
    <w:rsid w:val="004C0533"/>
    <w:rsid w:val="004C054D"/>
    <w:rsid w:val="004C0781"/>
    <w:rsid w:val="004C1399"/>
    <w:rsid w:val="004C17AD"/>
    <w:rsid w:val="004C1C20"/>
    <w:rsid w:val="004C1D41"/>
    <w:rsid w:val="004C256C"/>
    <w:rsid w:val="004C3270"/>
    <w:rsid w:val="004C37DD"/>
    <w:rsid w:val="004C3C88"/>
    <w:rsid w:val="004C4266"/>
    <w:rsid w:val="004C4409"/>
    <w:rsid w:val="004C4C27"/>
    <w:rsid w:val="004C4E86"/>
    <w:rsid w:val="004C51A1"/>
    <w:rsid w:val="004C54C2"/>
    <w:rsid w:val="004C5AB9"/>
    <w:rsid w:val="004C5CCF"/>
    <w:rsid w:val="004C6245"/>
    <w:rsid w:val="004C64B0"/>
    <w:rsid w:val="004C6932"/>
    <w:rsid w:val="004C6B25"/>
    <w:rsid w:val="004C6B8B"/>
    <w:rsid w:val="004C716C"/>
    <w:rsid w:val="004C717A"/>
    <w:rsid w:val="004C7812"/>
    <w:rsid w:val="004C7F61"/>
    <w:rsid w:val="004D0471"/>
    <w:rsid w:val="004D071F"/>
    <w:rsid w:val="004D0B6C"/>
    <w:rsid w:val="004D0BE7"/>
    <w:rsid w:val="004D0DF0"/>
    <w:rsid w:val="004D16A1"/>
    <w:rsid w:val="004D1819"/>
    <w:rsid w:val="004D223B"/>
    <w:rsid w:val="004D25E8"/>
    <w:rsid w:val="004D2690"/>
    <w:rsid w:val="004D2B9C"/>
    <w:rsid w:val="004D2DCA"/>
    <w:rsid w:val="004D2FB4"/>
    <w:rsid w:val="004D30C2"/>
    <w:rsid w:val="004D3182"/>
    <w:rsid w:val="004D3263"/>
    <w:rsid w:val="004D32B7"/>
    <w:rsid w:val="004D338A"/>
    <w:rsid w:val="004D35C0"/>
    <w:rsid w:val="004D35DE"/>
    <w:rsid w:val="004D3792"/>
    <w:rsid w:val="004D383F"/>
    <w:rsid w:val="004D3BAE"/>
    <w:rsid w:val="004D3DD9"/>
    <w:rsid w:val="004D4430"/>
    <w:rsid w:val="004D44A1"/>
    <w:rsid w:val="004D4503"/>
    <w:rsid w:val="004D4A03"/>
    <w:rsid w:val="004D4A20"/>
    <w:rsid w:val="004D4A9C"/>
    <w:rsid w:val="004D4E1C"/>
    <w:rsid w:val="004D4E81"/>
    <w:rsid w:val="004D539D"/>
    <w:rsid w:val="004D551C"/>
    <w:rsid w:val="004D5AD3"/>
    <w:rsid w:val="004D5DEF"/>
    <w:rsid w:val="004D6299"/>
    <w:rsid w:val="004D6467"/>
    <w:rsid w:val="004D6852"/>
    <w:rsid w:val="004D6BF6"/>
    <w:rsid w:val="004D6BFF"/>
    <w:rsid w:val="004D6D76"/>
    <w:rsid w:val="004D736C"/>
    <w:rsid w:val="004D73A3"/>
    <w:rsid w:val="004D746E"/>
    <w:rsid w:val="004D76E0"/>
    <w:rsid w:val="004D79DE"/>
    <w:rsid w:val="004E037B"/>
    <w:rsid w:val="004E08AE"/>
    <w:rsid w:val="004E09A7"/>
    <w:rsid w:val="004E0AB2"/>
    <w:rsid w:val="004E0B1D"/>
    <w:rsid w:val="004E0D67"/>
    <w:rsid w:val="004E1060"/>
    <w:rsid w:val="004E137D"/>
    <w:rsid w:val="004E15C7"/>
    <w:rsid w:val="004E173E"/>
    <w:rsid w:val="004E17A8"/>
    <w:rsid w:val="004E1904"/>
    <w:rsid w:val="004E1C8B"/>
    <w:rsid w:val="004E1CBF"/>
    <w:rsid w:val="004E1F1B"/>
    <w:rsid w:val="004E2733"/>
    <w:rsid w:val="004E2E28"/>
    <w:rsid w:val="004E2F56"/>
    <w:rsid w:val="004E3078"/>
    <w:rsid w:val="004E3302"/>
    <w:rsid w:val="004E3430"/>
    <w:rsid w:val="004E3538"/>
    <w:rsid w:val="004E38E7"/>
    <w:rsid w:val="004E3922"/>
    <w:rsid w:val="004E395D"/>
    <w:rsid w:val="004E4007"/>
    <w:rsid w:val="004E43DB"/>
    <w:rsid w:val="004E463E"/>
    <w:rsid w:val="004E4776"/>
    <w:rsid w:val="004E477C"/>
    <w:rsid w:val="004E4B26"/>
    <w:rsid w:val="004E4BAB"/>
    <w:rsid w:val="004E4C02"/>
    <w:rsid w:val="004E4C36"/>
    <w:rsid w:val="004E4D64"/>
    <w:rsid w:val="004E4DA2"/>
    <w:rsid w:val="004E4DB3"/>
    <w:rsid w:val="004E4FB6"/>
    <w:rsid w:val="004E50A0"/>
    <w:rsid w:val="004E5243"/>
    <w:rsid w:val="004E5587"/>
    <w:rsid w:val="004E56A8"/>
    <w:rsid w:val="004E5770"/>
    <w:rsid w:val="004E5BE9"/>
    <w:rsid w:val="004E5DAF"/>
    <w:rsid w:val="004E5DE4"/>
    <w:rsid w:val="004E5F6A"/>
    <w:rsid w:val="004E60D7"/>
    <w:rsid w:val="004E65E4"/>
    <w:rsid w:val="004E6F88"/>
    <w:rsid w:val="004E7918"/>
    <w:rsid w:val="004E7B64"/>
    <w:rsid w:val="004F06AD"/>
    <w:rsid w:val="004F17DC"/>
    <w:rsid w:val="004F1C46"/>
    <w:rsid w:val="004F209B"/>
    <w:rsid w:val="004F225D"/>
    <w:rsid w:val="004F2294"/>
    <w:rsid w:val="004F239E"/>
    <w:rsid w:val="004F24CD"/>
    <w:rsid w:val="004F2669"/>
    <w:rsid w:val="004F37A9"/>
    <w:rsid w:val="004F39E8"/>
    <w:rsid w:val="004F3ADE"/>
    <w:rsid w:val="004F3E3D"/>
    <w:rsid w:val="004F3F75"/>
    <w:rsid w:val="004F41BE"/>
    <w:rsid w:val="004F4471"/>
    <w:rsid w:val="004F4905"/>
    <w:rsid w:val="004F4FEE"/>
    <w:rsid w:val="004F500A"/>
    <w:rsid w:val="004F53EC"/>
    <w:rsid w:val="004F5689"/>
    <w:rsid w:val="004F5A49"/>
    <w:rsid w:val="004F5CE2"/>
    <w:rsid w:val="004F62E7"/>
    <w:rsid w:val="004F6580"/>
    <w:rsid w:val="004F667A"/>
    <w:rsid w:val="004F6A74"/>
    <w:rsid w:val="004F7029"/>
    <w:rsid w:val="004F7051"/>
    <w:rsid w:val="004F78B5"/>
    <w:rsid w:val="004F7939"/>
    <w:rsid w:val="004F7C25"/>
    <w:rsid w:val="004F7E97"/>
    <w:rsid w:val="00500345"/>
    <w:rsid w:val="005004A5"/>
    <w:rsid w:val="00500530"/>
    <w:rsid w:val="00500790"/>
    <w:rsid w:val="00500910"/>
    <w:rsid w:val="00500970"/>
    <w:rsid w:val="00500EC0"/>
    <w:rsid w:val="00501006"/>
    <w:rsid w:val="00501181"/>
    <w:rsid w:val="00501320"/>
    <w:rsid w:val="00501667"/>
    <w:rsid w:val="00501BFF"/>
    <w:rsid w:val="00501E8F"/>
    <w:rsid w:val="00501E9D"/>
    <w:rsid w:val="00502039"/>
    <w:rsid w:val="00502107"/>
    <w:rsid w:val="0050236A"/>
    <w:rsid w:val="005023E4"/>
    <w:rsid w:val="00502400"/>
    <w:rsid w:val="005026A3"/>
    <w:rsid w:val="005028A5"/>
    <w:rsid w:val="005028C6"/>
    <w:rsid w:val="0050299B"/>
    <w:rsid w:val="00503284"/>
    <w:rsid w:val="00503286"/>
    <w:rsid w:val="00503844"/>
    <w:rsid w:val="00504017"/>
    <w:rsid w:val="005040D6"/>
    <w:rsid w:val="00504268"/>
    <w:rsid w:val="00504542"/>
    <w:rsid w:val="00504C7C"/>
    <w:rsid w:val="00504F28"/>
    <w:rsid w:val="005054CE"/>
    <w:rsid w:val="00505691"/>
    <w:rsid w:val="00505E41"/>
    <w:rsid w:val="00505EFB"/>
    <w:rsid w:val="00506015"/>
    <w:rsid w:val="005062FC"/>
    <w:rsid w:val="00506317"/>
    <w:rsid w:val="00506AC8"/>
    <w:rsid w:val="00506C35"/>
    <w:rsid w:val="00506D16"/>
    <w:rsid w:val="0050722D"/>
    <w:rsid w:val="0050723C"/>
    <w:rsid w:val="005076F5"/>
    <w:rsid w:val="00507876"/>
    <w:rsid w:val="005078FB"/>
    <w:rsid w:val="00507A6A"/>
    <w:rsid w:val="00507B54"/>
    <w:rsid w:val="00507DDA"/>
    <w:rsid w:val="00507F50"/>
    <w:rsid w:val="00510065"/>
    <w:rsid w:val="005100D3"/>
    <w:rsid w:val="00510D30"/>
    <w:rsid w:val="005111D8"/>
    <w:rsid w:val="00511421"/>
    <w:rsid w:val="005115BD"/>
    <w:rsid w:val="00511663"/>
    <w:rsid w:val="00511AC2"/>
    <w:rsid w:val="00511B62"/>
    <w:rsid w:val="00511C07"/>
    <w:rsid w:val="00511C92"/>
    <w:rsid w:val="00511D0E"/>
    <w:rsid w:val="00511E7A"/>
    <w:rsid w:val="00512027"/>
    <w:rsid w:val="00512107"/>
    <w:rsid w:val="005127C1"/>
    <w:rsid w:val="00512888"/>
    <w:rsid w:val="0051322C"/>
    <w:rsid w:val="00513238"/>
    <w:rsid w:val="005134CC"/>
    <w:rsid w:val="00513507"/>
    <w:rsid w:val="005136F3"/>
    <w:rsid w:val="0051398E"/>
    <w:rsid w:val="00513A9E"/>
    <w:rsid w:val="00513B5E"/>
    <w:rsid w:val="00513C78"/>
    <w:rsid w:val="00513E25"/>
    <w:rsid w:val="0051411B"/>
    <w:rsid w:val="00514133"/>
    <w:rsid w:val="0051475E"/>
    <w:rsid w:val="00514911"/>
    <w:rsid w:val="00514A99"/>
    <w:rsid w:val="00514C5D"/>
    <w:rsid w:val="00514C89"/>
    <w:rsid w:val="00514D51"/>
    <w:rsid w:val="00514E2C"/>
    <w:rsid w:val="005152DF"/>
    <w:rsid w:val="0051582C"/>
    <w:rsid w:val="005159F5"/>
    <w:rsid w:val="00515B5F"/>
    <w:rsid w:val="00515BBE"/>
    <w:rsid w:val="00515C10"/>
    <w:rsid w:val="005162DA"/>
    <w:rsid w:val="005163AD"/>
    <w:rsid w:val="005164D8"/>
    <w:rsid w:val="00516A49"/>
    <w:rsid w:val="00516D72"/>
    <w:rsid w:val="00516F58"/>
    <w:rsid w:val="0051718B"/>
    <w:rsid w:val="00517198"/>
    <w:rsid w:val="005176F4"/>
    <w:rsid w:val="005177D6"/>
    <w:rsid w:val="00517B2D"/>
    <w:rsid w:val="00517FAB"/>
    <w:rsid w:val="00520437"/>
    <w:rsid w:val="00520888"/>
    <w:rsid w:val="00520902"/>
    <w:rsid w:val="00520EAE"/>
    <w:rsid w:val="00520F4E"/>
    <w:rsid w:val="005210F2"/>
    <w:rsid w:val="00521B8D"/>
    <w:rsid w:val="00522337"/>
    <w:rsid w:val="0052251C"/>
    <w:rsid w:val="00522D16"/>
    <w:rsid w:val="0052305A"/>
    <w:rsid w:val="00523356"/>
    <w:rsid w:val="005234E2"/>
    <w:rsid w:val="00523743"/>
    <w:rsid w:val="00523763"/>
    <w:rsid w:val="00523B3C"/>
    <w:rsid w:val="00523E3E"/>
    <w:rsid w:val="005243D1"/>
    <w:rsid w:val="005249DD"/>
    <w:rsid w:val="00524AE4"/>
    <w:rsid w:val="00524BCD"/>
    <w:rsid w:val="0052501E"/>
    <w:rsid w:val="00525062"/>
    <w:rsid w:val="00525363"/>
    <w:rsid w:val="0052542F"/>
    <w:rsid w:val="005254B5"/>
    <w:rsid w:val="0052552C"/>
    <w:rsid w:val="00525621"/>
    <w:rsid w:val="00525DAA"/>
    <w:rsid w:val="00525DCB"/>
    <w:rsid w:val="00525DD9"/>
    <w:rsid w:val="00525ED9"/>
    <w:rsid w:val="00525F0E"/>
    <w:rsid w:val="00526256"/>
    <w:rsid w:val="005264A8"/>
    <w:rsid w:val="005268A1"/>
    <w:rsid w:val="005268C0"/>
    <w:rsid w:val="00526991"/>
    <w:rsid w:val="00526A63"/>
    <w:rsid w:val="00527215"/>
    <w:rsid w:val="00527380"/>
    <w:rsid w:val="00527758"/>
    <w:rsid w:val="0052796D"/>
    <w:rsid w:val="005279DF"/>
    <w:rsid w:val="00527A3B"/>
    <w:rsid w:val="00527B7C"/>
    <w:rsid w:val="00527D7B"/>
    <w:rsid w:val="00530288"/>
    <w:rsid w:val="0053059F"/>
    <w:rsid w:val="005306FB"/>
    <w:rsid w:val="00530A1A"/>
    <w:rsid w:val="00530E6D"/>
    <w:rsid w:val="00531082"/>
    <w:rsid w:val="0053113B"/>
    <w:rsid w:val="005314A9"/>
    <w:rsid w:val="005318FC"/>
    <w:rsid w:val="00531A34"/>
    <w:rsid w:val="00531B7D"/>
    <w:rsid w:val="00531BFB"/>
    <w:rsid w:val="00531D42"/>
    <w:rsid w:val="00532379"/>
    <w:rsid w:val="0053272F"/>
    <w:rsid w:val="00532B8D"/>
    <w:rsid w:val="00532F9E"/>
    <w:rsid w:val="005334F3"/>
    <w:rsid w:val="005338BD"/>
    <w:rsid w:val="00533FC7"/>
    <w:rsid w:val="0053408A"/>
    <w:rsid w:val="00534200"/>
    <w:rsid w:val="0053459A"/>
    <w:rsid w:val="00534772"/>
    <w:rsid w:val="0053480C"/>
    <w:rsid w:val="00534A74"/>
    <w:rsid w:val="00534C27"/>
    <w:rsid w:val="0053553E"/>
    <w:rsid w:val="005355B1"/>
    <w:rsid w:val="0053574E"/>
    <w:rsid w:val="00535802"/>
    <w:rsid w:val="00535E38"/>
    <w:rsid w:val="005363F6"/>
    <w:rsid w:val="005366CE"/>
    <w:rsid w:val="0053694D"/>
    <w:rsid w:val="00536B11"/>
    <w:rsid w:val="00536B92"/>
    <w:rsid w:val="00536C72"/>
    <w:rsid w:val="00536C8C"/>
    <w:rsid w:val="00536E1B"/>
    <w:rsid w:val="0053719D"/>
    <w:rsid w:val="00537D96"/>
    <w:rsid w:val="0053B647"/>
    <w:rsid w:val="0054001E"/>
    <w:rsid w:val="005400D1"/>
    <w:rsid w:val="00540154"/>
    <w:rsid w:val="00540219"/>
    <w:rsid w:val="0054065A"/>
    <w:rsid w:val="00540EF6"/>
    <w:rsid w:val="0054112D"/>
    <w:rsid w:val="005413ED"/>
    <w:rsid w:val="005416D8"/>
    <w:rsid w:val="005418B2"/>
    <w:rsid w:val="005418DD"/>
    <w:rsid w:val="0054196F"/>
    <w:rsid w:val="00541BEE"/>
    <w:rsid w:val="00541E74"/>
    <w:rsid w:val="00542206"/>
    <w:rsid w:val="00542296"/>
    <w:rsid w:val="0054258F"/>
    <w:rsid w:val="00542784"/>
    <w:rsid w:val="00542AE8"/>
    <w:rsid w:val="00542B92"/>
    <w:rsid w:val="00542D07"/>
    <w:rsid w:val="00542FAF"/>
    <w:rsid w:val="00543259"/>
    <w:rsid w:val="0054328C"/>
    <w:rsid w:val="005434C4"/>
    <w:rsid w:val="00543674"/>
    <w:rsid w:val="00543AD9"/>
    <w:rsid w:val="00543B10"/>
    <w:rsid w:val="005444F9"/>
    <w:rsid w:val="0054479D"/>
    <w:rsid w:val="00544A68"/>
    <w:rsid w:val="00544B48"/>
    <w:rsid w:val="00544D2A"/>
    <w:rsid w:val="00544F13"/>
    <w:rsid w:val="005450DC"/>
    <w:rsid w:val="005451AF"/>
    <w:rsid w:val="005453C1"/>
    <w:rsid w:val="0054542C"/>
    <w:rsid w:val="005458B3"/>
    <w:rsid w:val="00545CF8"/>
    <w:rsid w:val="00545D6C"/>
    <w:rsid w:val="00545E3E"/>
    <w:rsid w:val="00545FC2"/>
    <w:rsid w:val="00546112"/>
    <w:rsid w:val="005462C1"/>
    <w:rsid w:val="005465E1"/>
    <w:rsid w:val="00546828"/>
    <w:rsid w:val="00546AC8"/>
    <w:rsid w:val="0054703A"/>
    <w:rsid w:val="005470AC"/>
    <w:rsid w:val="00547281"/>
    <w:rsid w:val="00547919"/>
    <w:rsid w:val="00547B97"/>
    <w:rsid w:val="00547C84"/>
    <w:rsid w:val="00547C9C"/>
    <w:rsid w:val="00547F7F"/>
    <w:rsid w:val="0055019C"/>
    <w:rsid w:val="0055077F"/>
    <w:rsid w:val="00550935"/>
    <w:rsid w:val="00550B55"/>
    <w:rsid w:val="00550BC3"/>
    <w:rsid w:val="00550C8E"/>
    <w:rsid w:val="00550F04"/>
    <w:rsid w:val="00550F1E"/>
    <w:rsid w:val="005511A4"/>
    <w:rsid w:val="005512B0"/>
    <w:rsid w:val="00551AED"/>
    <w:rsid w:val="00551F20"/>
    <w:rsid w:val="00552005"/>
    <w:rsid w:val="0055217D"/>
    <w:rsid w:val="0055261B"/>
    <w:rsid w:val="0055295D"/>
    <w:rsid w:val="00552BE3"/>
    <w:rsid w:val="00552D10"/>
    <w:rsid w:val="00552DA1"/>
    <w:rsid w:val="005531A1"/>
    <w:rsid w:val="0055352D"/>
    <w:rsid w:val="005536F9"/>
    <w:rsid w:val="00553DDC"/>
    <w:rsid w:val="00554262"/>
    <w:rsid w:val="00554B03"/>
    <w:rsid w:val="00554C55"/>
    <w:rsid w:val="00554CCB"/>
    <w:rsid w:val="0055539E"/>
    <w:rsid w:val="005553C3"/>
    <w:rsid w:val="00555A89"/>
    <w:rsid w:val="00555A95"/>
    <w:rsid w:val="00555B28"/>
    <w:rsid w:val="00555C1B"/>
    <w:rsid w:val="00555D23"/>
    <w:rsid w:val="00555DA4"/>
    <w:rsid w:val="005560B4"/>
    <w:rsid w:val="005564A2"/>
    <w:rsid w:val="005568C0"/>
    <w:rsid w:val="00556B93"/>
    <w:rsid w:val="00556BC8"/>
    <w:rsid w:val="00556D24"/>
    <w:rsid w:val="00556D2D"/>
    <w:rsid w:val="00556EC8"/>
    <w:rsid w:val="005571C4"/>
    <w:rsid w:val="005572B1"/>
    <w:rsid w:val="00557CE6"/>
    <w:rsid w:val="00560486"/>
    <w:rsid w:val="00560741"/>
    <w:rsid w:val="00560790"/>
    <w:rsid w:val="00560830"/>
    <w:rsid w:val="00560D15"/>
    <w:rsid w:val="00560ECF"/>
    <w:rsid w:val="00561227"/>
    <w:rsid w:val="00561857"/>
    <w:rsid w:val="0056199A"/>
    <w:rsid w:val="0056249F"/>
    <w:rsid w:val="00562545"/>
    <w:rsid w:val="005626C9"/>
    <w:rsid w:val="00562AE2"/>
    <w:rsid w:val="00562D68"/>
    <w:rsid w:val="00562E62"/>
    <w:rsid w:val="00562EC2"/>
    <w:rsid w:val="0056305B"/>
    <w:rsid w:val="005630A8"/>
    <w:rsid w:val="00563473"/>
    <w:rsid w:val="00563619"/>
    <w:rsid w:val="0056382A"/>
    <w:rsid w:val="00563B29"/>
    <w:rsid w:val="00563DE8"/>
    <w:rsid w:val="00563F53"/>
    <w:rsid w:val="005646CF"/>
    <w:rsid w:val="00564C52"/>
    <w:rsid w:val="00565380"/>
    <w:rsid w:val="005653B4"/>
    <w:rsid w:val="00565EF2"/>
    <w:rsid w:val="00565FE3"/>
    <w:rsid w:val="00566065"/>
    <w:rsid w:val="00566077"/>
    <w:rsid w:val="005660C7"/>
    <w:rsid w:val="00566193"/>
    <w:rsid w:val="005663E0"/>
    <w:rsid w:val="00566538"/>
    <w:rsid w:val="00566756"/>
    <w:rsid w:val="005668CA"/>
    <w:rsid w:val="00566A11"/>
    <w:rsid w:val="00566A4A"/>
    <w:rsid w:val="00566EE3"/>
    <w:rsid w:val="00566F4E"/>
    <w:rsid w:val="0056716E"/>
    <w:rsid w:val="005672F3"/>
    <w:rsid w:val="0056740F"/>
    <w:rsid w:val="00567AC8"/>
    <w:rsid w:val="00567F84"/>
    <w:rsid w:val="00570969"/>
    <w:rsid w:val="0057112D"/>
    <w:rsid w:val="0057122E"/>
    <w:rsid w:val="005716AB"/>
    <w:rsid w:val="00571C08"/>
    <w:rsid w:val="00571DF8"/>
    <w:rsid w:val="005720F5"/>
    <w:rsid w:val="005722AA"/>
    <w:rsid w:val="005723B7"/>
    <w:rsid w:val="005725DD"/>
    <w:rsid w:val="005728B6"/>
    <w:rsid w:val="00572B34"/>
    <w:rsid w:val="00572B4F"/>
    <w:rsid w:val="00572E1F"/>
    <w:rsid w:val="005730BA"/>
    <w:rsid w:val="005730EF"/>
    <w:rsid w:val="005731AC"/>
    <w:rsid w:val="0057353C"/>
    <w:rsid w:val="00573BDD"/>
    <w:rsid w:val="00573EE9"/>
    <w:rsid w:val="005744CA"/>
    <w:rsid w:val="00574745"/>
    <w:rsid w:val="00574A95"/>
    <w:rsid w:val="00574BE7"/>
    <w:rsid w:val="00574EEB"/>
    <w:rsid w:val="0057524F"/>
    <w:rsid w:val="00575294"/>
    <w:rsid w:val="00575298"/>
    <w:rsid w:val="00575651"/>
    <w:rsid w:val="005762EE"/>
    <w:rsid w:val="0057659D"/>
    <w:rsid w:val="00576930"/>
    <w:rsid w:val="00576AB6"/>
    <w:rsid w:val="00576E68"/>
    <w:rsid w:val="00577046"/>
    <w:rsid w:val="00577294"/>
    <w:rsid w:val="005777E9"/>
    <w:rsid w:val="005778A1"/>
    <w:rsid w:val="00577CAE"/>
    <w:rsid w:val="00577FB8"/>
    <w:rsid w:val="00580048"/>
    <w:rsid w:val="0058018C"/>
    <w:rsid w:val="00580692"/>
    <w:rsid w:val="00580DAA"/>
    <w:rsid w:val="00580DF3"/>
    <w:rsid w:val="00580F12"/>
    <w:rsid w:val="005810DB"/>
    <w:rsid w:val="00581277"/>
    <w:rsid w:val="00581613"/>
    <w:rsid w:val="005816C1"/>
    <w:rsid w:val="0058178B"/>
    <w:rsid w:val="005817E0"/>
    <w:rsid w:val="00581951"/>
    <w:rsid w:val="00581A86"/>
    <w:rsid w:val="00581C6A"/>
    <w:rsid w:val="00581DD8"/>
    <w:rsid w:val="00581E4A"/>
    <w:rsid w:val="00582109"/>
    <w:rsid w:val="0058259E"/>
    <w:rsid w:val="005828AF"/>
    <w:rsid w:val="00582AE7"/>
    <w:rsid w:val="00582B51"/>
    <w:rsid w:val="00582DEA"/>
    <w:rsid w:val="00582E12"/>
    <w:rsid w:val="0058316B"/>
    <w:rsid w:val="00583529"/>
    <w:rsid w:val="0058352F"/>
    <w:rsid w:val="00583770"/>
    <w:rsid w:val="00583C54"/>
    <w:rsid w:val="005842E3"/>
    <w:rsid w:val="0058435E"/>
    <w:rsid w:val="0058454A"/>
    <w:rsid w:val="00584709"/>
    <w:rsid w:val="00584885"/>
    <w:rsid w:val="00585021"/>
    <w:rsid w:val="00585078"/>
    <w:rsid w:val="0058529A"/>
    <w:rsid w:val="00585766"/>
    <w:rsid w:val="0058589B"/>
    <w:rsid w:val="00585BD7"/>
    <w:rsid w:val="00586140"/>
    <w:rsid w:val="0058621F"/>
    <w:rsid w:val="00586846"/>
    <w:rsid w:val="005868BF"/>
    <w:rsid w:val="00586BB7"/>
    <w:rsid w:val="00586CE7"/>
    <w:rsid w:val="00586F61"/>
    <w:rsid w:val="00587309"/>
    <w:rsid w:val="005874F6"/>
    <w:rsid w:val="005879A2"/>
    <w:rsid w:val="00587AE9"/>
    <w:rsid w:val="00590013"/>
    <w:rsid w:val="00590113"/>
    <w:rsid w:val="00590A6F"/>
    <w:rsid w:val="00590D05"/>
    <w:rsid w:val="00590D71"/>
    <w:rsid w:val="00591131"/>
    <w:rsid w:val="0059140F"/>
    <w:rsid w:val="005914BA"/>
    <w:rsid w:val="00591507"/>
    <w:rsid w:val="00591EB2"/>
    <w:rsid w:val="0059253F"/>
    <w:rsid w:val="00592807"/>
    <w:rsid w:val="00592C56"/>
    <w:rsid w:val="00593084"/>
    <w:rsid w:val="00593668"/>
    <w:rsid w:val="0059369E"/>
    <w:rsid w:val="005937F2"/>
    <w:rsid w:val="0059393B"/>
    <w:rsid w:val="00593D6E"/>
    <w:rsid w:val="00593EE4"/>
    <w:rsid w:val="0059400C"/>
    <w:rsid w:val="0059403A"/>
    <w:rsid w:val="00594633"/>
    <w:rsid w:val="0059464F"/>
    <w:rsid w:val="005949E6"/>
    <w:rsid w:val="00594BAF"/>
    <w:rsid w:val="00594E86"/>
    <w:rsid w:val="00595000"/>
    <w:rsid w:val="005953B3"/>
    <w:rsid w:val="005954F5"/>
    <w:rsid w:val="005957A0"/>
    <w:rsid w:val="005958C2"/>
    <w:rsid w:val="00595E6F"/>
    <w:rsid w:val="005966B4"/>
    <w:rsid w:val="0059677C"/>
    <w:rsid w:val="0059686F"/>
    <w:rsid w:val="00596D62"/>
    <w:rsid w:val="005972D6"/>
    <w:rsid w:val="005973C3"/>
    <w:rsid w:val="005976CC"/>
    <w:rsid w:val="0059789F"/>
    <w:rsid w:val="0059794E"/>
    <w:rsid w:val="00597991"/>
    <w:rsid w:val="00597ADE"/>
    <w:rsid w:val="00597C6A"/>
    <w:rsid w:val="00597E0F"/>
    <w:rsid w:val="005A0843"/>
    <w:rsid w:val="005A0A66"/>
    <w:rsid w:val="005A0B06"/>
    <w:rsid w:val="005A0BAC"/>
    <w:rsid w:val="005A0E59"/>
    <w:rsid w:val="005A13A3"/>
    <w:rsid w:val="005A1566"/>
    <w:rsid w:val="005A1A71"/>
    <w:rsid w:val="005A1CB8"/>
    <w:rsid w:val="005A1DD9"/>
    <w:rsid w:val="005A1ED5"/>
    <w:rsid w:val="005A2368"/>
    <w:rsid w:val="005A2585"/>
    <w:rsid w:val="005A276E"/>
    <w:rsid w:val="005A296B"/>
    <w:rsid w:val="005A2D52"/>
    <w:rsid w:val="005A2DE0"/>
    <w:rsid w:val="005A31D4"/>
    <w:rsid w:val="005A3751"/>
    <w:rsid w:val="005A4250"/>
    <w:rsid w:val="005A42D2"/>
    <w:rsid w:val="005A4411"/>
    <w:rsid w:val="005A4513"/>
    <w:rsid w:val="005A4545"/>
    <w:rsid w:val="005A48C2"/>
    <w:rsid w:val="005A4A87"/>
    <w:rsid w:val="005A4AD1"/>
    <w:rsid w:val="005A4B87"/>
    <w:rsid w:val="005A4C16"/>
    <w:rsid w:val="005A4EE7"/>
    <w:rsid w:val="005A5457"/>
    <w:rsid w:val="005A5D56"/>
    <w:rsid w:val="005A5E68"/>
    <w:rsid w:val="005A67CC"/>
    <w:rsid w:val="005A6DBE"/>
    <w:rsid w:val="005A7575"/>
    <w:rsid w:val="005A7955"/>
    <w:rsid w:val="005A7D44"/>
    <w:rsid w:val="005A7EDB"/>
    <w:rsid w:val="005B02FF"/>
    <w:rsid w:val="005B032B"/>
    <w:rsid w:val="005B07B0"/>
    <w:rsid w:val="005B100F"/>
    <w:rsid w:val="005B19B8"/>
    <w:rsid w:val="005B1BDB"/>
    <w:rsid w:val="005B2524"/>
    <w:rsid w:val="005B26DA"/>
    <w:rsid w:val="005B2736"/>
    <w:rsid w:val="005B2885"/>
    <w:rsid w:val="005B291D"/>
    <w:rsid w:val="005B2BBE"/>
    <w:rsid w:val="005B30B7"/>
    <w:rsid w:val="005B32D0"/>
    <w:rsid w:val="005B33A0"/>
    <w:rsid w:val="005B347C"/>
    <w:rsid w:val="005B3B14"/>
    <w:rsid w:val="005B3FD1"/>
    <w:rsid w:val="005B4078"/>
    <w:rsid w:val="005B422D"/>
    <w:rsid w:val="005B468F"/>
    <w:rsid w:val="005B4950"/>
    <w:rsid w:val="005B4CF4"/>
    <w:rsid w:val="005B4F8A"/>
    <w:rsid w:val="005B5393"/>
    <w:rsid w:val="005B5476"/>
    <w:rsid w:val="005B5495"/>
    <w:rsid w:val="005B570B"/>
    <w:rsid w:val="005B598A"/>
    <w:rsid w:val="005B5AD9"/>
    <w:rsid w:val="005B5B06"/>
    <w:rsid w:val="005B5BD8"/>
    <w:rsid w:val="005B5EE8"/>
    <w:rsid w:val="005B5F8E"/>
    <w:rsid w:val="005B6006"/>
    <w:rsid w:val="005B6056"/>
    <w:rsid w:val="005B60B7"/>
    <w:rsid w:val="005B63FA"/>
    <w:rsid w:val="005B6422"/>
    <w:rsid w:val="005B6508"/>
    <w:rsid w:val="005B65C9"/>
    <w:rsid w:val="005B6784"/>
    <w:rsid w:val="005B6B5E"/>
    <w:rsid w:val="005B6B90"/>
    <w:rsid w:val="005B6CE5"/>
    <w:rsid w:val="005B6CE6"/>
    <w:rsid w:val="005B6FEA"/>
    <w:rsid w:val="005B76D4"/>
    <w:rsid w:val="005B7ACF"/>
    <w:rsid w:val="005C00F0"/>
    <w:rsid w:val="005C0110"/>
    <w:rsid w:val="005C01FE"/>
    <w:rsid w:val="005C025B"/>
    <w:rsid w:val="005C072B"/>
    <w:rsid w:val="005C08B2"/>
    <w:rsid w:val="005C0A60"/>
    <w:rsid w:val="005C0C51"/>
    <w:rsid w:val="005C1263"/>
    <w:rsid w:val="005C129A"/>
    <w:rsid w:val="005C12BB"/>
    <w:rsid w:val="005C135F"/>
    <w:rsid w:val="005C1464"/>
    <w:rsid w:val="005C166B"/>
    <w:rsid w:val="005C1961"/>
    <w:rsid w:val="005C1C55"/>
    <w:rsid w:val="005C28F8"/>
    <w:rsid w:val="005C2D83"/>
    <w:rsid w:val="005C2D88"/>
    <w:rsid w:val="005C2EC3"/>
    <w:rsid w:val="005C2EEA"/>
    <w:rsid w:val="005C2F09"/>
    <w:rsid w:val="005C325E"/>
    <w:rsid w:val="005C3340"/>
    <w:rsid w:val="005C340E"/>
    <w:rsid w:val="005C341C"/>
    <w:rsid w:val="005C35EF"/>
    <w:rsid w:val="005C36A3"/>
    <w:rsid w:val="005C375C"/>
    <w:rsid w:val="005C3808"/>
    <w:rsid w:val="005C3C14"/>
    <w:rsid w:val="005C4084"/>
    <w:rsid w:val="005C43C2"/>
    <w:rsid w:val="005C45C9"/>
    <w:rsid w:val="005C4B13"/>
    <w:rsid w:val="005C4BB4"/>
    <w:rsid w:val="005C4D4A"/>
    <w:rsid w:val="005C4DDC"/>
    <w:rsid w:val="005C50C4"/>
    <w:rsid w:val="005C5125"/>
    <w:rsid w:val="005C5145"/>
    <w:rsid w:val="005C5265"/>
    <w:rsid w:val="005C529B"/>
    <w:rsid w:val="005C57EB"/>
    <w:rsid w:val="005C5813"/>
    <w:rsid w:val="005C5AB8"/>
    <w:rsid w:val="005C5F6F"/>
    <w:rsid w:val="005C609E"/>
    <w:rsid w:val="005C66B0"/>
    <w:rsid w:val="005C66B2"/>
    <w:rsid w:val="005C6ACB"/>
    <w:rsid w:val="005C6C8C"/>
    <w:rsid w:val="005C6D77"/>
    <w:rsid w:val="005C70E9"/>
    <w:rsid w:val="005C74AE"/>
    <w:rsid w:val="005C75DC"/>
    <w:rsid w:val="005C776D"/>
    <w:rsid w:val="005C781F"/>
    <w:rsid w:val="005C7CBD"/>
    <w:rsid w:val="005D02EB"/>
    <w:rsid w:val="005D053B"/>
    <w:rsid w:val="005D0545"/>
    <w:rsid w:val="005D093E"/>
    <w:rsid w:val="005D09BC"/>
    <w:rsid w:val="005D0A14"/>
    <w:rsid w:val="005D0B42"/>
    <w:rsid w:val="005D0E52"/>
    <w:rsid w:val="005D0E8E"/>
    <w:rsid w:val="005D1071"/>
    <w:rsid w:val="005D1172"/>
    <w:rsid w:val="005D118B"/>
    <w:rsid w:val="005D13D4"/>
    <w:rsid w:val="005D152B"/>
    <w:rsid w:val="005D18C9"/>
    <w:rsid w:val="005D1B07"/>
    <w:rsid w:val="005D1C85"/>
    <w:rsid w:val="005D1DBA"/>
    <w:rsid w:val="005D265B"/>
    <w:rsid w:val="005D276F"/>
    <w:rsid w:val="005D31B9"/>
    <w:rsid w:val="005D31CE"/>
    <w:rsid w:val="005D33B9"/>
    <w:rsid w:val="005D33F4"/>
    <w:rsid w:val="005D3509"/>
    <w:rsid w:val="005D35E8"/>
    <w:rsid w:val="005D3882"/>
    <w:rsid w:val="005D3A9D"/>
    <w:rsid w:val="005D3D74"/>
    <w:rsid w:val="005D400E"/>
    <w:rsid w:val="005D44B0"/>
    <w:rsid w:val="005D45B6"/>
    <w:rsid w:val="005D47C3"/>
    <w:rsid w:val="005D481C"/>
    <w:rsid w:val="005D4983"/>
    <w:rsid w:val="005D4F4C"/>
    <w:rsid w:val="005D51E2"/>
    <w:rsid w:val="005D54BB"/>
    <w:rsid w:val="005D56B1"/>
    <w:rsid w:val="005D59F3"/>
    <w:rsid w:val="005D5C33"/>
    <w:rsid w:val="005D5CF3"/>
    <w:rsid w:val="005D5D95"/>
    <w:rsid w:val="005D5E5E"/>
    <w:rsid w:val="005D5F0F"/>
    <w:rsid w:val="005D66D1"/>
    <w:rsid w:val="005D68F9"/>
    <w:rsid w:val="005D6A8B"/>
    <w:rsid w:val="005D6D87"/>
    <w:rsid w:val="005D74DF"/>
    <w:rsid w:val="005D7567"/>
    <w:rsid w:val="005D7793"/>
    <w:rsid w:val="005D79E6"/>
    <w:rsid w:val="005D7A74"/>
    <w:rsid w:val="005E0791"/>
    <w:rsid w:val="005E0BA4"/>
    <w:rsid w:val="005E0C3F"/>
    <w:rsid w:val="005E1BD8"/>
    <w:rsid w:val="005E1C33"/>
    <w:rsid w:val="005E1EB8"/>
    <w:rsid w:val="005E23C3"/>
    <w:rsid w:val="005E2810"/>
    <w:rsid w:val="005E288C"/>
    <w:rsid w:val="005E2B3E"/>
    <w:rsid w:val="005E2BBD"/>
    <w:rsid w:val="005E2C0E"/>
    <w:rsid w:val="005E2FFB"/>
    <w:rsid w:val="005E35E4"/>
    <w:rsid w:val="005E3705"/>
    <w:rsid w:val="005E38BE"/>
    <w:rsid w:val="005E3C93"/>
    <w:rsid w:val="005E4103"/>
    <w:rsid w:val="005E4500"/>
    <w:rsid w:val="005E4796"/>
    <w:rsid w:val="005E4818"/>
    <w:rsid w:val="005E489B"/>
    <w:rsid w:val="005E4E02"/>
    <w:rsid w:val="005E516C"/>
    <w:rsid w:val="005E523A"/>
    <w:rsid w:val="005E5282"/>
    <w:rsid w:val="005E53EC"/>
    <w:rsid w:val="005E5671"/>
    <w:rsid w:val="005E56A7"/>
    <w:rsid w:val="005E658D"/>
    <w:rsid w:val="005E689C"/>
    <w:rsid w:val="005E6B6B"/>
    <w:rsid w:val="005E6EB7"/>
    <w:rsid w:val="005E7024"/>
    <w:rsid w:val="005E7239"/>
    <w:rsid w:val="005E749B"/>
    <w:rsid w:val="005E75AC"/>
    <w:rsid w:val="005E77A0"/>
    <w:rsid w:val="005E7A90"/>
    <w:rsid w:val="005F00C8"/>
    <w:rsid w:val="005F017E"/>
    <w:rsid w:val="005F02A0"/>
    <w:rsid w:val="005F0682"/>
    <w:rsid w:val="005F0A6A"/>
    <w:rsid w:val="005F0B8B"/>
    <w:rsid w:val="005F0C2E"/>
    <w:rsid w:val="005F1129"/>
    <w:rsid w:val="005F134A"/>
    <w:rsid w:val="005F1842"/>
    <w:rsid w:val="005F2147"/>
    <w:rsid w:val="005F264D"/>
    <w:rsid w:val="005F29E3"/>
    <w:rsid w:val="005F29F9"/>
    <w:rsid w:val="005F2B31"/>
    <w:rsid w:val="005F2C1D"/>
    <w:rsid w:val="005F2E6C"/>
    <w:rsid w:val="005F3121"/>
    <w:rsid w:val="005F31DE"/>
    <w:rsid w:val="005F3240"/>
    <w:rsid w:val="005F324E"/>
    <w:rsid w:val="005F3D0F"/>
    <w:rsid w:val="005F3DC7"/>
    <w:rsid w:val="005F4644"/>
    <w:rsid w:val="005F48CC"/>
    <w:rsid w:val="005F511B"/>
    <w:rsid w:val="005F52CB"/>
    <w:rsid w:val="005F5A48"/>
    <w:rsid w:val="005F5EE3"/>
    <w:rsid w:val="005F6016"/>
    <w:rsid w:val="005F64D2"/>
    <w:rsid w:val="005F6868"/>
    <w:rsid w:val="005F695E"/>
    <w:rsid w:val="005F6A72"/>
    <w:rsid w:val="005F6B12"/>
    <w:rsid w:val="005F6F99"/>
    <w:rsid w:val="005F7073"/>
    <w:rsid w:val="005F7254"/>
    <w:rsid w:val="005F75EA"/>
    <w:rsid w:val="005F7BEE"/>
    <w:rsid w:val="00600444"/>
    <w:rsid w:val="006005BB"/>
    <w:rsid w:val="00600719"/>
    <w:rsid w:val="00600BC8"/>
    <w:rsid w:val="00600C5D"/>
    <w:rsid w:val="00600F2F"/>
    <w:rsid w:val="00601042"/>
    <w:rsid w:val="006010EF"/>
    <w:rsid w:val="006013D5"/>
    <w:rsid w:val="00601540"/>
    <w:rsid w:val="0060180D"/>
    <w:rsid w:val="006018BB"/>
    <w:rsid w:val="00601C7C"/>
    <w:rsid w:val="006020BB"/>
    <w:rsid w:val="006022C6"/>
    <w:rsid w:val="0060256A"/>
    <w:rsid w:val="00602672"/>
    <w:rsid w:val="00602A8A"/>
    <w:rsid w:val="00602E45"/>
    <w:rsid w:val="00602E8B"/>
    <w:rsid w:val="006030A0"/>
    <w:rsid w:val="00603306"/>
    <w:rsid w:val="00603681"/>
    <w:rsid w:val="006036A5"/>
    <w:rsid w:val="006036F8"/>
    <w:rsid w:val="00603874"/>
    <w:rsid w:val="0060399F"/>
    <w:rsid w:val="00603DA8"/>
    <w:rsid w:val="00603F17"/>
    <w:rsid w:val="00604DF2"/>
    <w:rsid w:val="00604FE9"/>
    <w:rsid w:val="00605356"/>
    <w:rsid w:val="006057F9"/>
    <w:rsid w:val="00605A80"/>
    <w:rsid w:val="0060614B"/>
    <w:rsid w:val="00606152"/>
    <w:rsid w:val="0060629C"/>
    <w:rsid w:val="00606324"/>
    <w:rsid w:val="0060635F"/>
    <w:rsid w:val="00606394"/>
    <w:rsid w:val="00606591"/>
    <w:rsid w:val="006066E0"/>
    <w:rsid w:val="0060674B"/>
    <w:rsid w:val="00606835"/>
    <w:rsid w:val="00606971"/>
    <w:rsid w:val="00606F63"/>
    <w:rsid w:val="00606F84"/>
    <w:rsid w:val="006070D4"/>
    <w:rsid w:val="0060781B"/>
    <w:rsid w:val="006079DF"/>
    <w:rsid w:val="00607A16"/>
    <w:rsid w:val="00607E16"/>
    <w:rsid w:val="00607F99"/>
    <w:rsid w:val="00610565"/>
    <w:rsid w:val="0061085A"/>
    <w:rsid w:val="00610978"/>
    <w:rsid w:val="00610D96"/>
    <w:rsid w:val="00611059"/>
    <w:rsid w:val="00611CC8"/>
    <w:rsid w:val="00611DA6"/>
    <w:rsid w:val="00612274"/>
    <w:rsid w:val="00612320"/>
    <w:rsid w:val="006123AC"/>
    <w:rsid w:val="006124C7"/>
    <w:rsid w:val="0061272D"/>
    <w:rsid w:val="00612786"/>
    <w:rsid w:val="006127D6"/>
    <w:rsid w:val="00612DA8"/>
    <w:rsid w:val="006131C1"/>
    <w:rsid w:val="00613967"/>
    <w:rsid w:val="00613DD0"/>
    <w:rsid w:val="00613F0E"/>
    <w:rsid w:val="00613F9A"/>
    <w:rsid w:val="006142CC"/>
    <w:rsid w:val="006142CF"/>
    <w:rsid w:val="0061456D"/>
    <w:rsid w:val="006150EB"/>
    <w:rsid w:val="006153E6"/>
    <w:rsid w:val="00615B95"/>
    <w:rsid w:val="00615D29"/>
    <w:rsid w:val="00615EEA"/>
    <w:rsid w:val="00615FDD"/>
    <w:rsid w:val="00616264"/>
    <w:rsid w:val="00616266"/>
    <w:rsid w:val="0061647C"/>
    <w:rsid w:val="00616618"/>
    <w:rsid w:val="00616974"/>
    <w:rsid w:val="00616B4C"/>
    <w:rsid w:val="00616C1B"/>
    <w:rsid w:val="00616E8A"/>
    <w:rsid w:val="00616E8E"/>
    <w:rsid w:val="006170CF"/>
    <w:rsid w:val="0061762F"/>
    <w:rsid w:val="00617705"/>
    <w:rsid w:val="00617B8C"/>
    <w:rsid w:val="00617D57"/>
    <w:rsid w:val="00617D9E"/>
    <w:rsid w:val="006200BF"/>
    <w:rsid w:val="006201F4"/>
    <w:rsid w:val="00620392"/>
    <w:rsid w:val="00620479"/>
    <w:rsid w:val="0062061F"/>
    <w:rsid w:val="00620675"/>
    <w:rsid w:val="00620901"/>
    <w:rsid w:val="00620CF0"/>
    <w:rsid w:val="00620DE2"/>
    <w:rsid w:val="006211BE"/>
    <w:rsid w:val="006215B9"/>
    <w:rsid w:val="00621E57"/>
    <w:rsid w:val="00621FC8"/>
    <w:rsid w:val="00622339"/>
    <w:rsid w:val="00622381"/>
    <w:rsid w:val="00622384"/>
    <w:rsid w:val="00622399"/>
    <w:rsid w:val="00622D29"/>
    <w:rsid w:val="00622E3E"/>
    <w:rsid w:val="0062310A"/>
    <w:rsid w:val="0062325C"/>
    <w:rsid w:val="00623BE8"/>
    <w:rsid w:val="00623D9D"/>
    <w:rsid w:val="00624589"/>
    <w:rsid w:val="006252E1"/>
    <w:rsid w:val="006254FE"/>
    <w:rsid w:val="00625549"/>
    <w:rsid w:val="00625985"/>
    <w:rsid w:val="006259B3"/>
    <w:rsid w:val="00625C97"/>
    <w:rsid w:val="00625EAE"/>
    <w:rsid w:val="0062631C"/>
    <w:rsid w:val="0062678D"/>
    <w:rsid w:val="00626E3C"/>
    <w:rsid w:val="00626EE6"/>
    <w:rsid w:val="006270BA"/>
    <w:rsid w:val="00627260"/>
    <w:rsid w:val="006279BB"/>
    <w:rsid w:val="00627D69"/>
    <w:rsid w:val="00627FF3"/>
    <w:rsid w:val="006300BC"/>
    <w:rsid w:val="006300DC"/>
    <w:rsid w:val="00630161"/>
    <w:rsid w:val="0063018A"/>
    <w:rsid w:val="006302A3"/>
    <w:rsid w:val="00630363"/>
    <w:rsid w:val="00630424"/>
    <w:rsid w:val="006307FC"/>
    <w:rsid w:val="00630902"/>
    <w:rsid w:val="00630AE4"/>
    <w:rsid w:val="00630D8E"/>
    <w:rsid w:val="00630DEB"/>
    <w:rsid w:val="00630FD8"/>
    <w:rsid w:val="006311A3"/>
    <w:rsid w:val="00631514"/>
    <w:rsid w:val="00631668"/>
    <w:rsid w:val="00631BE9"/>
    <w:rsid w:val="006320D1"/>
    <w:rsid w:val="006320E1"/>
    <w:rsid w:val="006327FB"/>
    <w:rsid w:val="0063287A"/>
    <w:rsid w:val="00632A23"/>
    <w:rsid w:val="00632B88"/>
    <w:rsid w:val="00632DE6"/>
    <w:rsid w:val="006332DF"/>
    <w:rsid w:val="00633396"/>
    <w:rsid w:val="00633CAF"/>
    <w:rsid w:val="00633F8C"/>
    <w:rsid w:val="0063417B"/>
    <w:rsid w:val="006345A2"/>
    <w:rsid w:val="00634965"/>
    <w:rsid w:val="00635346"/>
    <w:rsid w:val="00635E8C"/>
    <w:rsid w:val="00636046"/>
    <w:rsid w:val="00636541"/>
    <w:rsid w:val="00636A00"/>
    <w:rsid w:val="00636A06"/>
    <w:rsid w:val="006370FB"/>
    <w:rsid w:val="00637183"/>
    <w:rsid w:val="0063776D"/>
    <w:rsid w:val="00637ACB"/>
    <w:rsid w:val="00637AEA"/>
    <w:rsid w:val="00637CCB"/>
    <w:rsid w:val="00637EC9"/>
    <w:rsid w:val="00637F90"/>
    <w:rsid w:val="006400F1"/>
    <w:rsid w:val="006401B2"/>
    <w:rsid w:val="00640222"/>
    <w:rsid w:val="0064027E"/>
    <w:rsid w:val="00640825"/>
    <w:rsid w:val="006409DB"/>
    <w:rsid w:val="00640D46"/>
    <w:rsid w:val="00640E4B"/>
    <w:rsid w:val="00640F71"/>
    <w:rsid w:val="0064148E"/>
    <w:rsid w:val="006414D6"/>
    <w:rsid w:val="00641573"/>
    <w:rsid w:val="006416BC"/>
    <w:rsid w:val="006417CE"/>
    <w:rsid w:val="00641ABE"/>
    <w:rsid w:val="00641BF4"/>
    <w:rsid w:val="00641F26"/>
    <w:rsid w:val="00641FBD"/>
    <w:rsid w:val="0064210E"/>
    <w:rsid w:val="006421D0"/>
    <w:rsid w:val="0064249A"/>
    <w:rsid w:val="006427D2"/>
    <w:rsid w:val="0064285C"/>
    <w:rsid w:val="006428B9"/>
    <w:rsid w:val="00642A32"/>
    <w:rsid w:val="00642C68"/>
    <w:rsid w:val="0064322F"/>
    <w:rsid w:val="0064347F"/>
    <w:rsid w:val="0064364B"/>
    <w:rsid w:val="006439FF"/>
    <w:rsid w:val="00643AB4"/>
    <w:rsid w:val="00643E1B"/>
    <w:rsid w:val="00643F14"/>
    <w:rsid w:val="00644155"/>
    <w:rsid w:val="006443FD"/>
    <w:rsid w:val="00644749"/>
    <w:rsid w:val="0064490B"/>
    <w:rsid w:val="00644A9B"/>
    <w:rsid w:val="00644CD0"/>
    <w:rsid w:val="00644E82"/>
    <w:rsid w:val="00644FBD"/>
    <w:rsid w:val="00645362"/>
    <w:rsid w:val="0064578F"/>
    <w:rsid w:val="006459BE"/>
    <w:rsid w:val="00645C38"/>
    <w:rsid w:val="00645E48"/>
    <w:rsid w:val="006460E0"/>
    <w:rsid w:val="00646365"/>
    <w:rsid w:val="006463B3"/>
    <w:rsid w:val="00646520"/>
    <w:rsid w:val="00646668"/>
    <w:rsid w:val="00646B4D"/>
    <w:rsid w:val="00646C00"/>
    <w:rsid w:val="006471A6"/>
    <w:rsid w:val="006476A6"/>
    <w:rsid w:val="006476C8"/>
    <w:rsid w:val="006476DC"/>
    <w:rsid w:val="00647AE2"/>
    <w:rsid w:val="00647B19"/>
    <w:rsid w:val="00647C83"/>
    <w:rsid w:val="00647C9A"/>
    <w:rsid w:val="00650141"/>
    <w:rsid w:val="0065054F"/>
    <w:rsid w:val="00650788"/>
    <w:rsid w:val="00650AE6"/>
    <w:rsid w:val="00650BF7"/>
    <w:rsid w:val="006510D6"/>
    <w:rsid w:val="0065167F"/>
    <w:rsid w:val="006519D8"/>
    <w:rsid w:val="00651F43"/>
    <w:rsid w:val="006523AE"/>
    <w:rsid w:val="0065241A"/>
    <w:rsid w:val="00652DF7"/>
    <w:rsid w:val="00652F7F"/>
    <w:rsid w:val="00653034"/>
    <w:rsid w:val="00653058"/>
    <w:rsid w:val="006532BC"/>
    <w:rsid w:val="006532D2"/>
    <w:rsid w:val="00653531"/>
    <w:rsid w:val="00653699"/>
    <w:rsid w:val="00653A4C"/>
    <w:rsid w:val="00653AEB"/>
    <w:rsid w:val="00653B24"/>
    <w:rsid w:val="00653D5F"/>
    <w:rsid w:val="00653EB9"/>
    <w:rsid w:val="006541B8"/>
    <w:rsid w:val="006541E4"/>
    <w:rsid w:val="006543E1"/>
    <w:rsid w:val="0065485C"/>
    <w:rsid w:val="0065499C"/>
    <w:rsid w:val="00654BB4"/>
    <w:rsid w:val="00655481"/>
    <w:rsid w:val="00655777"/>
    <w:rsid w:val="00655B11"/>
    <w:rsid w:val="00655E49"/>
    <w:rsid w:val="00656406"/>
    <w:rsid w:val="0065649B"/>
    <w:rsid w:val="0065689A"/>
    <w:rsid w:val="00657123"/>
    <w:rsid w:val="006573A6"/>
    <w:rsid w:val="00657906"/>
    <w:rsid w:val="00657927"/>
    <w:rsid w:val="00657A30"/>
    <w:rsid w:val="00657B82"/>
    <w:rsid w:val="00657BFE"/>
    <w:rsid w:val="00657DF2"/>
    <w:rsid w:val="00657F41"/>
    <w:rsid w:val="00657F4B"/>
    <w:rsid w:val="00657F8E"/>
    <w:rsid w:val="00657FC2"/>
    <w:rsid w:val="00660000"/>
    <w:rsid w:val="006601C2"/>
    <w:rsid w:val="00660202"/>
    <w:rsid w:val="00660478"/>
    <w:rsid w:val="0066080F"/>
    <w:rsid w:val="00660A05"/>
    <w:rsid w:val="00660CC7"/>
    <w:rsid w:val="00660CF3"/>
    <w:rsid w:val="006614AD"/>
    <w:rsid w:val="00661647"/>
    <w:rsid w:val="0066165E"/>
    <w:rsid w:val="00661B88"/>
    <w:rsid w:val="00661C50"/>
    <w:rsid w:val="006621DA"/>
    <w:rsid w:val="00662BBE"/>
    <w:rsid w:val="00662D3F"/>
    <w:rsid w:val="00663065"/>
    <w:rsid w:val="006636C5"/>
    <w:rsid w:val="00663C93"/>
    <w:rsid w:val="00663D18"/>
    <w:rsid w:val="0066460F"/>
    <w:rsid w:val="006649C0"/>
    <w:rsid w:val="00664CB7"/>
    <w:rsid w:val="00664D63"/>
    <w:rsid w:val="00664F05"/>
    <w:rsid w:val="00664FB9"/>
    <w:rsid w:val="006650B1"/>
    <w:rsid w:val="00665441"/>
    <w:rsid w:val="006655CE"/>
    <w:rsid w:val="00665680"/>
    <w:rsid w:val="006656FD"/>
    <w:rsid w:val="0066598D"/>
    <w:rsid w:val="00665AA3"/>
    <w:rsid w:val="00665F14"/>
    <w:rsid w:val="0066626F"/>
    <w:rsid w:val="0066678B"/>
    <w:rsid w:val="00666B89"/>
    <w:rsid w:val="00666C90"/>
    <w:rsid w:val="00666D41"/>
    <w:rsid w:val="00666EBA"/>
    <w:rsid w:val="00667518"/>
    <w:rsid w:val="0066794B"/>
    <w:rsid w:val="00670005"/>
    <w:rsid w:val="006703D4"/>
    <w:rsid w:val="006704E1"/>
    <w:rsid w:val="0067060D"/>
    <w:rsid w:val="00670613"/>
    <w:rsid w:val="006707B9"/>
    <w:rsid w:val="0067081D"/>
    <w:rsid w:val="00670865"/>
    <w:rsid w:val="00670F37"/>
    <w:rsid w:val="00670FC3"/>
    <w:rsid w:val="00670FE7"/>
    <w:rsid w:val="006716B5"/>
    <w:rsid w:val="00671980"/>
    <w:rsid w:val="00671A41"/>
    <w:rsid w:val="00671A9F"/>
    <w:rsid w:val="00671C52"/>
    <w:rsid w:val="00671D03"/>
    <w:rsid w:val="00671E63"/>
    <w:rsid w:val="00672073"/>
    <w:rsid w:val="006720A3"/>
    <w:rsid w:val="00672661"/>
    <w:rsid w:val="00672A21"/>
    <w:rsid w:val="00672BEC"/>
    <w:rsid w:val="00672DE8"/>
    <w:rsid w:val="006731AB"/>
    <w:rsid w:val="00673215"/>
    <w:rsid w:val="0067340A"/>
    <w:rsid w:val="00673681"/>
    <w:rsid w:val="00673EE2"/>
    <w:rsid w:val="00673F13"/>
    <w:rsid w:val="0067415F"/>
    <w:rsid w:val="0067426C"/>
    <w:rsid w:val="00674283"/>
    <w:rsid w:val="00674516"/>
    <w:rsid w:val="0067476F"/>
    <w:rsid w:val="006748A5"/>
    <w:rsid w:val="00674D26"/>
    <w:rsid w:val="006750A3"/>
    <w:rsid w:val="0067522C"/>
    <w:rsid w:val="0067527E"/>
    <w:rsid w:val="006754F0"/>
    <w:rsid w:val="0067580D"/>
    <w:rsid w:val="00675889"/>
    <w:rsid w:val="00675D0B"/>
    <w:rsid w:val="00675DDD"/>
    <w:rsid w:val="00675E66"/>
    <w:rsid w:val="00675ED6"/>
    <w:rsid w:val="006763CD"/>
    <w:rsid w:val="00676828"/>
    <w:rsid w:val="006768F4"/>
    <w:rsid w:val="00676DC6"/>
    <w:rsid w:val="00676E43"/>
    <w:rsid w:val="00676EA5"/>
    <w:rsid w:val="00676F5A"/>
    <w:rsid w:val="00677238"/>
    <w:rsid w:val="0067729C"/>
    <w:rsid w:val="006778DC"/>
    <w:rsid w:val="006779C3"/>
    <w:rsid w:val="00677EAF"/>
    <w:rsid w:val="0068005B"/>
    <w:rsid w:val="0068013C"/>
    <w:rsid w:val="00680209"/>
    <w:rsid w:val="00680314"/>
    <w:rsid w:val="00680926"/>
    <w:rsid w:val="00680D18"/>
    <w:rsid w:val="00681350"/>
    <w:rsid w:val="00681CA0"/>
    <w:rsid w:val="00681D03"/>
    <w:rsid w:val="00681D92"/>
    <w:rsid w:val="00681E08"/>
    <w:rsid w:val="00681E11"/>
    <w:rsid w:val="00681FCE"/>
    <w:rsid w:val="0068281E"/>
    <w:rsid w:val="00682ABA"/>
    <w:rsid w:val="00682CF1"/>
    <w:rsid w:val="00682E46"/>
    <w:rsid w:val="0068318A"/>
    <w:rsid w:val="00683251"/>
    <w:rsid w:val="00683625"/>
    <w:rsid w:val="00683836"/>
    <w:rsid w:val="00683841"/>
    <w:rsid w:val="00683ADC"/>
    <w:rsid w:val="00683B5F"/>
    <w:rsid w:val="00683C8E"/>
    <w:rsid w:val="00683D1C"/>
    <w:rsid w:val="00683E59"/>
    <w:rsid w:val="00684250"/>
    <w:rsid w:val="0068477F"/>
    <w:rsid w:val="006847F9"/>
    <w:rsid w:val="00684CBD"/>
    <w:rsid w:val="00684DA5"/>
    <w:rsid w:val="006850B3"/>
    <w:rsid w:val="0068519A"/>
    <w:rsid w:val="0068527C"/>
    <w:rsid w:val="00685540"/>
    <w:rsid w:val="0068557A"/>
    <w:rsid w:val="00685CCC"/>
    <w:rsid w:val="00685FD0"/>
    <w:rsid w:val="0068623F"/>
    <w:rsid w:val="006863D5"/>
    <w:rsid w:val="0068673A"/>
    <w:rsid w:val="00686CBF"/>
    <w:rsid w:val="00686F67"/>
    <w:rsid w:val="006872ED"/>
    <w:rsid w:val="00687638"/>
    <w:rsid w:val="00687AFC"/>
    <w:rsid w:val="00687B83"/>
    <w:rsid w:val="00687B93"/>
    <w:rsid w:val="00687B99"/>
    <w:rsid w:val="00687FF4"/>
    <w:rsid w:val="006900A7"/>
    <w:rsid w:val="0069016E"/>
    <w:rsid w:val="0069023F"/>
    <w:rsid w:val="006908EB"/>
    <w:rsid w:val="00691188"/>
    <w:rsid w:val="006914D9"/>
    <w:rsid w:val="00691517"/>
    <w:rsid w:val="006915E3"/>
    <w:rsid w:val="00691758"/>
    <w:rsid w:val="006917E2"/>
    <w:rsid w:val="00691823"/>
    <w:rsid w:val="00691958"/>
    <w:rsid w:val="00691B51"/>
    <w:rsid w:val="00691D52"/>
    <w:rsid w:val="00691F55"/>
    <w:rsid w:val="00692182"/>
    <w:rsid w:val="006923DD"/>
    <w:rsid w:val="00692B28"/>
    <w:rsid w:val="00692B8E"/>
    <w:rsid w:val="00692C3F"/>
    <w:rsid w:val="00693467"/>
    <w:rsid w:val="00693C65"/>
    <w:rsid w:val="00693EFC"/>
    <w:rsid w:val="00694355"/>
    <w:rsid w:val="0069474E"/>
    <w:rsid w:val="00694815"/>
    <w:rsid w:val="00694A68"/>
    <w:rsid w:val="00694B31"/>
    <w:rsid w:val="00694CBD"/>
    <w:rsid w:val="00694E9A"/>
    <w:rsid w:val="00694EC2"/>
    <w:rsid w:val="006951C2"/>
    <w:rsid w:val="006952B1"/>
    <w:rsid w:val="006952F1"/>
    <w:rsid w:val="006954C7"/>
    <w:rsid w:val="0069552F"/>
    <w:rsid w:val="006955F9"/>
    <w:rsid w:val="00695A7F"/>
    <w:rsid w:val="0069629F"/>
    <w:rsid w:val="0069680D"/>
    <w:rsid w:val="00696AC8"/>
    <w:rsid w:val="00696C2E"/>
    <w:rsid w:val="00696E81"/>
    <w:rsid w:val="006974AB"/>
    <w:rsid w:val="006978BC"/>
    <w:rsid w:val="00697A62"/>
    <w:rsid w:val="00697A8E"/>
    <w:rsid w:val="00697ABB"/>
    <w:rsid w:val="00697AEA"/>
    <w:rsid w:val="006A0018"/>
    <w:rsid w:val="006A03AA"/>
    <w:rsid w:val="006A0433"/>
    <w:rsid w:val="006A0519"/>
    <w:rsid w:val="006A06F5"/>
    <w:rsid w:val="006A0EF9"/>
    <w:rsid w:val="006A12A3"/>
    <w:rsid w:val="006A13C9"/>
    <w:rsid w:val="006A1775"/>
    <w:rsid w:val="006A1896"/>
    <w:rsid w:val="006A1982"/>
    <w:rsid w:val="006A1C10"/>
    <w:rsid w:val="006A1C24"/>
    <w:rsid w:val="006A1DB0"/>
    <w:rsid w:val="006A1F7A"/>
    <w:rsid w:val="006A2213"/>
    <w:rsid w:val="006A24E4"/>
    <w:rsid w:val="006A24ED"/>
    <w:rsid w:val="006A2503"/>
    <w:rsid w:val="006A2716"/>
    <w:rsid w:val="006A2FC2"/>
    <w:rsid w:val="006A33E8"/>
    <w:rsid w:val="006A387F"/>
    <w:rsid w:val="006A3A90"/>
    <w:rsid w:val="006A3E36"/>
    <w:rsid w:val="006A42E6"/>
    <w:rsid w:val="006A48A1"/>
    <w:rsid w:val="006A4D2A"/>
    <w:rsid w:val="006A51A8"/>
    <w:rsid w:val="006A529C"/>
    <w:rsid w:val="006A6004"/>
    <w:rsid w:val="006A60C5"/>
    <w:rsid w:val="006A6341"/>
    <w:rsid w:val="006A63DB"/>
    <w:rsid w:val="006A649E"/>
    <w:rsid w:val="006A689C"/>
    <w:rsid w:val="006A68FC"/>
    <w:rsid w:val="006A700B"/>
    <w:rsid w:val="006A729C"/>
    <w:rsid w:val="006A74EA"/>
    <w:rsid w:val="006A7A99"/>
    <w:rsid w:val="006A7E35"/>
    <w:rsid w:val="006A7FE5"/>
    <w:rsid w:val="006B0047"/>
    <w:rsid w:val="006B0320"/>
    <w:rsid w:val="006B0491"/>
    <w:rsid w:val="006B08E1"/>
    <w:rsid w:val="006B0913"/>
    <w:rsid w:val="006B0ABA"/>
    <w:rsid w:val="006B15F3"/>
    <w:rsid w:val="006B178F"/>
    <w:rsid w:val="006B1791"/>
    <w:rsid w:val="006B1875"/>
    <w:rsid w:val="006B1BAF"/>
    <w:rsid w:val="006B2091"/>
    <w:rsid w:val="006B23C4"/>
    <w:rsid w:val="006B261E"/>
    <w:rsid w:val="006B26E8"/>
    <w:rsid w:val="006B29F1"/>
    <w:rsid w:val="006B2A03"/>
    <w:rsid w:val="006B2D7E"/>
    <w:rsid w:val="006B2F0B"/>
    <w:rsid w:val="006B3041"/>
    <w:rsid w:val="006B31BB"/>
    <w:rsid w:val="006B3257"/>
    <w:rsid w:val="006B3731"/>
    <w:rsid w:val="006B3A35"/>
    <w:rsid w:val="006B3BCD"/>
    <w:rsid w:val="006B3D28"/>
    <w:rsid w:val="006B3F29"/>
    <w:rsid w:val="006B4036"/>
    <w:rsid w:val="006B4058"/>
    <w:rsid w:val="006B47A4"/>
    <w:rsid w:val="006B4A70"/>
    <w:rsid w:val="006B4E1A"/>
    <w:rsid w:val="006B5094"/>
    <w:rsid w:val="006B5AA1"/>
    <w:rsid w:val="006B5BB1"/>
    <w:rsid w:val="006B5D67"/>
    <w:rsid w:val="006B6797"/>
    <w:rsid w:val="006B6AA5"/>
    <w:rsid w:val="006B6AB6"/>
    <w:rsid w:val="006B6C3A"/>
    <w:rsid w:val="006B6CAF"/>
    <w:rsid w:val="006B7F8F"/>
    <w:rsid w:val="006C0269"/>
    <w:rsid w:val="006C03C0"/>
    <w:rsid w:val="006C07C8"/>
    <w:rsid w:val="006C0983"/>
    <w:rsid w:val="006C0A45"/>
    <w:rsid w:val="006C1099"/>
    <w:rsid w:val="006C123D"/>
    <w:rsid w:val="006C13D5"/>
    <w:rsid w:val="006C1442"/>
    <w:rsid w:val="006C1529"/>
    <w:rsid w:val="006C15BD"/>
    <w:rsid w:val="006C1972"/>
    <w:rsid w:val="006C19D0"/>
    <w:rsid w:val="006C2328"/>
    <w:rsid w:val="006C262C"/>
    <w:rsid w:val="006C290D"/>
    <w:rsid w:val="006C2DF9"/>
    <w:rsid w:val="006C2F93"/>
    <w:rsid w:val="006C36DF"/>
    <w:rsid w:val="006C3A39"/>
    <w:rsid w:val="006C3AF2"/>
    <w:rsid w:val="006C3BC6"/>
    <w:rsid w:val="006C3D4F"/>
    <w:rsid w:val="006C3DBD"/>
    <w:rsid w:val="006C3F26"/>
    <w:rsid w:val="006C4008"/>
    <w:rsid w:val="006C43B4"/>
    <w:rsid w:val="006C43F6"/>
    <w:rsid w:val="006C441F"/>
    <w:rsid w:val="006C448F"/>
    <w:rsid w:val="006C4512"/>
    <w:rsid w:val="006C472A"/>
    <w:rsid w:val="006C4740"/>
    <w:rsid w:val="006C4B3E"/>
    <w:rsid w:val="006C5217"/>
    <w:rsid w:val="006C5364"/>
    <w:rsid w:val="006C5C6C"/>
    <w:rsid w:val="006C5D3E"/>
    <w:rsid w:val="006C5ED5"/>
    <w:rsid w:val="006C5EF6"/>
    <w:rsid w:val="006C6293"/>
    <w:rsid w:val="006C638C"/>
    <w:rsid w:val="006C6462"/>
    <w:rsid w:val="006C6742"/>
    <w:rsid w:val="006C6AE5"/>
    <w:rsid w:val="006C6DA2"/>
    <w:rsid w:val="006C6EB9"/>
    <w:rsid w:val="006C7448"/>
    <w:rsid w:val="006C7667"/>
    <w:rsid w:val="006C773E"/>
    <w:rsid w:val="006C77AC"/>
    <w:rsid w:val="006C79CE"/>
    <w:rsid w:val="006C7C6A"/>
    <w:rsid w:val="006C7FD2"/>
    <w:rsid w:val="006D09D1"/>
    <w:rsid w:val="006D0AD7"/>
    <w:rsid w:val="006D0B4B"/>
    <w:rsid w:val="006D0D4F"/>
    <w:rsid w:val="006D10E1"/>
    <w:rsid w:val="006D14E5"/>
    <w:rsid w:val="006D157F"/>
    <w:rsid w:val="006D1A25"/>
    <w:rsid w:val="006D1BF7"/>
    <w:rsid w:val="006D1DEF"/>
    <w:rsid w:val="006D1F58"/>
    <w:rsid w:val="006D1FE4"/>
    <w:rsid w:val="006D20DA"/>
    <w:rsid w:val="006D24E2"/>
    <w:rsid w:val="006D2960"/>
    <w:rsid w:val="006D2A13"/>
    <w:rsid w:val="006D2C75"/>
    <w:rsid w:val="006D31B0"/>
    <w:rsid w:val="006D3218"/>
    <w:rsid w:val="006D33AC"/>
    <w:rsid w:val="006D33F0"/>
    <w:rsid w:val="006D384C"/>
    <w:rsid w:val="006D39A5"/>
    <w:rsid w:val="006D3B41"/>
    <w:rsid w:val="006D3F23"/>
    <w:rsid w:val="006D4303"/>
    <w:rsid w:val="006D4569"/>
    <w:rsid w:val="006D4580"/>
    <w:rsid w:val="006D49DC"/>
    <w:rsid w:val="006D4B05"/>
    <w:rsid w:val="006D4D9A"/>
    <w:rsid w:val="006D5675"/>
    <w:rsid w:val="006D6029"/>
    <w:rsid w:val="006D66C8"/>
    <w:rsid w:val="006D6E0F"/>
    <w:rsid w:val="006D6E14"/>
    <w:rsid w:val="006D6F1B"/>
    <w:rsid w:val="006D6F3A"/>
    <w:rsid w:val="006D6F83"/>
    <w:rsid w:val="006D73FF"/>
    <w:rsid w:val="006D75D5"/>
    <w:rsid w:val="006D760D"/>
    <w:rsid w:val="006D790A"/>
    <w:rsid w:val="006D793D"/>
    <w:rsid w:val="006D7B6A"/>
    <w:rsid w:val="006D7BFB"/>
    <w:rsid w:val="006D7CE7"/>
    <w:rsid w:val="006D7D56"/>
    <w:rsid w:val="006E06FF"/>
    <w:rsid w:val="006E076F"/>
    <w:rsid w:val="006E0972"/>
    <w:rsid w:val="006E09C4"/>
    <w:rsid w:val="006E0CBA"/>
    <w:rsid w:val="006E1192"/>
    <w:rsid w:val="006E11F4"/>
    <w:rsid w:val="006E1616"/>
    <w:rsid w:val="006E1655"/>
    <w:rsid w:val="006E1A50"/>
    <w:rsid w:val="006E1BB0"/>
    <w:rsid w:val="006E1E15"/>
    <w:rsid w:val="006E1E9B"/>
    <w:rsid w:val="006E22D9"/>
    <w:rsid w:val="006E297B"/>
    <w:rsid w:val="006E2983"/>
    <w:rsid w:val="006E2AD8"/>
    <w:rsid w:val="006E2CAD"/>
    <w:rsid w:val="006E2EB4"/>
    <w:rsid w:val="006E3003"/>
    <w:rsid w:val="006E3A95"/>
    <w:rsid w:val="006E3D2E"/>
    <w:rsid w:val="006E4041"/>
    <w:rsid w:val="006E405E"/>
    <w:rsid w:val="006E4508"/>
    <w:rsid w:val="006E4B67"/>
    <w:rsid w:val="006E52E8"/>
    <w:rsid w:val="006E532A"/>
    <w:rsid w:val="006E55F7"/>
    <w:rsid w:val="006E56DC"/>
    <w:rsid w:val="006E594F"/>
    <w:rsid w:val="006E6AA9"/>
    <w:rsid w:val="006E735E"/>
    <w:rsid w:val="006E7738"/>
    <w:rsid w:val="006E7744"/>
    <w:rsid w:val="006E7783"/>
    <w:rsid w:val="006F0A9B"/>
    <w:rsid w:val="006F0B84"/>
    <w:rsid w:val="006F0E79"/>
    <w:rsid w:val="006F0E7B"/>
    <w:rsid w:val="006F0F92"/>
    <w:rsid w:val="006F102D"/>
    <w:rsid w:val="006F1337"/>
    <w:rsid w:val="006F140D"/>
    <w:rsid w:val="006F1764"/>
    <w:rsid w:val="006F1A8A"/>
    <w:rsid w:val="006F1BD4"/>
    <w:rsid w:val="006F1BE4"/>
    <w:rsid w:val="006F1C4E"/>
    <w:rsid w:val="006F1E86"/>
    <w:rsid w:val="006F1F28"/>
    <w:rsid w:val="006F1FB9"/>
    <w:rsid w:val="006F2650"/>
    <w:rsid w:val="006F275B"/>
    <w:rsid w:val="006F2A86"/>
    <w:rsid w:val="006F2C7B"/>
    <w:rsid w:val="006F3064"/>
    <w:rsid w:val="006F3100"/>
    <w:rsid w:val="006F36AE"/>
    <w:rsid w:val="006F3762"/>
    <w:rsid w:val="006F3855"/>
    <w:rsid w:val="006F38C8"/>
    <w:rsid w:val="006F392F"/>
    <w:rsid w:val="006F39E6"/>
    <w:rsid w:val="006F3D8A"/>
    <w:rsid w:val="006F3F85"/>
    <w:rsid w:val="006F4C90"/>
    <w:rsid w:val="006F587B"/>
    <w:rsid w:val="006F5BCA"/>
    <w:rsid w:val="006F5CC6"/>
    <w:rsid w:val="006F65A9"/>
    <w:rsid w:val="006F6B97"/>
    <w:rsid w:val="006F6C27"/>
    <w:rsid w:val="006F6D89"/>
    <w:rsid w:val="006F6E1F"/>
    <w:rsid w:val="006F71BC"/>
    <w:rsid w:val="006F7893"/>
    <w:rsid w:val="006F799C"/>
    <w:rsid w:val="006F79E2"/>
    <w:rsid w:val="006F7EA8"/>
    <w:rsid w:val="0070099D"/>
    <w:rsid w:val="00700A89"/>
    <w:rsid w:val="00700A9F"/>
    <w:rsid w:val="00700BA4"/>
    <w:rsid w:val="007011BB"/>
    <w:rsid w:val="007018AB"/>
    <w:rsid w:val="00701C4E"/>
    <w:rsid w:val="00701DF8"/>
    <w:rsid w:val="00702184"/>
    <w:rsid w:val="007021A9"/>
    <w:rsid w:val="0070250D"/>
    <w:rsid w:val="00702E2A"/>
    <w:rsid w:val="00702EF0"/>
    <w:rsid w:val="00703110"/>
    <w:rsid w:val="00703599"/>
    <w:rsid w:val="00703828"/>
    <w:rsid w:val="00703894"/>
    <w:rsid w:val="00703979"/>
    <w:rsid w:val="00703E20"/>
    <w:rsid w:val="007040DF"/>
    <w:rsid w:val="0070421F"/>
    <w:rsid w:val="00704656"/>
    <w:rsid w:val="007046A5"/>
    <w:rsid w:val="0070474B"/>
    <w:rsid w:val="00704888"/>
    <w:rsid w:val="007049EA"/>
    <w:rsid w:val="00704C9E"/>
    <w:rsid w:val="00705143"/>
    <w:rsid w:val="007052BC"/>
    <w:rsid w:val="00705377"/>
    <w:rsid w:val="007053FA"/>
    <w:rsid w:val="0070571A"/>
    <w:rsid w:val="00705824"/>
    <w:rsid w:val="00705A26"/>
    <w:rsid w:val="00705B96"/>
    <w:rsid w:val="00705BEE"/>
    <w:rsid w:val="00705E7A"/>
    <w:rsid w:val="00706016"/>
    <w:rsid w:val="007061C0"/>
    <w:rsid w:val="007062C6"/>
    <w:rsid w:val="00706BC9"/>
    <w:rsid w:val="00706C9F"/>
    <w:rsid w:val="00707185"/>
    <w:rsid w:val="007071CC"/>
    <w:rsid w:val="0070728C"/>
    <w:rsid w:val="00707659"/>
    <w:rsid w:val="00707C9C"/>
    <w:rsid w:val="00707F11"/>
    <w:rsid w:val="007100F6"/>
    <w:rsid w:val="00710102"/>
    <w:rsid w:val="0071083E"/>
    <w:rsid w:val="00710AFD"/>
    <w:rsid w:val="00711024"/>
    <w:rsid w:val="00711259"/>
    <w:rsid w:val="0071125B"/>
    <w:rsid w:val="007114B4"/>
    <w:rsid w:val="00711505"/>
    <w:rsid w:val="00711969"/>
    <w:rsid w:val="00711B28"/>
    <w:rsid w:val="00711D29"/>
    <w:rsid w:val="00711DC0"/>
    <w:rsid w:val="00711EA4"/>
    <w:rsid w:val="00712138"/>
    <w:rsid w:val="00712327"/>
    <w:rsid w:val="0071251E"/>
    <w:rsid w:val="00712B91"/>
    <w:rsid w:val="00712C06"/>
    <w:rsid w:val="00712F9A"/>
    <w:rsid w:val="007134DC"/>
    <w:rsid w:val="0071364A"/>
    <w:rsid w:val="0071370D"/>
    <w:rsid w:val="00713A44"/>
    <w:rsid w:val="00713C55"/>
    <w:rsid w:val="00713E53"/>
    <w:rsid w:val="00714355"/>
    <w:rsid w:val="007143BD"/>
    <w:rsid w:val="00714593"/>
    <w:rsid w:val="0071469E"/>
    <w:rsid w:val="007146A4"/>
    <w:rsid w:val="00715197"/>
    <w:rsid w:val="0071522E"/>
    <w:rsid w:val="0071599B"/>
    <w:rsid w:val="00715C4D"/>
    <w:rsid w:val="00715D15"/>
    <w:rsid w:val="00715F18"/>
    <w:rsid w:val="007162C1"/>
    <w:rsid w:val="00716F55"/>
    <w:rsid w:val="00716FAF"/>
    <w:rsid w:val="0071758D"/>
    <w:rsid w:val="00717608"/>
    <w:rsid w:val="007177EA"/>
    <w:rsid w:val="0071780B"/>
    <w:rsid w:val="007204ED"/>
    <w:rsid w:val="007209C2"/>
    <w:rsid w:val="00720EE1"/>
    <w:rsid w:val="00720F5A"/>
    <w:rsid w:val="00721187"/>
    <w:rsid w:val="0072135B"/>
    <w:rsid w:val="00721418"/>
    <w:rsid w:val="00721501"/>
    <w:rsid w:val="0072154B"/>
    <w:rsid w:val="0072163A"/>
    <w:rsid w:val="007217EA"/>
    <w:rsid w:val="00721AB5"/>
    <w:rsid w:val="00721C4F"/>
    <w:rsid w:val="007220D5"/>
    <w:rsid w:val="007220FA"/>
    <w:rsid w:val="00722442"/>
    <w:rsid w:val="00722A7A"/>
    <w:rsid w:val="00722AAE"/>
    <w:rsid w:val="00722AE1"/>
    <w:rsid w:val="00722BB5"/>
    <w:rsid w:val="00722CF4"/>
    <w:rsid w:val="00722DD2"/>
    <w:rsid w:val="007231F9"/>
    <w:rsid w:val="007232E6"/>
    <w:rsid w:val="00723623"/>
    <w:rsid w:val="00723CEB"/>
    <w:rsid w:val="00723DAB"/>
    <w:rsid w:val="00723E8A"/>
    <w:rsid w:val="00723E9F"/>
    <w:rsid w:val="00723EB6"/>
    <w:rsid w:val="007242E3"/>
    <w:rsid w:val="007242FC"/>
    <w:rsid w:val="00724509"/>
    <w:rsid w:val="007245EA"/>
    <w:rsid w:val="00724A67"/>
    <w:rsid w:val="00724AD0"/>
    <w:rsid w:val="00724B1B"/>
    <w:rsid w:val="00724B6D"/>
    <w:rsid w:val="00724BDF"/>
    <w:rsid w:val="00724D42"/>
    <w:rsid w:val="00724DD2"/>
    <w:rsid w:val="0072524C"/>
    <w:rsid w:val="00725415"/>
    <w:rsid w:val="0072562C"/>
    <w:rsid w:val="00725978"/>
    <w:rsid w:val="00725FD9"/>
    <w:rsid w:val="00726530"/>
    <w:rsid w:val="00726549"/>
    <w:rsid w:val="007265CE"/>
    <w:rsid w:val="00726BEB"/>
    <w:rsid w:val="00726E89"/>
    <w:rsid w:val="007278AD"/>
    <w:rsid w:val="00727C26"/>
    <w:rsid w:val="007304E6"/>
    <w:rsid w:val="00730673"/>
    <w:rsid w:val="007306B8"/>
    <w:rsid w:val="00730B41"/>
    <w:rsid w:val="00730BE8"/>
    <w:rsid w:val="007310CC"/>
    <w:rsid w:val="00731104"/>
    <w:rsid w:val="007315BE"/>
    <w:rsid w:val="007317A5"/>
    <w:rsid w:val="007319C1"/>
    <w:rsid w:val="00731D51"/>
    <w:rsid w:val="00731FC4"/>
    <w:rsid w:val="007320AE"/>
    <w:rsid w:val="00732B2D"/>
    <w:rsid w:val="00732BF1"/>
    <w:rsid w:val="007330D3"/>
    <w:rsid w:val="007330DC"/>
    <w:rsid w:val="007332E4"/>
    <w:rsid w:val="007336C6"/>
    <w:rsid w:val="00733CF1"/>
    <w:rsid w:val="00733D65"/>
    <w:rsid w:val="00734213"/>
    <w:rsid w:val="007346AF"/>
    <w:rsid w:val="007347E1"/>
    <w:rsid w:val="0073492D"/>
    <w:rsid w:val="00734B3C"/>
    <w:rsid w:val="00734C58"/>
    <w:rsid w:val="00734D87"/>
    <w:rsid w:val="0073562B"/>
    <w:rsid w:val="0073596B"/>
    <w:rsid w:val="00735ADE"/>
    <w:rsid w:val="00735BD8"/>
    <w:rsid w:val="00735DBD"/>
    <w:rsid w:val="00735FEA"/>
    <w:rsid w:val="0073643A"/>
    <w:rsid w:val="007369B0"/>
    <w:rsid w:val="00736DCC"/>
    <w:rsid w:val="00737A0C"/>
    <w:rsid w:val="0074007A"/>
    <w:rsid w:val="00740501"/>
    <w:rsid w:val="00740557"/>
    <w:rsid w:val="00740B21"/>
    <w:rsid w:val="00740D0B"/>
    <w:rsid w:val="00740D50"/>
    <w:rsid w:val="00740E3D"/>
    <w:rsid w:val="007410ED"/>
    <w:rsid w:val="00741771"/>
    <w:rsid w:val="00741863"/>
    <w:rsid w:val="007418F9"/>
    <w:rsid w:val="00741D1C"/>
    <w:rsid w:val="00741E12"/>
    <w:rsid w:val="00742050"/>
    <w:rsid w:val="00742242"/>
    <w:rsid w:val="00742528"/>
    <w:rsid w:val="0074258A"/>
    <w:rsid w:val="00742C7C"/>
    <w:rsid w:val="00743083"/>
    <w:rsid w:val="00743435"/>
    <w:rsid w:val="00743451"/>
    <w:rsid w:val="007435EC"/>
    <w:rsid w:val="0074361E"/>
    <w:rsid w:val="00743CAA"/>
    <w:rsid w:val="00743F03"/>
    <w:rsid w:val="00744063"/>
    <w:rsid w:val="00744132"/>
    <w:rsid w:val="00744219"/>
    <w:rsid w:val="0074435C"/>
    <w:rsid w:val="0074469B"/>
    <w:rsid w:val="007447FE"/>
    <w:rsid w:val="00744C7D"/>
    <w:rsid w:val="0074539A"/>
    <w:rsid w:val="007458D7"/>
    <w:rsid w:val="00745B2B"/>
    <w:rsid w:val="00745C07"/>
    <w:rsid w:val="00745F44"/>
    <w:rsid w:val="0074603D"/>
    <w:rsid w:val="007460AA"/>
    <w:rsid w:val="00746B54"/>
    <w:rsid w:val="00746C29"/>
    <w:rsid w:val="00746ECD"/>
    <w:rsid w:val="00746FB3"/>
    <w:rsid w:val="007470A1"/>
    <w:rsid w:val="00747141"/>
    <w:rsid w:val="00747485"/>
    <w:rsid w:val="007476C6"/>
    <w:rsid w:val="00747857"/>
    <w:rsid w:val="00747A84"/>
    <w:rsid w:val="007501F6"/>
    <w:rsid w:val="00750376"/>
    <w:rsid w:val="00750875"/>
    <w:rsid w:val="007508CF"/>
    <w:rsid w:val="007509AF"/>
    <w:rsid w:val="00750DA7"/>
    <w:rsid w:val="00750F71"/>
    <w:rsid w:val="00751220"/>
    <w:rsid w:val="00751228"/>
    <w:rsid w:val="007512D4"/>
    <w:rsid w:val="00751414"/>
    <w:rsid w:val="0075163D"/>
    <w:rsid w:val="007518B9"/>
    <w:rsid w:val="00751B3C"/>
    <w:rsid w:val="00751B62"/>
    <w:rsid w:val="00751C5F"/>
    <w:rsid w:val="00751D73"/>
    <w:rsid w:val="0075255C"/>
    <w:rsid w:val="00752656"/>
    <w:rsid w:val="0075292C"/>
    <w:rsid w:val="007530A3"/>
    <w:rsid w:val="0075353F"/>
    <w:rsid w:val="0075358E"/>
    <w:rsid w:val="007535EC"/>
    <w:rsid w:val="007537A0"/>
    <w:rsid w:val="00753D67"/>
    <w:rsid w:val="00753E5D"/>
    <w:rsid w:val="00753F68"/>
    <w:rsid w:val="007540B6"/>
    <w:rsid w:val="00754361"/>
    <w:rsid w:val="007546C4"/>
    <w:rsid w:val="0075485D"/>
    <w:rsid w:val="00754947"/>
    <w:rsid w:val="007549E4"/>
    <w:rsid w:val="00754B9B"/>
    <w:rsid w:val="00754D82"/>
    <w:rsid w:val="0075506C"/>
    <w:rsid w:val="00755165"/>
    <w:rsid w:val="0075532F"/>
    <w:rsid w:val="00755C17"/>
    <w:rsid w:val="00755FD2"/>
    <w:rsid w:val="00756971"/>
    <w:rsid w:val="007571B4"/>
    <w:rsid w:val="0075738C"/>
    <w:rsid w:val="007601EB"/>
    <w:rsid w:val="00760288"/>
    <w:rsid w:val="00760866"/>
    <w:rsid w:val="00760B11"/>
    <w:rsid w:val="00760DEE"/>
    <w:rsid w:val="00761081"/>
    <w:rsid w:val="0076112D"/>
    <w:rsid w:val="00761170"/>
    <w:rsid w:val="0076141C"/>
    <w:rsid w:val="0076155C"/>
    <w:rsid w:val="0076179D"/>
    <w:rsid w:val="007618CB"/>
    <w:rsid w:val="00761ADA"/>
    <w:rsid w:val="00761B4F"/>
    <w:rsid w:val="007623E9"/>
    <w:rsid w:val="00762423"/>
    <w:rsid w:val="007627A0"/>
    <w:rsid w:val="007628BD"/>
    <w:rsid w:val="007629BF"/>
    <w:rsid w:val="00762D9D"/>
    <w:rsid w:val="00763149"/>
    <w:rsid w:val="007631D0"/>
    <w:rsid w:val="00763230"/>
    <w:rsid w:val="0076327C"/>
    <w:rsid w:val="0076376E"/>
    <w:rsid w:val="007639E9"/>
    <w:rsid w:val="00764085"/>
    <w:rsid w:val="007646A4"/>
    <w:rsid w:val="00764826"/>
    <w:rsid w:val="00764B5A"/>
    <w:rsid w:val="00764B81"/>
    <w:rsid w:val="00764CB1"/>
    <w:rsid w:val="00764CFC"/>
    <w:rsid w:val="00764D27"/>
    <w:rsid w:val="00764D7E"/>
    <w:rsid w:val="00764FF9"/>
    <w:rsid w:val="00765DA1"/>
    <w:rsid w:val="0076619F"/>
    <w:rsid w:val="007662E4"/>
    <w:rsid w:val="00766D03"/>
    <w:rsid w:val="007670D8"/>
    <w:rsid w:val="00767158"/>
    <w:rsid w:val="007675D1"/>
    <w:rsid w:val="00767813"/>
    <w:rsid w:val="00767BA7"/>
    <w:rsid w:val="00767FBA"/>
    <w:rsid w:val="00767FC0"/>
    <w:rsid w:val="0077000C"/>
    <w:rsid w:val="0077018E"/>
    <w:rsid w:val="007705DB"/>
    <w:rsid w:val="0077071D"/>
    <w:rsid w:val="00770C7B"/>
    <w:rsid w:val="00770CA5"/>
    <w:rsid w:val="00770D9B"/>
    <w:rsid w:val="007717F6"/>
    <w:rsid w:val="007718B6"/>
    <w:rsid w:val="007718E7"/>
    <w:rsid w:val="00771BE9"/>
    <w:rsid w:val="00771D86"/>
    <w:rsid w:val="00771FA7"/>
    <w:rsid w:val="00772670"/>
    <w:rsid w:val="0077270E"/>
    <w:rsid w:val="0077279B"/>
    <w:rsid w:val="00772957"/>
    <w:rsid w:val="00772F49"/>
    <w:rsid w:val="0077376E"/>
    <w:rsid w:val="00773B00"/>
    <w:rsid w:val="00773B86"/>
    <w:rsid w:val="00773CE8"/>
    <w:rsid w:val="00773ED7"/>
    <w:rsid w:val="00773EE4"/>
    <w:rsid w:val="0077403B"/>
    <w:rsid w:val="00774831"/>
    <w:rsid w:val="00774A8F"/>
    <w:rsid w:val="00775522"/>
    <w:rsid w:val="007755D2"/>
    <w:rsid w:val="007755F7"/>
    <w:rsid w:val="007756A7"/>
    <w:rsid w:val="00775AE8"/>
    <w:rsid w:val="00775C8F"/>
    <w:rsid w:val="00775E6F"/>
    <w:rsid w:val="00775EE8"/>
    <w:rsid w:val="00775F41"/>
    <w:rsid w:val="007762CB"/>
    <w:rsid w:val="00776672"/>
    <w:rsid w:val="00776746"/>
    <w:rsid w:val="00776915"/>
    <w:rsid w:val="007771A8"/>
    <w:rsid w:val="00777288"/>
    <w:rsid w:val="0077756E"/>
    <w:rsid w:val="007776EE"/>
    <w:rsid w:val="00777AF0"/>
    <w:rsid w:val="00780028"/>
    <w:rsid w:val="00780229"/>
    <w:rsid w:val="007805F3"/>
    <w:rsid w:val="00780621"/>
    <w:rsid w:val="007808B1"/>
    <w:rsid w:val="00780976"/>
    <w:rsid w:val="00780C3C"/>
    <w:rsid w:val="00780EB3"/>
    <w:rsid w:val="00780F02"/>
    <w:rsid w:val="00781132"/>
    <w:rsid w:val="007811D7"/>
    <w:rsid w:val="00781243"/>
    <w:rsid w:val="00781A19"/>
    <w:rsid w:val="00782063"/>
    <w:rsid w:val="007821C6"/>
    <w:rsid w:val="0078229A"/>
    <w:rsid w:val="007823D6"/>
    <w:rsid w:val="007824AE"/>
    <w:rsid w:val="007826B3"/>
    <w:rsid w:val="007829E9"/>
    <w:rsid w:val="00782B05"/>
    <w:rsid w:val="00782E81"/>
    <w:rsid w:val="00782F3D"/>
    <w:rsid w:val="007831DA"/>
    <w:rsid w:val="00783259"/>
    <w:rsid w:val="007833A7"/>
    <w:rsid w:val="007834C1"/>
    <w:rsid w:val="00783665"/>
    <w:rsid w:val="007836B7"/>
    <w:rsid w:val="00783C71"/>
    <w:rsid w:val="00784362"/>
    <w:rsid w:val="007845B1"/>
    <w:rsid w:val="00784610"/>
    <w:rsid w:val="007846CF"/>
    <w:rsid w:val="007848C3"/>
    <w:rsid w:val="00784CA1"/>
    <w:rsid w:val="007855BE"/>
    <w:rsid w:val="0078566F"/>
    <w:rsid w:val="00785C03"/>
    <w:rsid w:val="00785D15"/>
    <w:rsid w:val="00785E02"/>
    <w:rsid w:val="00785F41"/>
    <w:rsid w:val="00786282"/>
    <w:rsid w:val="007866B9"/>
    <w:rsid w:val="007866FC"/>
    <w:rsid w:val="0078693D"/>
    <w:rsid w:val="00786A0C"/>
    <w:rsid w:val="00786BF1"/>
    <w:rsid w:val="007870E0"/>
    <w:rsid w:val="007871E4"/>
    <w:rsid w:val="007871F2"/>
    <w:rsid w:val="00787290"/>
    <w:rsid w:val="007872A5"/>
    <w:rsid w:val="00787359"/>
    <w:rsid w:val="00787484"/>
    <w:rsid w:val="00787538"/>
    <w:rsid w:val="0078756F"/>
    <w:rsid w:val="00787C4A"/>
    <w:rsid w:val="007901FA"/>
    <w:rsid w:val="0079097E"/>
    <w:rsid w:val="00790A12"/>
    <w:rsid w:val="00790DDE"/>
    <w:rsid w:val="00791392"/>
    <w:rsid w:val="00791505"/>
    <w:rsid w:val="00792078"/>
    <w:rsid w:val="00792398"/>
    <w:rsid w:val="0079257B"/>
    <w:rsid w:val="0079296C"/>
    <w:rsid w:val="00792A1A"/>
    <w:rsid w:val="00793D29"/>
    <w:rsid w:val="00794280"/>
    <w:rsid w:val="00794299"/>
    <w:rsid w:val="00794306"/>
    <w:rsid w:val="00794466"/>
    <w:rsid w:val="007945F8"/>
    <w:rsid w:val="0079473F"/>
    <w:rsid w:val="007947AE"/>
    <w:rsid w:val="00794BCC"/>
    <w:rsid w:val="00794C66"/>
    <w:rsid w:val="00794CEA"/>
    <w:rsid w:val="00794F38"/>
    <w:rsid w:val="00794F3D"/>
    <w:rsid w:val="00795291"/>
    <w:rsid w:val="007954EA"/>
    <w:rsid w:val="00795621"/>
    <w:rsid w:val="00795D31"/>
    <w:rsid w:val="00796034"/>
    <w:rsid w:val="0079611C"/>
    <w:rsid w:val="00796244"/>
    <w:rsid w:val="0079654F"/>
    <w:rsid w:val="00796577"/>
    <w:rsid w:val="007965A4"/>
    <w:rsid w:val="007966AC"/>
    <w:rsid w:val="00796841"/>
    <w:rsid w:val="0079694E"/>
    <w:rsid w:val="00796D1A"/>
    <w:rsid w:val="00796D73"/>
    <w:rsid w:val="00797174"/>
    <w:rsid w:val="00797627"/>
    <w:rsid w:val="00797F95"/>
    <w:rsid w:val="007A0298"/>
    <w:rsid w:val="007A02B4"/>
    <w:rsid w:val="007A03F1"/>
    <w:rsid w:val="007A0ECF"/>
    <w:rsid w:val="007A1663"/>
    <w:rsid w:val="007A1818"/>
    <w:rsid w:val="007A18EB"/>
    <w:rsid w:val="007A18FF"/>
    <w:rsid w:val="007A1BAD"/>
    <w:rsid w:val="007A1EA2"/>
    <w:rsid w:val="007A21FD"/>
    <w:rsid w:val="007A228F"/>
    <w:rsid w:val="007A22A2"/>
    <w:rsid w:val="007A28C6"/>
    <w:rsid w:val="007A2C64"/>
    <w:rsid w:val="007A35CA"/>
    <w:rsid w:val="007A4870"/>
    <w:rsid w:val="007A4A53"/>
    <w:rsid w:val="007A4B5F"/>
    <w:rsid w:val="007A4E06"/>
    <w:rsid w:val="007A5493"/>
    <w:rsid w:val="007A61B3"/>
    <w:rsid w:val="007A622A"/>
    <w:rsid w:val="007A63E3"/>
    <w:rsid w:val="007A6549"/>
    <w:rsid w:val="007A672D"/>
    <w:rsid w:val="007A68D9"/>
    <w:rsid w:val="007A6E5F"/>
    <w:rsid w:val="007A71D4"/>
    <w:rsid w:val="007A7492"/>
    <w:rsid w:val="007A74D3"/>
    <w:rsid w:val="007A755E"/>
    <w:rsid w:val="007A75E6"/>
    <w:rsid w:val="007A7FED"/>
    <w:rsid w:val="007B03E9"/>
    <w:rsid w:val="007B044D"/>
    <w:rsid w:val="007B0489"/>
    <w:rsid w:val="007B0AD3"/>
    <w:rsid w:val="007B0D81"/>
    <w:rsid w:val="007B0E98"/>
    <w:rsid w:val="007B1283"/>
    <w:rsid w:val="007B173D"/>
    <w:rsid w:val="007B2177"/>
    <w:rsid w:val="007B2481"/>
    <w:rsid w:val="007B287B"/>
    <w:rsid w:val="007B28A6"/>
    <w:rsid w:val="007B2E22"/>
    <w:rsid w:val="007B2F3C"/>
    <w:rsid w:val="007B312C"/>
    <w:rsid w:val="007B3616"/>
    <w:rsid w:val="007B3757"/>
    <w:rsid w:val="007B39EB"/>
    <w:rsid w:val="007B3AF1"/>
    <w:rsid w:val="007B3B4A"/>
    <w:rsid w:val="007B3D98"/>
    <w:rsid w:val="007B430B"/>
    <w:rsid w:val="007B43AD"/>
    <w:rsid w:val="007B4437"/>
    <w:rsid w:val="007B4504"/>
    <w:rsid w:val="007B4550"/>
    <w:rsid w:val="007B45DD"/>
    <w:rsid w:val="007B4C8A"/>
    <w:rsid w:val="007B4C8F"/>
    <w:rsid w:val="007B58D0"/>
    <w:rsid w:val="007B5BFB"/>
    <w:rsid w:val="007B5E30"/>
    <w:rsid w:val="007B6067"/>
    <w:rsid w:val="007B6126"/>
    <w:rsid w:val="007B6170"/>
    <w:rsid w:val="007B6196"/>
    <w:rsid w:val="007B6239"/>
    <w:rsid w:val="007B67C6"/>
    <w:rsid w:val="007B6C9F"/>
    <w:rsid w:val="007B7227"/>
    <w:rsid w:val="007B7E15"/>
    <w:rsid w:val="007B7F2F"/>
    <w:rsid w:val="007C01D5"/>
    <w:rsid w:val="007C039B"/>
    <w:rsid w:val="007C03E0"/>
    <w:rsid w:val="007C0984"/>
    <w:rsid w:val="007C0992"/>
    <w:rsid w:val="007C0B2E"/>
    <w:rsid w:val="007C0C97"/>
    <w:rsid w:val="007C0CA2"/>
    <w:rsid w:val="007C0E4A"/>
    <w:rsid w:val="007C13F1"/>
    <w:rsid w:val="007C148D"/>
    <w:rsid w:val="007C1669"/>
    <w:rsid w:val="007C1D01"/>
    <w:rsid w:val="007C1E4E"/>
    <w:rsid w:val="007C1E59"/>
    <w:rsid w:val="007C1F50"/>
    <w:rsid w:val="007C2191"/>
    <w:rsid w:val="007C234E"/>
    <w:rsid w:val="007C2448"/>
    <w:rsid w:val="007C258E"/>
    <w:rsid w:val="007C262C"/>
    <w:rsid w:val="007C26CD"/>
    <w:rsid w:val="007C2740"/>
    <w:rsid w:val="007C2A5B"/>
    <w:rsid w:val="007C2A89"/>
    <w:rsid w:val="007C2BD7"/>
    <w:rsid w:val="007C2FC4"/>
    <w:rsid w:val="007C3116"/>
    <w:rsid w:val="007C3158"/>
    <w:rsid w:val="007C31A9"/>
    <w:rsid w:val="007C34BE"/>
    <w:rsid w:val="007C3509"/>
    <w:rsid w:val="007C3D53"/>
    <w:rsid w:val="007C40F1"/>
    <w:rsid w:val="007C490E"/>
    <w:rsid w:val="007C4C23"/>
    <w:rsid w:val="007C4C62"/>
    <w:rsid w:val="007C4CCD"/>
    <w:rsid w:val="007C5561"/>
    <w:rsid w:val="007C5853"/>
    <w:rsid w:val="007C5F36"/>
    <w:rsid w:val="007C5F3B"/>
    <w:rsid w:val="007C6327"/>
    <w:rsid w:val="007C66C4"/>
    <w:rsid w:val="007C6BF2"/>
    <w:rsid w:val="007C7287"/>
    <w:rsid w:val="007C73CF"/>
    <w:rsid w:val="007C78F9"/>
    <w:rsid w:val="007C7919"/>
    <w:rsid w:val="007C7A30"/>
    <w:rsid w:val="007D02D1"/>
    <w:rsid w:val="007D040B"/>
    <w:rsid w:val="007D083A"/>
    <w:rsid w:val="007D084D"/>
    <w:rsid w:val="007D0A87"/>
    <w:rsid w:val="007D0D41"/>
    <w:rsid w:val="007D0E06"/>
    <w:rsid w:val="007D0ED7"/>
    <w:rsid w:val="007D1931"/>
    <w:rsid w:val="007D1965"/>
    <w:rsid w:val="007D236F"/>
    <w:rsid w:val="007D2415"/>
    <w:rsid w:val="007D254C"/>
    <w:rsid w:val="007D2804"/>
    <w:rsid w:val="007D284B"/>
    <w:rsid w:val="007D2A5A"/>
    <w:rsid w:val="007D2D23"/>
    <w:rsid w:val="007D2D86"/>
    <w:rsid w:val="007D2DCD"/>
    <w:rsid w:val="007D2ED4"/>
    <w:rsid w:val="007D356B"/>
    <w:rsid w:val="007D36C1"/>
    <w:rsid w:val="007D37CD"/>
    <w:rsid w:val="007D38CD"/>
    <w:rsid w:val="007D3A11"/>
    <w:rsid w:val="007D3C4C"/>
    <w:rsid w:val="007D454F"/>
    <w:rsid w:val="007D4898"/>
    <w:rsid w:val="007D49BD"/>
    <w:rsid w:val="007D4E27"/>
    <w:rsid w:val="007D4F23"/>
    <w:rsid w:val="007D5364"/>
    <w:rsid w:val="007D5794"/>
    <w:rsid w:val="007D5ABA"/>
    <w:rsid w:val="007D5AEB"/>
    <w:rsid w:val="007D5C8C"/>
    <w:rsid w:val="007D5E33"/>
    <w:rsid w:val="007D6329"/>
    <w:rsid w:val="007D7428"/>
    <w:rsid w:val="007D77FC"/>
    <w:rsid w:val="007D7926"/>
    <w:rsid w:val="007D7965"/>
    <w:rsid w:val="007D7B4F"/>
    <w:rsid w:val="007D7D01"/>
    <w:rsid w:val="007D7FCC"/>
    <w:rsid w:val="007E000B"/>
    <w:rsid w:val="007E02F1"/>
    <w:rsid w:val="007E0972"/>
    <w:rsid w:val="007E1256"/>
    <w:rsid w:val="007E1339"/>
    <w:rsid w:val="007E14DB"/>
    <w:rsid w:val="007E1608"/>
    <w:rsid w:val="007E162A"/>
    <w:rsid w:val="007E1763"/>
    <w:rsid w:val="007E199F"/>
    <w:rsid w:val="007E1AB5"/>
    <w:rsid w:val="007E2005"/>
    <w:rsid w:val="007E257E"/>
    <w:rsid w:val="007E2714"/>
    <w:rsid w:val="007E275F"/>
    <w:rsid w:val="007E2AB6"/>
    <w:rsid w:val="007E2FBB"/>
    <w:rsid w:val="007E309C"/>
    <w:rsid w:val="007E30BD"/>
    <w:rsid w:val="007E33A3"/>
    <w:rsid w:val="007E35BB"/>
    <w:rsid w:val="007E3D0F"/>
    <w:rsid w:val="007E4123"/>
    <w:rsid w:val="007E4335"/>
    <w:rsid w:val="007E450D"/>
    <w:rsid w:val="007E4788"/>
    <w:rsid w:val="007E47AE"/>
    <w:rsid w:val="007E4898"/>
    <w:rsid w:val="007E48AA"/>
    <w:rsid w:val="007E4BD5"/>
    <w:rsid w:val="007E4DC0"/>
    <w:rsid w:val="007E54DD"/>
    <w:rsid w:val="007E5AC4"/>
    <w:rsid w:val="007E5BF2"/>
    <w:rsid w:val="007E5C57"/>
    <w:rsid w:val="007E5DCC"/>
    <w:rsid w:val="007E6436"/>
    <w:rsid w:val="007E65B8"/>
    <w:rsid w:val="007E68A6"/>
    <w:rsid w:val="007E6A16"/>
    <w:rsid w:val="007E6FF3"/>
    <w:rsid w:val="007E70F1"/>
    <w:rsid w:val="007E724A"/>
    <w:rsid w:val="007E733C"/>
    <w:rsid w:val="007E7487"/>
    <w:rsid w:val="007E75EB"/>
    <w:rsid w:val="007E7692"/>
    <w:rsid w:val="007E7B5D"/>
    <w:rsid w:val="007F01CC"/>
    <w:rsid w:val="007F028B"/>
    <w:rsid w:val="007F02A1"/>
    <w:rsid w:val="007F0438"/>
    <w:rsid w:val="007F04DC"/>
    <w:rsid w:val="007F0826"/>
    <w:rsid w:val="007F10B9"/>
    <w:rsid w:val="007F1384"/>
    <w:rsid w:val="007F14EC"/>
    <w:rsid w:val="007F1612"/>
    <w:rsid w:val="007F1934"/>
    <w:rsid w:val="007F1E9B"/>
    <w:rsid w:val="007F1F9C"/>
    <w:rsid w:val="007F232E"/>
    <w:rsid w:val="007F2C63"/>
    <w:rsid w:val="007F2E87"/>
    <w:rsid w:val="007F2F6A"/>
    <w:rsid w:val="007F3067"/>
    <w:rsid w:val="007F320E"/>
    <w:rsid w:val="007F3210"/>
    <w:rsid w:val="007F34DE"/>
    <w:rsid w:val="007F3667"/>
    <w:rsid w:val="007F38E3"/>
    <w:rsid w:val="007F3E39"/>
    <w:rsid w:val="007F3FC8"/>
    <w:rsid w:val="007F4098"/>
    <w:rsid w:val="007F47CE"/>
    <w:rsid w:val="007F47D9"/>
    <w:rsid w:val="007F4DD3"/>
    <w:rsid w:val="007F50C1"/>
    <w:rsid w:val="007F51C9"/>
    <w:rsid w:val="007F5790"/>
    <w:rsid w:val="007F597F"/>
    <w:rsid w:val="007F5A07"/>
    <w:rsid w:val="007F5DD1"/>
    <w:rsid w:val="007F610F"/>
    <w:rsid w:val="007F62ED"/>
    <w:rsid w:val="007F6656"/>
    <w:rsid w:val="007F67CF"/>
    <w:rsid w:val="007F6DDA"/>
    <w:rsid w:val="007F713C"/>
    <w:rsid w:val="007F72A3"/>
    <w:rsid w:val="007F735A"/>
    <w:rsid w:val="007F73E6"/>
    <w:rsid w:val="007F7754"/>
    <w:rsid w:val="007F7AC5"/>
    <w:rsid w:val="0080047A"/>
    <w:rsid w:val="008006E1"/>
    <w:rsid w:val="00800B11"/>
    <w:rsid w:val="008012E7"/>
    <w:rsid w:val="008017F3"/>
    <w:rsid w:val="00801B62"/>
    <w:rsid w:val="00801E3A"/>
    <w:rsid w:val="008020D1"/>
    <w:rsid w:val="00802260"/>
    <w:rsid w:val="0080245F"/>
    <w:rsid w:val="0080252D"/>
    <w:rsid w:val="008025CD"/>
    <w:rsid w:val="008025F5"/>
    <w:rsid w:val="00802918"/>
    <w:rsid w:val="00802A8B"/>
    <w:rsid w:val="00802DDD"/>
    <w:rsid w:val="00802EA2"/>
    <w:rsid w:val="008035A5"/>
    <w:rsid w:val="00803A03"/>
    <w:rsid w:val="00803C79"/>
    <w:rsid w:val="00803E6C"/>
    <w:rsid w:val="00803EBC"/>
    <w:rsid w:val="0080406E"/>
    <w:rsid w:val="008041F9"/>
    <w:rsid w:val="0080445F"/>
    <w:rsid w:val="00804735"/>
    <w:rsid w:val="00804A24"/>
    <w:rsid w:val="00804B81"/>
    <w:rsid w:val="00804CA8"/>
    <w:rsid w:val="00804DFA"/>
    <w:rsid w:val="008052E1"/>
    <w:rsid w:val="008053DE"/>
    <w:rsid w:val="00805560"/>
    <w:rsid w:val="00805F76"/>
    <w:rsid w:val="0080634B"/>
    <w:rsid w:val="008063EC"/>
    <w:rsid w:val="008065AA"/>
    <w:rsid w:val="00806632"/>
    <w:rsid w:val="00806934"/>
    <w:rsid w:val="00806DCA"/>
    <w:rsid w:val="00806DEA"/>
    <w:rsid w:val="00806E6F"/>
    <w:rsid w:val="0080705E"/>
    <w:rsid w:val="00807092"/>
    <w:rsid w:val="00807318"/>
    <w:rsid w:val="00807398"/>
    <w:rsid w:val="0080752C"/>
    <w:rsid w:val="00807681"/>
    <w:rsid w:val="0080768B"/>
    <w:rsid w:val="008077BF"/>
    <w:rsid w:val="00807807"/>
    <w:rsid w:val="00807A6A"/>
    <w:rsid w:val="00807F08"/>
    <w:rsid w:val="00807F68"/>
    <w:rsid w:val="00807FD5"/>
    <w:rsid w:val="00810883"/>
    <w:rsid w:val="00810BE7"/>
    <w:rsid w:val="00810C95"/>
    <w:rsid w:val="00810DE9"/>
    <w:rsid w:val="00811588"/>
    <w:rsid w:val="00811775"/>
    <w:rsid w:val="008118AC"/>
    <w:rsid w:val="0081212F"/>
    <w:rsid w:val="00812335"/>
    <w:rsid w:val="008124DF"/>
    <w:rsid w:val="00812570"/>
    <w:rsid w:val="00812573"/>
    <w:rsid w:val="00812AD2"/>
    <w:rsid w:val="00812B51"/>
    <w:rsid w:val="00812DF0"/>
    <w:rsid w:val="0081351E"/>
    <w:rsid w:val="008135AF"/>
    <w:rsid w:val="008136A0"/>
    <w:rsid w:val="008139E4"/>
    <w:rsid w:val="00813A15"/>
    <w:rsid w:val="00813F4D"/>
    <w:rsid w:val="00813FB7"/>
    <w:rsid w:val="00814070"/>
    <w:rsid w:val="0081420E"/>
    <w:rsid w:val="00814236"/>
    <w:rsid w:val="00814298"/>
    <w:rsid w:val="008142FF"/>
    <w:rsid w:val="008143E5"/>
    <w:rsid w:val="00814798"/>
    <w:rsid w:val="00814C79"/>
    <w:rsid w:val="00814FD6"/>
    <w:rsid w:val="0081517F"/>
    <w:rsid w:val="00815941"/>
    <w:rsid w:val="00815A08"/>
    <w:rsid w:val="00815D76"/>
    <w:rsid w:val="00815E90"/>
    <w:rsid w:val="00815F18"/>
    <w:rsid w:val="008160CA"/>
    <w:rsid w:val="00816324"/>
    <w:rsid w:val="0081633E"/>
    <w:rsid w:val="0081636A"/>
    <w:rsid w:val="008165E1"/>
    <w:rsid w:val="00816703"/>
    <w:rsid w:val="00816B95"/>
    <w:rsid w:val="00816C6F"/>
    <w:rsid w:val="00816DD9"/>
    <w:rsid w:val="008172BF"/>
    <w:rsid w:val="0081731A"/>
    <w:rsid w:val="00817462"/>
    <w:rsid w:val="00817469"/>
    <w:rsid w:val="00817620"/>
    <w:rsid w:val="00817975"/>
    <w:rsid w:val="0081798E"/>
    <w:rsid w:val="00817BBF"/>
    <w:rsid w:val="00817BD8"/>
    <w:rsid w:val="00817C27"/>
    <w:rsid w:val="00817C9F"/>
    <w:rsid w:val="00817E08"/>
    <w:rsid w:val="00817F6C"/>
    <w:rsid w:val="00820091"/>
    <w:rsid w:val="008200F9"/>
    <w:rsid w:val="008202E0"/>
    <w:rsid w:val="008204AF"/>
    <w:rsid w:val="00820844"/>
    <w:rsid w:val="00820907"/>
    <w:rsid w:val="00820D1F"/>
    <w:rsid w:val="0082122D"/>
    <w:rsid w:val="008214DF"/>
    <w:rsid w:val="00821645"/>
    <w:rsid w:val="0082173A"/>
    <w:rsid w:val="00821B1F"/>
    <w:rsid w:val="008222CC"/>
    <w:rsid w:val="008223B7"/>
    <w:rsid w:val="00822507"/>
    <w:rsid w:val="008226B6"/>
    <w:rsid w:val="00822F56"/>
    <w:rsid w:val="00822F9D"/>
    <w:rsid w:val="008231E9"/>
    <w:rsid w:val="008236AD"/>
    <w:rsid w:val="00823740"/>
    <w:rsid w:val="008237BE"/>
    <w:rsid w:val="00823D4D"/>
    <w:rsid w:val="00823E83"/>
    <w:rsid w:val="008240BE"/>
    <w:rsid w:val="0082410B"/>
    <w:rsid w:val="0082475A"/>
    <w:rsid w:val="0082479B"/>
    <w:rsid w:val="00825E44"/>
    <w:rsid w:val="0082631F"/>
    <w:rsid w:val="00826656"/>
    <w:rsid w:val="00826680"/>
    <w:rsid w:val="00826D39"/>
    <w:rsid w:val="00826E43"/>
    <w:rsid w:val="0082748A"/>
    <w:rsid w:val="00827528"/>
    <w:rsid w:val="008275D1"/>
    <w:rsid w:val="00827616"/>
    <w:rsid w:val="008278F4"/>
    <w:rsid w:val="00827967"/>
    <w:rsid w:val="00827A87"/>
    <w:rsid w:val="00827AAC"/>
    <w:rsid w:val="00827ABD"/>
    <w:rsid w:val="008307C4"/>
    <w:rsid w:val="0083084A"/>
    <w:rsid w:val="00830C30"/>
    <w:rsid w:val="00830CB6"/>
    <w:rsid w:val="00831249"/>
    <w:rsid w:val="00831611"/>
    <w:rsid w:val="00831637"/>
    <w:rsid w:val="00831BBE"/>
    <w:rsid w:val="00831D3E"/>
    <w:rsid w:val="00832082"/>
    <w:rsid w:val="00832500"/>
    <w:rsid w:val="008325A3"/>
    <w:rsid w:val="008325A4"/>
    <w:rsid w:val="00832827"/>
    <w:rsid w:val="00832871"/>
    <w:rsid w:val="00832881"/>
    <w:rsid w:val="008329D7"/>
    <w:rsid w:val="00832D7F"/>
    <w:rsid w:val="008330CD"/>
    <w:rsid w:val="0083367D"/>
    <w:rsid w:val="0083381F"/>
    <w:rsid w:val="00833C36"/>
    <w:rsid w:val="008340EB"/>
    <w:rsid w:val="008344E3"/>
    <w:rsid w:val="00834668"/>
    <w:rsid w:val="00834879"/>
    <w:rsid w:val="00834AE4"/>
    <w:rsid w:val="008354AC"/>
    <w:rsid w:val="0083558F"/>
    <w:rsid w:val="008357BE"/>
    <w:rsid w:val="00835B2F"/>
    <w:rsid w:val="00835BB7"/>
    <w:rsid w:val="00835CDC"/>
    <w:rsid w:val="00835D8B"/>
    <w:rsid w:val="0083623D"/>
    <w:rsid w:val="0083660B"/>
    <w:rsid w:val="00836B6E"/>
    <w:rsid w:val="00836F23"/>
    <w:rsid w:val="0083706B"/>
    <w:rsid w:val="008371AD"/>
    <w:rsid w:val="008376CE"/>
    <w:rsid w:val="00837C03"/>
    <w:rsid w:val="008402C4"/>
    <w:rsid w:val="00840585"/>
    <w:rsid w:val="008408F8"/>
    <w:rsid w:val="00840C66"/>
    <w:rsid w:val="00840D01"/>
    <w:rsid w:val="00840E6F"/>
    <w:rsid w:val="008412EF"/>
    <w:rsid w:val="008414FA"/>
    <w:rsid w:val="008417A3"/>
    <w:rsid w:val="00841C20"/>
    <w:rsid w:val="00841EAB"/>
    <w:rsid w:val="00841FC2"/>
    <w:rsid w:val="0084224D"/>
    <w:rsid w:val="00842293"/>
    <w:rsid w:val="00842342"/>
    <w:rsid w:val="0084298E"/>
    <w:rsid w:val="00842C03"/>
    <w:rsid w:val="00842C39"/>
    <w:rsid w:val="00843166"/>
    <w:rsid w:val="0084337D"/>
    <w:rsid w:val="0084338C"/>
    <w:rsid w:val="00843E9B"/>
    <w:rsid w:val="00843F49"/>
    <w:rsid w:val="00843FDF"/>
    <w:rsid w:val="00844010"/>
    <w:rsid w:val="00844521"/>
    <w:rsid w:val="00844C39"/>
    <w:rsid w:val="00844DD8"/>
    <w:rsid w:val="0084520A"/>
    <w:rsid w:val="0084531F"/>
    <w:rsid w:val="00845409"/>
    <w:rsid w:val="00845432"/>
    <w:rsid w:val="00845590"/>
    <w:rsid w:val="00845840"/>
    <w:rsid w:val="00845B78"/>
    <w:rsid w:val="008462C6"/>
    <w:rsid w:val="0084649D"/>
    <w:rsid w:val="00846A39"/>
    <w:rsid w:val="00846B28"/>
    <w:rsid w:val="0084709B"/>
    <w:rsid w:val="0084720C"/>
    <w:rsid w:val="008473AC"/>
    <w:rsid w:val="0084749B"/>
    <w:rsid w:val="008475EC"/>
    <w:rsid w:val="008478C9"/>
    <w:rsid w:val="00847A65"/>
    <w:rsid w:val="00847B79"/>
    <w:rsid w:val="00847C06"/>
    <w:rsid w:val="00847E16"/>
    <w:rsid w:val="00847E24"/>
    <w:rsid w:val="00847F17"/>
    <w:rsid w:val="008502BC"/>
    <w:rsid w:val="008502CB"/>
    <w:rsid w:val="008507AC"/>
    <w:rsid w:val="00850E68"/>
    <w:rsid w:val="00851544"/>
    <w:rsid w:val="00851668"/>
    <w:rsid w:val="00851A02"/>
    <w:rsid w:val="00852154"/>
    <w:rsid w:val="008523DA"/>
    <w:rsid w:val="00852452"/>
    <w:rsid w:val="00852D2E"/>
    <w:rsid w:val="00852ECE"/>
    <w:rsid w:val="008532D7"/>
    <w:rsid w:val="00853860"/>
    <w:rsid w:val="00853C0B"/>
    <w:rsid w:val="00853D36"/>
    <w:rsid w:val="00853F75"/>
    <w:rsid w:val="008540F3"/>
    <w:rsid w:val="0085410D"/>
    <w:rsid w:val="0085416B"/>
    <w:rsid w:val="00854236"/>
    <w:rsid w:val="00854AF6"/>
    <w:rsid w:val="00855002"/>
    <w:rsid w:val="00855152"/>
    <w:rsid w:val="00855404"/>
    <w:rsid w:val="008554C9"/>
    <w:rsid w:val="0085554F"/>
    <w:rsid w:val="00855B4B"/>
    <w:rsid w:val="008561A8"/>
    <w:rsid w:val="008563AA"/>
    <w:rsid w:val="008568AB"/>
    <w:rsid w:val="008569A0"/>
    <w:rsid w:val="008573B9"/>
    <w:rsid w:val="008574F5"/>
    <w:rsid w:val="00857693"/>
    <w:rsid w:val="0085770B"/>
    <w:rsid w:val="008579E5"/>
    <w:rsid w:val="00857AF0"/>
    <w:rsid w:val="00857B34"/>
    <w:rsid w:val="00857C0A"/>
    <w:rsid w:val="00857CD7"/>
    <w:rsid w:val="00857D1D"/>
    <w:rsid w:val="00860031"/>
    <w:rsid w:val="0086009D"/>
    <w:rsid w:val="008604AC"/>
    <w:rsid w:val="00860846"/>
    <w:rsid w:val="00860B87"/>
    <w:rsid w:val="00860F3F"/>
    <w:rsid w:val="00861014"/>
    <w:rsid w:val="0086108C"/>
    <w:rsid w:val="00861748"/>
    <w:rsid w:val="00861B47"/>
    <w:rsid w:val="00861EBF"/>
    <w:rsid w:val="008621C2"/>
    <w:rsid w:val="00862362"/>
    <w:rsid w:val="0086243D"/>
    <w:rsid w:val="008626F0"/>
    <w:rsid w:val="008626F7"/>
    <w:rsid w:val="008628A2"/>
    <w:rsid w:val="00862B1C"/>
    <w:rsid w:val="00862D0D"/>
    <w:rsid w:val="00862D71"/>
    <w:rsid w:val="008632FD"/>
    <w:rsid w:val="0086333E"/>
    <w:rsid w:val="00863343"/>
    <w:rsid w:val="00863380"/>
    <w:rsid w:val="0086346D"/>
    <w:rsid w:val="00863777"/>
    <w:rsid w:val="008637DF"/>
    <w:rsid w:val="00863B52"/>
    <w:rsid w:val="00863C8C"/>
    <w:rsid w:val="00863CCE"/>
    <w:rsid w:val="00863F7D"/>
    <w:rsid w:val="00863F88"/>
    <w:rsid w:val="0086413B"/>
    <w:rsid w:val="008642CB"/>
    <w:rsid w:val="0086432F"/>
    <w:rsid w:val="008644AC"/>
    <w:rsid w:val="008646F5"/>
    <w:rsid w:val="0086493D"/>
    <w:rsid w:val="00864FA5"/>
    <w:rsid w:val="00865903"/>
    <w:rsid w:val="00865A82"/>
    <w:rsid w:val="00865EFC"/>
    <w:rsid w:val="008660E4"/>
    <w:rsid w:val="00866214"/>
    <w:rsid w:val="00866417"/>
    <w:rsid w:val="00866464"/>
    <w:rsid w:val="008664EF"/>
    <w:rsid w:val="00866756"/>
    <w:rsid w:val="008668AF"/>
    <w:rsid w:val="00866B09"/>
    <w:rsid w:val="00866B67"/>
    <w:rsid w:val="008674D8"/>
    <w:rsid w:val="0086751C"/>
    <w:rsid w:val="00867A59"/>
    <w:rsid w:val="00867E1F"/>
    <w:rsid w:val="00867F53"/>
    <w:rsid w:val="00870186"/>
    <w:rsid w:val="008701CE"/>
    <w:rsid w:val="00870363"/>
    <w:rsid w:val="008704E4"/>
    <w:rsid w:val="0087068B"/>
    <w:rsid w:val="00870AC5"/>
    <w:rsid w:val="00870C73"/>
    <w:rsid w:val="00871806"/>
    <w:rsid w:val="00871933"/>
    <w:rsid w:val="00871BA6"/>
    <w:rsid w:val="008724F6"/>
    <w:rsid w:val="00872C5C"/>
    <w:rsid w:val="00872DC5"/>
    <w:rsid w:val="00872EFC"/>
    <w:rsid w:val="008730DA"/>
    <w:rsid w:val="008737E8"/>
    <w:rsid w:val="00873869"/>
    <w:rsid w:val="0087394F"/>
    <w:rsid w:val="00873EEC"/>
    <w:rsid w:val="00874308"/>
    <w:rsid w:val="00874EBA"/>
    <w:rsid w:val="00874F10"/>
    <w:rsid w:val="0087512F"/>
    <w:rsid w:val="008751E9"/>
    <w:rsid w:val="00875550"/>
    <w:rsid w:val="00875F96"/>
    <w:rsid w:val="00876290"/>
    <w:rsid w:val="00876562"/>
    <w:rsid w:val="0087661D"/>
    <w:rsid w:val="008766C5"/>
    <w:rsid w:val="00876CDE"/>
    <w:rsid w:val="00876D4A"/>
    <w:rsid w:val="00876DE2"/>
    <w:rsid w:val="0087704A"/>
    <w:rsid w:val="008779B1"/>
    <w:rsid w:val="00877BBE"/>
    <w:rsid w:val="00877E03"/>
    <w:rsid w:val="00877E86"/>
    <w:rsid w:val="00877EFF"/>
    <w:rsid w:val="00880171"/>
    <w:rsid w:val="0088044E"/>
    <w:rsid w:val="008805FB"/>
    <w:rsid w:val="008805FC"/>
    <w:rsid w:val="00880669"/>
    <w:rsid w:val="00880867"/>
    <w:rsid w:val="00880B0B"/>
    <w:rsid w:val="00880B11"/>
    <w:rsid w:val="00880D32"/>
    <w:rsid w:val="00880D82"/>
    <w:rsid w:val="00880F96"/>
    <w:rsid w:val="0088115B"/>
    <w:rsid w:val="008812ED"/>
    <w:rsid w:val="008815EC"/>
    <w:rsid w:val="00881634"/>
    <w:rsid w:val="008817A1"/>
    <w:rsid w:val="00881F42"/>
    <w:rsid w:val="0088232A"/>
    <w:rsid w:val="0088241A"/>
    <w:rsid w:val="00882D89"/>
    <w:rsid w:val="00882DDD"/>
    <w:rsid w:val="0088344C"/>
    <w:rsid w:val="00883493"/>
    <w:rsid w:val="00883872"/>
    <w:rsid w:val="00883F51"/>
    <w:rsid w:val="008843FD"/>
    <w:rsid w:val="00884464"/>
    <w:rsid w:val="0088454E"/>
    <w:rsid w:val="00884569"/>
    <w:rsid w:val="00884875"/>
    <w:rsid w:val="0088487B"/>
    <w:rsid w:val="00884880"/>
    <w:rsid w:val="00884BFC"/>
    <w:rsid w:val="00884E61"/>
    <w:rsid w:val="0088511B"/>
    <w:rsid w:val="00885379"/>
    <w:rsid w:val="00885492"/>
    <w:rsid w:val="00885706"/>
    <w:rsid w:val="00885D55"/>
    <w:rsid w:val="00885D62"/>
    <w:rsid w:val="00885DC3"/>
    <w:rsid w:val="00885DCC"/>
    <w:rsid w:val="00885E68"/>
    <w:rsid w:val="00886124"/>
    <w:rsid w:val="00886169"/>
    <w:rsid w:val="008869D8"/>
    <w:rsid w:val="00886A8C"/>
    <w:rsid w:val="0088745D"/>
    <w:rsid w:val="00887521"/>
    <w:rsid w:val="00887D48"/>
    <w:rsid w:val="00887E7E"/>
    <w:rsid w:val="008901A0"/>
    <w:rsid w:val="008901AF"/>
    <w:rsid w:val="008902A8"/>
    <w:rsid w:val="0089045E"/>
    <w:rsid w:val="00890B04"/>
    <w:rsid w:val="008912C4"/>
    <w:rsid w:val="00891598"/>
    <w:rsid w:val="008919CD"/>
    <w:rsid w:val="0089204C"/>
    <w:rsid w:val="00892A00"/>
    <w:rsid w:val="00892CDB"/>
    <w:rsid w:val="00892D8D"/>
    <w:rsid w:val="00893300"/>
    <w:rsid w:val="00893309"/>
    <w:rsid w:val="008936CE"/>
    <w:rsid w:val="00893763"/>
    <w:rsid w:val="00893892"/>
    <w:rsid w:val="00893B6B"/>
    <w:rsid w:val="00893B6C"/>
    <w:rsid w:val="00893FE1"/>
    <w:rsid w:val="008940FB"/>
    <w:rsid w:val="0089415C"/>
    <w:rsid w:val="00894587"/>
    <w:rsid w:val="00894607"/>
    <w:rsid w:val="00894685"/>
    <w:rsid w:val="00894E96"/>
    <w:rsid w:val="008952DC"/>
    <w:rsid w:val="00895395"/>
    <w:rsid w:val="0089572C"/>
    <w:rsid w:val="00895876"/>
    <w:rsid w:val="008962BA"/>
    <w:rsid w:val="008968E1"/>
    <w:rsid w:val="00897857"/>
    <w:rsid w:val="00897CEC"/>
    <w:rsid w:val="008A0101"/>
    <w:rsid w:val="008A05FD"/>
    <w:rsid w:val="008A0DA1"/>
    <w:rsid w:val="008A0E55"/>
    <w:rsid w:val="008A0EFF"/>
    <w:rsid w:val="008A0F45"/>
    <w:rsid w:val="008A1035"/>
    <w:rsid w:val="008A1177"/>
    <w:rsid w:val="008A16AE"/>
    <w:rsid w:val="008A185E"/>
    <w:rsid w:val="008A1CE0"/>
    <w:rsid w:val="008A20FB"/>
    <w:rsid w:val="008A2226"/>
    <w:rsid w:val="008A22C9"/>
    <w:rsid w:val="008A28B9"/>
    <w:rsid w:val="008A28C5"/>
    <w:rsid w:val="008A29A0"/>
    <w:rsid w:val="008A2A46"/>
    <w:rsid w:val="008A3568"/>
    <w:rsid w:val="008A3621"/>
    <w:rsid w:val="008A375C"/>
    <w:rsid w:val="008A3779"/>
    <w:rsid w:val="008A3A6A"/>
    <w:rsid w:val="008A411A"/>
    <w:rsid w:val="008A43E4"/>
    <w:rsid w:val="008A4644"/>
    <w:rsid w:val="008A487D"/>
    <w:rsid w:val="008A4C32"/>
    <w:rsid w:val="008A5047"/>
    <w:rsid w:val="008A514E"/>
    <w:rsid w:val="008A563A"/>
    <w:rsid w:val="008A56A9"/>
    <w:rsid w:val="008A56B0"/>
    <w:rsid w:val="008A56B2"/>
    <w:rsid w:val="008A64E6"/>
    <w:rsid w:val="008A660B"/>
    <w:rsid w:val="008A66A0"/>
    <w:rsid w:val="008A6831"/>
    <w:rsid w:val="008A6934"/>
    <w:rsid w:val="008A6A59"/>
    <w:rsid w:val="008A6D64"/>
    <w:rsid w:val="008A7060"/>
    <w:rsid w:val="008A7106"/>
    <w:rsid w:val="008A73F7"/>
    <w:rsid w:val="008A777F"/>
    <w:rsid w:val="008A7839"/>
    <w:rsid w:val="008A78EE"/>
    <w:rsid w:val="008A7B72"/>
    <w:rsid w:val="008A7C48"/>
    <w:rsid w:val="008A7CAE"/>
    <w:rsid w:val="008B062C"/>
    <w:rsid w:val="008B06A2"/>
    <w:rsid w:val="008B0734"/>
    <w:rsid w:val="008B0A61"/>
    <w:rsid w:val="008B0B25"/>
    <w:rsid w:val="008B0BE2"/>
    <w:rsid w:val="008B0C13"/>
    <w:rsid w:val="008B0E90"/>
    <w:rsid w:val="008B1383"/>
    <w:rsid w:val="008B14A0"/>
    <w:rsid w:val="008B19FF"/>
    <w:rsid w:val="008B1D7D"/>
    <w:rsid w:val="008B1E0C"/>
    <w:rsid w:val="008B1E6F"/>
    <w:rsid w:val="008B1ED4"/>
    <w:rsid w:val="008B1F65"/>
    <w:rsid w:val="008B250F"/>
    <w:rsid w:val="008B257D"/>
    <w:rsid w:val="008B27CF"/>
    <w:rsid w:val="008B28D9"/>
    <w:rsid w:val="008B2BB4"/>
    <w:rsid w:val="008B3125"/>
    <w:rsid w:val="008B346B"/>
    <w:rsid w:val="008B3804"/>
    <w:rsid w:val="008B3842"/>
    <w:rsid w:val="008B3898"/>
    <w:rsid w:val="008B38CD"/>
    <w:rsid w:val="008B396D"/>
    <w:rsid w:val="008B3B0D"/>
    <w:rsid w:val="008B3B7A"/>
    <w:rsid w:val="008B3C81"/>
    <w:rsid w:val="008B41FD"/>
    <w:rsid w:val="008B4295"/>
    <w:rsid w:val="008B4537"/>
    <w:rsid w:val="008B467D"/>
    <w:rsid w:val="008B4957"/>
    <w:rsid w:val="008B4B30"/>
    <w:rsid w:val="008B4F20"/>
    <w:rsid w:val="008B4F9A"/>
    <w:rsid w:val="008B5064"/>
    <w:rsid w:val="008B55AA"/>
    <w:rsid w:val="008B55D8"/>
    <w:rsid w:val="008B5837"/>
    <w:rsid w:val="008B58E6"/>
    <w:rsid w:val="008B5A56"/>
    <w:rsid w:val="008B5D78"/>
    <w:rsid w:val="008B5DEF"/>
    <w:rsid w:val="008B5FCF"/>
    <w:rsid w:val="008B6563"/>
    <w:rsid w:val="008B6921"/>
    <w:rsid w:val="008B6A13"/>
    <w:rsid w:val="008B6B90"/>
    <w:rsid w:val="008B6BD6"/>
    <w:rsid w:val="008B6DF5"/>
    <w:rsid w:val="008B6F3C"/>
    <w:rsid w:val="008B70D1"/>
    <w:rsid w:val="008B7144"/>
    <w:rsid w:val="008B7492"/>
    <w:rsid w:val="008B77F7"/>
    <w:rsid w:val="008B790A"/>
    <w:rsid w:val="008B7F90"/>
    <w:rsid w:val="008C07D2"/>
    <w:rsid w:val="008C127F"/>
    <w:rsid w:val="008C14C0"/>
    <w:rsid w:val="008C15CE"/>
    <w:rsid w:val="008C16AB"/>
    <w:rsid w:val="008C177C"/>
    <w:rsid w:val="008C1973"/>
    <w:rsid w:val="008C19E6"/>
    <w:rsid w:val="008C1C71"/>
    <w:rsid w:val="008C1F2F"/>
    <w:rsid w:val="008C1F48"/>
    <w:rsid w:val="008C2160"/>
    <w:rsid w:val="008C2288"/>
    <w:rsid w:val="008C25B5"/>
    <w:rsid w:val="008C2945"/>
    <w:rsid w:val="008C336F"/>
    <w:rsid w:val="008C33AC"/>
    <w:rsid w:val="008C3628"/>
    <w:rsid w:val="008C37BB"/>
    <w:rsid w:val="008C394D"/>
    <w:rsid w:val="008C3E57"/>
    <w:rsid w:val="008C412C"/>
    <w:rsid w:val="008C43B6"/>
    <w:rsid w:val="008C444E"/>
    <w:rsid w:val="008C4781"/>
    <w:rsid w:val="008C4A40"/>
    <w:rsid w:val="008C4D0B"/>
    <w:rsid w:val="008C4ED0"/>
    <w:rsid w:val="008C5A3A"/>
    <w:rsid w:val="008C5ACE"/>
    <w:rsid w:val="008C6701"/>
    <w:rsid w:val="008C6AB1"/>
    <w:rsid w:val="008C6B41"/>
    <w:rsid w:val="008C6B8D"/>
    <w:rsid w:val="008C7228"/>
    <w:rsid w:val="008C7487"/>
    <w:rsid w:val="008C7563"/>
    <w:rsid w:val="008C75F6"/>
    <w:rsid w:val="008C77DC"/>
    <w:rsid w:val="008C7812"/>
    <w:rsid w:val="008C78EA"/>
    <w:rsid w:val="008C7CA7"/>
    <w:rsid w:val="008D00FE"/>
    <w:rsid w:val="008D0B66"/>
    <w:rsid w:val="008D0C05"/>
    <w:rsid w:val="008D0C6F"/>
    <w:rsid w:val="008D0D76"/>
    <w:rsid w:val="008D0EC4"/>
    <w:rsid w:val="008D0F9F"/>
    <w:rsid w:val="008D1083"/>
    <w:rsid w:val="008D1104"/>
    <w:rsid w:val="008D1AD3"/>
    <w:rsid w:val="008D28F0"/>
    <w:rsid w:val="008D2A23"/>
    <w:rsid w:val="008D2B33"/>
    <w:rsid w:val="008D2BA4"/>
    <w:rsid w:val="008D2BC6"/>
    <w:rsid w:val="008D3D1D"/>
    <w:rsid w:val="008D4295"/>
    <w:rsid w:val="008D4827"/>
    <w:rsid w:val="008D4CD4"/>
    <w:rsid w:val="008D56CE"/>
    <w:rsid w:val="008D573C"/>
    <w:rsid w:val="008D57E1"/>
    <w:rsid w:val="008D58C0"/>
    <w:rsid w:val="008D5AC7"/>
    <w:rsid w:val="008D5DFB"/>
    <w:rsid w:val="008D63B5"/>
    <w:rsid w:val="008D63B9"/>
    <w:rsid w:val="008D671E"/>
    <w:rsid w:val="008D6C7C"/>
    <w:rsid w:val="008D6D0D"/>
    <w:rsid w:val="008D6EEA"/>
    <w:rsid w:val="008D70AD"/>
    <w:rsid w:val="008D76ED"/>
    <w:rsid w:val="008D7935"/>
    <w:rsid w:val="008E0310"/>
    <w:rsid w:val="008E073B"/>
    <w:rsid w:val="008E08F2"/>
    <w:rsid w:val="008E0BFE"/>
    <w:rsid w:val="008E15B4"/>
    <w:rsid w:val="008E15E6"/>
    <w:rsid w:val="008E1F73"/>
    <w:rsid w:val="008E1FA9"/>
    <w:rsid w:val="008E2308"/>
    <w:rsid w:val="008E2629"/>
    <w:rsid w:val="008E26A8"/>
    <w:rsid w:val="008E2797"/>
    <w:rsid w:val="008E282B"/>
    <w:rsid w:val="008E2833"/>
    <w:rsid w:val="008E2C13"/>
    <w:rsid w:val="008E2D2E"/>
    <w:rsid w:val="008E2DB9"/>
    <w:rsid w:val="008E3295"/>
    <w:rsid w:val="008E33A7"/>
    <w:rsid w:val="008E3499"/>
    <w:rsid w:val="008E349C"/>
    <w:rsid w:val="008E34ED"/>
    <w:rsid w:val="008E3623"/>
    <w:rsid w:val="008E38EE"/>
    <w:rsid w:val="008E3B6F"/>
    <w:rsid w:val="008E3B94"/>
    <w:rsid w:val="008E3F55"/>
    <w:rsid w:val="008E4388"/>
    <w:rsid w:val="008E46B7"/>
    <w:rsid w:val="008E492A"/>
    <w:rsid w:val="008E4AA6"/>
    <w:rsid w:val="008E5373"/>
    <w:rsid w:val="008E5466"/>
    <w:rsid w:val="008E56BB"/>
    <w:rsid w:val="008E5902"/>
    <w:rsid w:val="008E5DAD"/>
    <w:rsid w:val="008E5F06"/>
    <w:rsid w:val="008E6191"/>
    <w:rsid w:val="008E62BD"/>
    <w:rsid w:val="008E6499"/>
    <w:rsid w:val="008E653F"/>
    <w:rsid w:val="008E65A9"/>
    <w:rsid w:val="008E6A17"/>
    <w:rsid w:val="008E6ABB"/>
    <w:rsid w:val="008E7156"/>
    <w:rsid w:val="008E7B33"/>
    <w:rsid w:val="008F00EC"/>
    <w:rsid w:val="008F0158"/>
    <w:rsid w:val="008F0323"/>
    <w:rsid w:val="008F0577"/>
    <w:rsid w:val="008F0DDC"/>
    <w:rsid w:val="008F0FF5"/>
    <w:rsid w:val="008F10F7"/>
    <w:rsid w:val="008F151D"/>
    <w:rsid w:val="008F15D9"/>
    <w:rsid w:val="008F1B67"/>
    <w:rsid w:val="008F1D2B"/>
    <w:rsid w:val="008F1FDB"/>
    <w:rsid w:val="008F200F"/>
    <w:rsid w:val="008F202E"/>
    <w:rsid w:val="008F241A"/>
    <w:rsid w:val="008F264E"/>
    <w:rsid w:val="008F29D7"/>
    <w:rsid w:val="008F2A35"/>
    <w:rsid w:val="008F2CE6"/>
    <w:rsid w:val="008F2D0D"/>
    <w:rsid w:val="008F2EA9"/>
    <w:rsid w:val="008F3012"/>
    <w:rsid w:val="008F3052"/>
    <w:rsid w:val="008F30CB"/>
    <w:rsid w:val="008F30DB"/>
    <w:rsid w:val="008F3558"/>
    <w:rsid w:val="008F3BEE"/>
    <w:rsid w:val="008F3F57"/>
    <w:rsid w:val="008F44AE"/>
    <w:rsid w:val="008F45AD"/>
    <w:rsid w:val="008F46FD"/>
    <w:rsid w:val="008F4F60"/>
    <w:rsid w:val="008F51C3"/>
    <w:rsid w:val="008F5439"/>
    <w:rsid w:val="008F5686"/>
    <w:rsid w:val="008F5C02"/>
    <w:rsid w:val="008F5CF9"/>
    <w:rsid w:val="008F5E24"/>
    <w:rsid w:val="008F5FFF"/>
    <w:rsid w:val="008F641B"/>
    <w:rsid w:val="008F67A6"/>
    <w:rsid w:val="008F67FB"/>
    <w:rsid w:val="008F68FF"/>
    <w:rsid w:val="008F6A3D"/>
    <w:rsid w:val="008F6BB0"/>
    <w:rsid w:val="008F7605"/>
    <w:rsid w:val="008F7DC2"/>
    <w:rsid w:val="008F7FF2"/>
    <w:rsid w:val="009000AD"/>
    <w:rsid w:val="00900127"/>
    <w:rsid w:val="00900223"/>
    <w:rsid w:val="00900300"/>
    <w:rsid w:val="009007E6"/>
    <w:rsid w:val="00900826"/>
    <w:rsid w:val="009008FB"/>
    <w:rsid w:val="00900984"/>
    <w:rsid w:val="00900B19"/>
    <w:rsid w:val="009013B7"/>
    <w:rsid w:val="00901806"/>
    <w:rsid w:val="0090205F"/>
    <w:rsid w:val="00902111"/>
    <w:rsid w:val="009021AE"/>
    <w:rsid w:val="009021F0"/>
    <w:rsid w:val="00902496"/>
    <w:rsid w:val="009024B3"/>
    <w:rsid w:val="009024C4"/>
    <w:rsid w:val="009024FA"/>
    <w:rsid w:val="00902692"/>
    <w:rsid w:val="00902C18"/>
    <w:rsid w:val="00902DF4"/>
    <w:rsid w:val="009038C2"/>
    <w:rsid w:val="0090399C"/>
    <w:rsid w:val="00903F7F"/>
    <w:rsid w:val="009044EB"/>
    <w:rsid w:val="00904541"/>
    <w:rsid w:val="009047F8"/>
    <w:rsid w:val="00904A26"/>
    <w:rsid w:val="009051E0"/>
    <w:rsid w:val="00905368"/>
    <w:rsid w:val="00905726"/>
    <w:rsid w:val="00905789"/>
    <w:rsid w:val="0090612C"/>
    <w:rsid w:val="009064BC"/>
    <w:rsid w:val="009066A9"/>
    <w:rsid w:val="009069BB"/>
    <w:rsid w:val="00906F67"/>
    <w:rsid w:val="00907156"/>
    <w:rsid w:val="0090717B"/>
    <w:rsid w:val="00907314"/>
    <w:rsid w:val="009076AC"/>
    <w:rsid w:val="00907C58"/>
    <w:rsid w:val="00907D17"/>
    <w:rsid w:val="00907DE6"/>
    <w:rsid w:val="00907FBD"/>
    <w:rsid w:val="00910822"/>
    <w:rsid w:val="00910A3B"/>
    <w:rsid w:val="00910BF7"/>
    <w:rsid w:val="00910DAA"/>
    <w:rsid w:val="0091141E"/>
    <w:rsid w:val="00911B21"/>
    <w:rsid w:val="00911F74"/>
    <w:rsid w:val="0091229E"/>
    <w:rsid w:val="00912848"/>
    <w:rsid w:val="00912904"/>
    <w:rsid w:val="00912A78"/>
    <w:rsid w:val="00912A81"/>
    <w:rsid w:val="00912D22"/>
    <w:rsid w:val="00912D78"/>
    <w:rsid w:val="00912DB9"/>
    <w:rsid w:val="009131B7"/>
    <w:rsid w:val="00913257"/>
    <w:rsid w:val="00913946"/>
    <w:rsid w:val="00913A85"/>
    <w:rsid w:val="00913B57"/>
    <w:rsid w:val="009141B2"/>
    <w:rsid w:val="00914229"/>
    <w:rsid w:val="009142A3"/>
    <w:rsid w:val="0091449D"/>
    <w:rsid w:val="00914C1E"/>
    <w:rsid w:val="0091510A"/>
    <w:rsid w:val="00915145"/>
    <w:rsid w:val="009158DE"/>
    <w:rsid w:val="009159F5"/>
    <w:rsid w:val="00915F37"/>
    <w:rsid w:val="0091639C"/>
    <w:rsid w:val="00916976"/>
    <w:rsid w:val="00916D0C"/>
    <w:rsid w:val="00916E48"/>
    <w:rsid w:val="00917525"/>
    <w:rsid w:val="00917B7E"/>
    <w:rsid w:val="00917C89"/>
    <w:rsid w:val="009200CC"/>
    <w:rsid w:val="009201CB"/>
    <w:rsid w:val="00920445"/>
    <w:rsid w:val="009206BD"/>
    <w:rsid w:val="009208A9"/>
    <w:rsid w:val="009208D0"/>
    <w:rsid w:val="009208F5"/>
    <w:rsid w:val="00920A43"/>
    <w:rsid w:val="00920AD7"/>
    <w:rsid w:val="00920ED6"/>
    <w:rsid w:val="0092120D"/>
    <w:rsid w:val="00921B5E"/>
    <w:rsid w:val="009220FB"/>
    <w:rsid w:val="00922750"/>
    <w:rsid w:val="00922BC9"/>
    <w:rsid w:val="00922D02"/>
    <w:rsid w:val="00923147"/>
    <w:rsid w:val="009233EA"/>
    <w:rsid w:val="009234A0"/>
    <w:rsid w:val="0092395A"/>
    <w:rsid w:val="00923B28"/>
    <w:rsid w:val="00923B3E"/>
    <w:rsid w:val="00923E59"/>
    <w:rsid w:val="00923EA2"/>
    <w:rsid w:val="00923FAC"/>
    <w:rsid w:val="009241CC"/>
    <w:rsid w:val="00924244"/>
    <w:rsid w:val="009244A2"/>
    <w:rsid w:val="009248AC"/>
    <w:rsid w:val="00924C49"/>
    <w:rsid w:val="00924DD9"/>
    <w:rsid w:val="00924EA3"/>
    <w:rsid w:val="0092512D"/>
    <w:rsid w:val="00925434"/>
    <w:rsid w:val="009255F3"/>
    <w:rsid w:val="009257A5"/>
    <w:rsid w:val="009258A4"/>
    <w:rsid w:val="00925A7E"/>
    <w:rsid w:val="00925AB1"/>
    <w:rsid w:val="00925C9B"/>
    <w:rsid w:val="00925CD0"/>
    <w:rsid w:val="009260C7"/>
    <w:rsid w:val="009263C4"/>
    <w:rsid w:val="00926449"/>
    <w:rsid w:val="009264D5"/>
    <w:rsid w:val="00926A3E"/>
    <w:rsid w:val="00926AFF"/>
    <w:rsid w:val="00926B40"/>
    <w:rsid w:val="0092705A"/>
    <w:rsid w:val="00927454"/>
    <w:rsid w:val="009274A6"/>
    <w:rsid w:val="009274C1"/>
    <w:rsid w:val="009277B6"/>
    <w:rsid w:val="00927840"/>
    <w:rsid w:val="009278C1"/>
    <w:rsid w:val="00927911"/>
    <w:rsid w:val="0092799A"/>
    <w:rsid w:val="00927AFD"/>
    <w:rsid w:val="00927D19"/>
    <w:rsid w:val="00927FC2"/>
    <w:rsid w:val="00930021"/>
    <w:rsid w:val="0093015A"/>
    <w:rsid w:val="0093017F"/>
    <w:rsid w:val="00930193"/>
    <w:rsid w:val="0093021F"/>
    <w:rsid w:val="009304C2"/>
    <w:rsid w:val="0093053B"/>
    <w:rsid w:val="0093093F"/>
    <w:rsid w:val="00930CA3"/>
    <w:rsid w:val="00930EDC"/>
    <w:rsid w:val="00930EE3"/>
    <w:rsid w:val="00930F0D"/>
    <w:rsid w:val="00930FBE"/>
    <w:rsid w:val="00931198"/>
    <w:rsid w:val="00931CD2"/>
    <w:rsid w:val="00931FC9"/>
    <w:rsid w:val="009323D2"/>
    <w:rsid w:val="00932585"/>
    <w:rsid w:val="00932719"/>
    <w:rsid w:val="009327F6"/>
    <w:rsid w:val="00932BCB"/>
    <w:rsid w:val="00932FED"/>
    <w:rsid w:val="00933007"/>
    <w:rsid w:val="00933435"/>
    <w:rsid w:val="00933802"/>
    <w:rsid w:val="00933928"/>
    <w:rsid w:val="00933AA1"/>
    <w:rsid w:val="009340D4"/>
    <w:rsid w:val="0093436F"/>
    <w:rsid w:val="00934474"/>
    <w:rsid w:val="00934892"/>
    <w:rsid w:val="00934B62"/>
    <w:rsid w:val="00934C36"/>
    <w:rsid w:val="00934CB2"/>
    <w:rsid w:val="009358DC"/>
    <w:rsid w:val="00936058"/>
    <w:rsid w:val="00936083"/>
    <w:rsid w:val="00936106"/>
    <w:rsid w:val="00936377"/>
    <w:rsid w:val="009366FC"/>
    <w:rsid w:val="00936B6E"/>
    <w:rsid w:val="00936C25"/>
    <w:rsid w:val="00936DB5"/>
    <w:rsid w:val="00936DDD"/>
    <w:rsid w:val="00937297"/>
    <w:rsid w:val="00937440"/>
    <w:rsid w:val="009377AA"/>
    <w:rsid w:val="009377C6"/>
    <w:rsid w:val="00937866"/>
    <w:rsid w:val="00937B16"/>
    <w:rsid w:val="00937CB3"/>
    <w:rsid w:val="00937F7C"/>
    <w:rsid w:val="00937FEC"/>
    <w:rsid w:val="0094009A"/>
    <w:rsid w:val="0094042C"/>
    <w:rsid w:val="00940596"/>
    <w:rsid w:val="00940650"/>
    <w:rsid w:val="00940DB5"/>
    <w:rsid w:val="00940F5D"/>
    <w:rsid w:val="009410A7"/>
    <w:rsid w:val="009411A9"/>
    <w:rsid w:val="009412D2"/>
    <w:rsid w:val="0094142E"/>
    <w:rsid w:val="00941C4E"/>
    <w:rsid w:val="00941CEB"/>
    <w:rsid w:val="009420D3"/>
    <w:rsid w:val="009422E0"/>
    <w:rsid w:val="00942790"/>
    <w:rsid w:val="009427E4"/>
    <w:rsid w:val="00942939"/>
    <w:rsid w:val="00942E15"/>
    <w:rsid w:val="00942F78"/>
    <w:rsid w:val="009430E9"/>
    <w:rsid w:val="00943292"/>
    <w:rsid w:val="009434DC"/>
    <w:rsid w:val="00943609"/>
    <w:rsid w:val="00943FA2"/>
    <w:rsid w:val="00944119"/>
    <w:rsid w:val="0094451F"/>
    <w:rsid w:val="009445ED"/>
    <w:rsid w:val="00944790"/>
    <w:rsid w:val="009447AC"/>
    <w:rsid w:val="00945006"/>
    <w:rsid w:val="009457CD"/>
    <w:rsid w:val="00945B30"/>
    <w:rsid w:val="00945BE4"/>
    <w:rsid w:val="00946040"/>
    <w:rsid w:val="0094606B"/>
    <w:rsid w:val="00946778"/>
    <w:rsid w:val="009469A1"/>
    <w:rsid w:val="00946C22"/>
    <w:rsid w:val="00946DF6"/>
    <w:rsid w:val="00946E7C"/>
    <w:rsid w:val="00946FF8"/>
    <w:rsid w:val="00947243"/>
    <w:rsid w:val="00947261"/>
    <w:rsid w:val="00947328"/>
    <w:rsid w:val="00947A4E"/>
    <w:rsid w:val="00947B5E"/>
    <w:rsid w:val="00947C67"/>
    <w:rsid w:val="00947CE6"/>
    <w:rsid w:val="00950DE2"/>
    <w:rsid w:val="00950F2C"/>
    <w:rsid w:val="009511A0"/>
    <w:rsid w:val="00951294"/>
    <w:rsid w:val="00951599"/>
    <w:rsid w:val="0095160D"/>
    <w:rsid w:val="00951CC8"/>
    <w:rsid w:val="009521D4"/>
    <w:rsid w:val="00952755"/>
    <w:rsid w:val="009529D6"/>
    <w:rsid w:val="00952B09"/>
    <w:rsid w:val="00952DF8"/>
    <w:rsid w:val="00953280"/>
    <w:rsid w:val="00953523"/>
    <w:rsid w:val="0095358B"/>
    <w:rsid w:val="00954226"/>
    <w:rsid w:val="00954701"/>
    <w:rsid w:val="00954ACC"/>
    <w:rsid w:val="00954CEA"/>
    <w:rsid w:val="0095510F"/>
    <w:rsid w:val="0095555B"/>
    <w:rsid w:val="00955B26"/>
    <w:rsid w:val="00955CDD"/>
    <w:rsid w:val="00955FC1"/>
    <w:rsid w:val="00956823"/>
    <w:rsid w:val="00956A09"/>
    <w:rsid w:val="00956E8C"/>
    <w:rsid w:val="009577E5"/>
    <w:rsid w:val="009578BC"/>
    <w:rsid w:val="00957948"/>
    <w:rsid w:val="00957B6E"/>
    <w:rsid w:val="009604C9"/>
    <w:rsid w:val="009606EA"/>
    <w:rsid w:val="00960C2E"/>
    <w:rsid w:val="00960CF9"/>
    <w:rsid w:val="00960E24"/>
    <w:rsid w:val="009613CC"/>
    <w:rsid w:val="0096148B"/>
    <w:rsid w:val="009615E0"/>
    <w:rsid w:val="00961760"/>
    <w:rsid w:val="009618FD"/>
    <w:rsid w:val="00961A24"/>
    <w:rsid w:val="00961B92"/>
    <w:rsid w:val="009623E6"/>
    <w:rsid w:val="00962A0E"/>
    <w:rsid w:val="00962B21"/>
    <w:rsid w:val="00962B5A"/>
    <w:rsid w:val="00962B68"/>
    <w:rsid w:val="00962E0F"/>
    <w:rsid w:val="00962F4C"/>
    <w:rsid w:val="00963155"/>
    <w:rsid w:val="00963368"/>
    <w:rsid w:val="00963867"/>
    <w:rsid w:val="00963868"/>
    <w:rsid w:val="00963D41"/>
    <w:rsid w:val="00963EDC"/>
    <w:rsid w:val="00963FBE"/>
    <w:rsid w:val="0096406C"/>
    <w:rsid w:val="009640D6"/>
    <w:rsid w:val="0096477C"/>
    <w:rsid w:val="00964AB2"/>
    <w:rsid w:val="00964D10"/>
    <w:rsid w:val="00964E7C"/>
    <w:rsid w:val="00965259"/>
    <w:rsid w:val="00965320"/>
    <w:rsid w:val="0096566C"/>
    <w:rsid w:val="009657D4"/>
    <w:rsid w:val="00965C10"/>
    <w:rsid w:val="00965D0E"/>
    <w:rsid w:val="00965D12"/>
    <w:rsid w:val="00966779"/>
    <w:rsid w:val="009667CA"/>
    <w:rsid w:val="00966983"/>
    <w:rsid w:val="00966FAA"/>
    <w:rsid w:val="00966FF1"/>
    <w:rsid w:val="009673B7"/>
    <w:rsid w:val="0096748D"/>
    <w:rsid w:val="00967780"/>
    <w:rsid w:val="00970244"/>
    <w:rsid w:val="0097027D"/>
    <w:rsid w:val="009704A2"/>
    <w:rsid w:val="009706C4"/>
    <w:rsid w:val="009706EA"/>
    <w:rsid w:val="009709A0"/>
    <w:rsid w:val="00970B3A"/>
    <w:rsid w:val="00970BB0"/>
    <w:rsid w:val="009710FD"/>
    <w:rsid w:val="00971441"/>
    <w:rsid w:val="0097151F"/>
    <w:rsid w:val="00971711"/>
    <w:rsid w:val="0097191E"/>
    <w:rsid w:val="009719DA"/>
    <w:rsid w:val="00971F9D"/>
    <w:rsid w:val="00972585"/>
    <w:rsid w:val="0097261E"/>
    <w:rsid w:val="0097285B"/>
    <w:rsid w:val="00973479"/>
    <w:rsid w:val="00973C95"/>
    <w:rsid w:val="00973E90"/>
    <w:rsid w:val="00974163"/>
    <w:rsid w:val="00974270"/>
    <w:rsid w:val="009743E8"/>
    <w:rsid w:val="00974542"/>
    <w:rsid w:val="00974CE0"/>
    <w:rsid w:val="00974CE3"/>
    <w:rsid w:val="00974D95"/>
    <w:rsid w:val="0097504F"/>
    <w:rsid w:val="00975B70"/>
    <w:rsid w:val="00975D0A"/>
    <w:rsid w:val="00976254"/>
    <w:rsid w:val="00976547"/>
    <w:rsid w:val="00976CB9"/>
    <w:rsid w:val="00976DDE"/>
    <w:rsid w:val="00976E49"/>
    <w:rsid w:val="00976F43"/>
    <w:rsid w:val="00976F8A"/>
    <w:rsid w:val="00976FA4"/>
    <w:rsid w:val="0097742F"/>
    <w:rsid w:val="009774CB"/>
    <w:rsid w:val="00977AB4"/>
    <w:rsid w:val="009801F3"/>
    <w:rsid w:val="00980401"/>
    <w:rsid w:val="0098044F"/>
    <w:rsid w:val="00980A20"/>
    <w:rsid w:val="00980A21"/>
    <w:rsid w:val="0098178C"/>
    <w:rsid w:val="0098189A"/>
    <w:rsid w:val="00981C01"/>
    <w:rsid w:val="00981C5A"/>
    <w:rsid w:val="00981D95"/>
    <w:rsid w:val="009821DC"/>
    <w:rsid w:val="00982C55"/>
    <w:rsid w:val="00982D0B"/>
    <w:rsid w:val="00982E10"/>
    <w:rsid w:val="00983117"/>
    <w:rsid w:val="0098383B"/>
    <w:rsid w:val="00984209"/>
    <w:rsid w:val="009842AD"/>
    <w:rsid w:val="0098479B"/>
    <w:rsid w:val="009848AA"/>
    <w:rsid w:val="00984B7E"/>
    <w:rsid w:val="00984C6C"/>
    <w:rsid w:val="00984E8F"/>
    <w:rsid w:val="009852DA"/>
    <w:rsid w:val="00985305"/>
    <w:rsid w:val="00985402"/>
    <w:rsid w:val="009854CC"/>
    <w:rsid w:val="009857C7"/>
    <w:rsid w:val="00985822"/>
    <w:rsid w:val="00985941"/>
    <w:rsid w:val="00985BAF"/>
    <w:rsid w:val="00985C2B"/>
    <w:rsid w:val="00985C33"/>
    <w:rsid w:val="009862AE"/>
    <w:rsid w:val="00986371"/>
    <w:rsid w:val="0098669B"/>
    <w:rsid w:val="00986869"/>
    <w:rsid w:val="00986ECC"/>
    <w:rsid w:val="0098719A"/>
    <w:rsid w:val="009871AE"/>
    <w:rsid w:val="009871B4"/>
    <w:rsid w:val="0098725C"/>
    <w:rsid w:val="00987582"/>
    <w:rsid w:val="00987A7E"/>
    <w:rsid w:val="00987DDF"/>
    <w:rsid w:val="009900DE"/>
    <w:rsid w:val="00990165"/>
    <w:rsid w:val="0099016D"/>
    <w:rsid w:val="009902A7"/>
    <w:rsid w:val="009903BE"/>
    <w:rsid w:val="009904AA"/>
    <w:rsid w:val="009907D2"/>
    <w:rsid w:val="009907D6"/>
    <w:rsid w:val="0099083A"/>
    <w:rsid w:val="00990872"/>
    <w:rsid w:val="00990894"/>
    <w:rsid w:val="009908EE"/>
    <w:rsid w:val="00990A18"/>
    <w:rsid w:val="00990AB0"/>
    <w:rsid w:val="00990BA8"/>
    <w:rsid w:val="00990BC5"/>
    <w:rsid w:val="009910ED"/>
    <w:rsid w:val="0099150E"/>
    <w:rsid w:val="0099173E"/>
    <w:rsid w:val="0099177F"/>
    <w:rsid w:val="00991ABB"/>
    <w:rsid w:val="00991CBE"/>
    <w:rsid w:val="00991EDD"/>
    <w:rsid w:val="00991F07"/>
    <w:rsid w:val="009920BD"/>
    <w:rsid w:val="0099261E"/>
    <w:rsid w:val="009926EC"/>
    <w:rsid w:val="0099298F"/>
    <w:rsid w:val="00992D82"/>
    <w:rsid w:val="00992DF5"/>
    <w:rsid w:val="00993430"/>
    <w:rsid w:val="009934FF"/>
    <w:rsid w:val="009939A2"/>
    <w:rsid w:val="00993B84"/>
    <w:rsid w:val="00993CCA"/>
    <w:rsid w:val="00993E38"/>
    <w:rsid w:val="009940D0"/>
    <w:rsid w:val="009941C7"/>
    <w:rsid w:val="00994FC3"/>
    <w:rsid w:val="0099511F"/>
    <w:rsid w:val="0099549F"/>
    <w:rsid w:val="009959DB"/>
    <w:rsid w:val="00995A0A"/>
    <w:rsid w:val="00995B09"/>
    <w:rsid w:val="00995B2C"/>
    <w:rsid w:val="00995C9A"/>
    <w:rsid w:val="00995E63"/>
    <w:rsid w:val="0099636C"/>
    <w:rsid w:val="0099656F"/>
    <w:rsid w:val="00996F47"/>
    <w:rsid w:val="00996F74"/>
    <w:rsid w:val="00996FB1"/>
    <w:rsid w:val="00997653"/>
    <w:rsid w:val="00997B3B"/>
    <w:rsid w:val="00997DB0"/>
    <w:rsid w:val="009A003D"/>
    <w:rsid w:val="009A0176"/>
    <w:rsid w:val="009A0766"/>
    <w:rsid w:val="009A0E44"/>
    <w:rsid w:val="009A11D7"/>
    <w:rsid w:val="009A1283"/>
    <w:rsid w:val="009A1374"/>
    <w:rsid w:val="009A13A3"/>
    <w:rsid w:val="009A192A"/>
    <w:rsid w:val="009A1A75"/>
    <w:rsid w:val="009A1CCB"/>
    <w:rsid w:val="009A1E52"/>
    <w:rsid w:val="009A2103"/>
    <w:rsid w:val="009A2627"/>
    <w:rsid w:val="009A2847"/>
    <w:rsid w:val="009A2D0C"/>
    <w:rsid w:val="009A2D74"/>
    <w:rsid w:val="009A2DCE"/>
    <w:rsid w:val="009A32BF"/>
    <w:rsid w:val="009A3440"/>
    <w:rsid w:val="009A34EF"/>
    <w:rsid w:val="009A34F1"/>
    <w:rsid w:val="009A379A"/>
    <w:rsid w:val="009A3821"/>
    <w:rsid w:val="009A3AE4"/>
    <w:rsid w:val="009A3B2E"/>
    <w:rsid w:val="009A3E4D"/>
    <w:rsid w:val="009A4129"/>
    <w:rsid w:val="009A42CF"/>
    <w:rsid w:val="009A432A"/>
    <w:rsid w:val="009A4F14"/>
    <w:rsid w:val="009A5790"/>
    <w:rsid w:val="009A57CB"/>
    <w:rsid w:val="009A5813"/>
    <w:rsid w:val="009A5901"/>
    <w:rsid w:val="009A5E5D"/>
    <w:rsid w:val="009A5F9E"/>
    <w:rsid w:val="009A64A0"/>
    <w:rsid w:val="009A64E1"/>
    <w:rsid w:val="009A667A"/>
    <w:rsid w:val="009A6E9E"/>
    <w:rsid w:val="009A6EC3"/>
    <w:rsid w:val="009A705B"/>
    <w:rsid w:val="009A75A7"/>
    <w:rsid w:val="009A768B"/>
    <w:rsid w:val="009A7B23"/>
    <w:rsid w:val="009B040E"/>
    <w:rsid w:val="009B0568"/>
    <w:rsid w:val="009B0822"/>
    <w:rsid w:val="009B0F3C"/>
    <w:rsid w:val="009B0FEC"/>
    <w:rsid w:val="009B103F"/>
    <w:rsid w:val="009B10E6"/>
    <w:rsid w:val="009B11C9"/>
    <w:rsid w:val="009B12EC"/>
    <w:rsid w:val="009B136C"/>
    <w:rsid w:val="009B1400"/>
    <w:rsid w:val="009B145E"/>
    <w:rsid w:val="009B158B"/>
    <w:rsid w:val="009B162A"/>
    <w:rsid w:val="009B16EE"/>
    <w:rsid w:val="009B1850"/>
    <w:rsid w:val="009B18CB"/>
    <w:rsid w:val="009B19C5"/>
    <w:rsid w:val="009B1D11"/>
    <w:rsid w:val="009B24A7"/>
    <w:rsid w:val="009B2655"/>
    <w:rsid w:val="009B2896"/>
    <w:rsid w:val="009B2B4F"/>
    <w:rsid w:val="009B2BBA"/>
    <w:rsid w:val="009B2CD8"/>
    <w:rsid w:val="009B2F33"/>
    <w:rsid w:val="009B2F6C"/>
    <w:rsid w:val="009B3492"/>
    <w:rsid w:val="009B373E"/>
    <w:rsid w:val="009B39A8"/>
    <w:rsid w:val="009B3E68"/>
    <w:rsid w:val="009B400C"/>
    <w:rsid w:val="009B4085"/>
    <w:rsid w:val="009B410C"/>
    <w:rsid w:val="009B4386"/>
    <w:rsid w:val="009B4518"/>
    <w:rsid w:val="009B469C"/>
    <w:rsid w:val="009B4A88"/>
    <w:rsid w:val="009B4B79"/>
    <w:rsid w:val="009B4C28"/>
    <w:rsid w:val="009B4CE7"/>
    <w:rsid w:val="009B53A4"/>
    <w:rsid w:val="009B53E8"/>
    <w:rsid w:val="009B542F"/>
    <w:rsid w:val="009B573B"/>
    <w:rsid w:val="009B57D8"/>
    <w:rsid w:val="009B5A9A"/>
    <w:rsid w:val="009B5CFB"/>
    <w:rsid w:val="009B64FA"/>
    <w:rsid w:val="009B68F5"/>
    <w:rsid w:val="009B6B25"/>
    <w:rsid w:val="009B6B49"/>
    <w:rsid w:val="009B7289"/>
    <w:rsid w:val="009B732B"/>
    <w:rsid w:val="009B7609"/>
    <w:rsid w:val="009B76FB"/>
    <w:rsid w:val="009B7CB5"/>
    <w:rsid w:val="009B7CC0"/>
    <w:rsid w:val="009B7F98"/>
    <w:rsid w:val="009B7FA9"/>
    <w:rsid w:val="009C0141"/>
    <w:rsid w:val="009C0D29"/>
    <w:rsid w:val="009C0E0E"/>
    <w:rsid w:val="009C1033"/>
    <w:rsid w:val="009C11F8"/>
    <w:rsid w:val="009C13C3"/>
    <w:rsid w:val="009C1B8F"/>
    <w:rsid w:val="009C1DE4"/>
    <w:rsid w:val="009C2304"/>
    <w:rsid w:val="009C25E9"/>
    <w:rsid w:val="009C2A36"/>
    <w:rsid w:val="009C2C7A"/>
    <w:rsid w:val="009C3320"/>
    <w:rsid w:val="009C340E"/>
    <w:rsid w:val="009C35E8"/>
    <w:rsid w:val="009C364F"/>
    <w:rsid w:val="009C381C"/>
    <w:rsid w:val="009C3CDE"/>
    <w:rsid w:val="009C3E03"/>
    <w:rsid w:val="009C40B1"/>
    <w:rsid w:val="009C45A9"/>
    <w:rsid w:val="009C465C"/>
    <w:rsid w:val="009C4B17"/>
    <w:rsid w:val="009C4C5B"/>
    <w:rsid w:val="009C4D8C"/>
    <w:rsid w:val="009C5448"/>
    <w:rsid w:val="009C564E"/>
    <w:rsid w:val="009C5661"/>
    <w:rsid w:val="009C58F1"/>
    <w:rsid w:val="009C5CC3"/>
    <w:rsid w:val="009C6103"/>
    <w:rsid w:val="009C63BF"/>
    <w:rsid w:val="009C64B6"/>
    <w:rsid w:val="009C6547"/>
    <w:rsid w:val="009C6872"/>
    <w:rsid w:val="009C6B8C"/>
    <w:rsid w:val="009C6DC0"/>
    <w:rsid w:val="009C7571"/>
    <w:rsid w:val="009C767A"/>
    <w:rsid w:val="009C786C"/>
    <w:rsid w:val="009C7F89"/>
    <w:rsid w:val="009D00A4"/>
    <w:rsid w:val="009D0245"/>
    <w:rsid w:val="009D07A4"/>
    <w:rsid w:val="009D0C27"/>
    <w:rsid w:val="009D0C86"/>
    <w:rsid w:val="009D0FA4"/>
    <w:rsid w:val="009D1019"/>
    <w:rsid w:val="009D120C"/>
    <w:rsid w:val="009D12E0"/>
    <w:rsid w:val="009D1A3A"/>
    <w:rsid w:val="009D21A5"/>
    <w:rsid w:val="009D2692"/>
    <w:rsid w:val="009D29A6"/>
    <w:rsid w:val="009D2D87"/>
    <w:rsid w:val="009D2F9B"/>
    <w:rsid w:val="009D30D3"/>
    <w:rsid w:val="009D34CA"/>
    <w:rsid w:val="009D3AE2"/>
    <w:rsid w:val="009D3B3F"/>
    <w:rsid w:val="009D3CB4"/>
    <w:rsid w:val="009D3F3B"/>
    <w:rsid w:val="009D400D"/>
    <w:rsid w:val="009D406E"/>
    <w:rsid w:val="009D4CE5"/>
    <w:rsid w:val="009D4D46"/>
    <w:rsid w:val="009D52BA"/>
    <w:rsid w:val="009D5F01"/>
    <w:rsid w:val="009D61F4"/>
    <w:rsid w:val="009D632B"/>
    <w:rsid w:val="009D63C2"/>
    <w:rsid w:val="009D6494"/>
    <w:rsid w:val="009D6733"/>
    <w:rsid w:val="009D699F"/>
    <w:rsid w:val="009D69B9"/>
    <w:rsid w:val="009D6A91"/>
    <w:rsid w:val="009D6D69"/>
    <w:rsid w:val="009D728E"/>
    <w:rsid w:val="009D74D1"/>
    <w:rsid w:val="009D7641"/>
    <w:rsid w:val="009D7B45"/>
    <w:rsid w:val="009D7BCF"/>
    <w:rsid w:val="009E0104"/>
    <w:rsid w:val="009E04FC"/>
    <w:rsid w:val="009E0542"/>
    <w:rsid w:val="009E0D34"/>
    <w:rsid w:val="009E0E99"/>
    <w:rsid w:val="009E0F2E"/>
    <w:rsid w:val="009E0F5F"/>
    <w:rsid w:val="009E0FA9"/>
    <w:rsid w:val="009E0FF9"/>
    <w:rsid w:val="009E10A0"/>
    <w:rsid w:val="009E11BB"/>
    <w:rsid w:val="009E1277"/>
    <w:rsid w:val="009E12A8"/>
    <w:rsid w:val="009E12D0"/>
    <w:rsid w:val="009E13C4"/>
    <w:rsid w:val="009E162B"/>
    <w:rsid w:val="009E1922"/>
    <w:rsid w:val="009E1B1E"/>
    <w:rsid w:val="009E20ED"/>
    <w:rsid w:val="009E25B5"/>
    <w:rsid w:val="009E269D"/>
    <w:rsid w:val="009E28D9"/>
    <w:rsid w:val="009E2D83"/>
    <w:rsid w:val="009E2F27"/>
    <w:rsid w:val="009E3026"/>
    <w:rsid w:val="009E312D"/>
    <w:rsid w:val="009E3A65"/>
    <w:rsid w:val="009E3EF9"/>
    <w:rsid w:val="009E40BF"/>
    <w:rsid w:val="009E455C"/>
    <w:rsid w:val="009E4678"/>
    <w:rsid w:val="009E47E5"/>
    <w:rsid w:val="009E4931"/>
    <w:rsid w:val="009E4DEA"/>
    <w:rsid w:val="009E5531"/>
    <w:rsid w:val="009E55FD"/>
    <w:rsid w:val="009E5A06"/>
    <w:rsid w:val="009E5CB4"/>
    <w:rsid w:val="009E6221"/>
    <w:rsid w:val="009E674F"/>
    <w:rsid w:val="009E6818"/>
    <w:rsid w:val="009E6A34"/>
    <w:rsid w:val="009E72BE"/>
    <w:rsid w:val="009E7643"/>
    <w:rsid w:val="009E7974"/>
    <w:rsid w:val="009E7FEE"/>
    <w:rsid w:val="009F00DD"/>
    <w:rsid w:val="009F0196"/>
    <w:rsid w:val="009F047C"/>
    <w:rsid w:val="009F0499"/>
    <w:rsid w:val="009F06C5"/>
    <w:rsid w:val="009F07E5"/>
    <w:rsid w:val="009F0817"/>
    <w:rsid w:val="009F088D"/>
    <w:rsid w:val="009F0E2F"/>
    <w:rsid w:val="009F0F27"/>
    <w:rsid w:val="009F1660"/>
    <w:rsid w:val="009F17CA"/>
    <w:rsid w:val="009F190F"/>
    <w:rsid w:val="009F1932"/>
    <w:rsid w:val="009F1CB1"/>
    <w:rsid w:val="009F21C0"/>
    <w:rsid w:val="009F2261"/>
    <w:rsid w:val="009F28F2"/>
    <w:rsid w:val="009F2AD9"/>
    <w:rsid w:val="009F2F6B"/>
    <w:rsid w:val="009F30A6"/>
    <w:rsid w:val="009F3195"/>
    <w:rsid w:val="009F32C2"/>
    <w:rsid w:val="009F32C4"/>
    <w:rsid w:val="009F3363"/>
    <w:rsid w:val="009F3928"/>
    <w:rsid w:val="009F3D08"/>
    <w:rsid w:val="009F3F0F"/>
    <w:rsid w:val="009F479D"/>
    <w:rsid w:val="009F4AB6"/>
    <w:rsid w:val="009F4B48"/>
    <w:rsid w:val="009F4D19"/>
    <w:rsid w:val="009F4DAC"/>
    <w:rsid w:val="009F4FB6"/>
    <w:rsid w:val="009F55A9"/>
    <w:rsid w:val="009F59AA"/>
    <w:rsid w:val="009F6379"/>
    <w:rsid w:val="009F686C"/>
    <w:rsid w:val="009F68FC"/>
    <w:rsid w:val="009F6A99"/>
    <w:rsid w:val="009F6A9A"/>
    <w:rsid w:val="009F7686"/>
    <w:rsid w:val="009F7EAA"/>
    <w:rsid w:val="00A000B8"/>
    <w:rsid w:val="00A00117"/>
    <w:rsid w:val="00A00395"/>
    <w:rsid w:val="00A00669"/>
    <w:rsid w:val="00A00740"/>
    <w:rsid w:val="00A0083D"/>
    <w:rsid w:val="00A008EA"/>
    <w:rsid w:val="00A0097F"/>
    <w:rsid w:val="00A00BE0"/>
    <w:rsid w:val="00A00CBE"/>
    <w:rsid w:val="00A00D62"/>
    <w:rsid w:val="00A00D70"/>
    <w:rsid w:val="00A0134B"/>
    <w:rsid w:val="00A015E5"/>
    <w:rsid w:val="00A017A4"/>
    <w:rsid w:val="00A019CF"/>
    <w:rsid w:val="00A01A65"/>
    <w:rsid w:val="00A01BCD"/>
    <w:rsid w:val="00A01C68"/>
    <w:rsid w:val="00A02046"/>
    <w:rsid w:val="00A021CF"/>
    <w:rsid w:val="00A022E3"/>
    <w:rsid w:val="00A024CF"/>
    <w:rsid w:val="00A02E0A"/>
    <w:rsid w:val="00A03273"/>
    <w:rsid w:val="00A03394"/>
    <w:rsid w:val="00A033F0"/>
    <w:rsid w:val="00A034B7"/>
    <w:rsid w:val="00A037A0"/>
    <w:rsid w:val="00A0394B"/>
    <w:rsid w:val="00A03983"/>
    <w:rsid w:val="00A03A32"/>
    <w:rsid w:val="00A03E12"/>
    <w:rsid w:val="00A03FA4"/>
    <w:rsid w:val="00A041D6"/>
    <w:rsid w:val="00A043AA"/>
    <w:rsid w:val="00A0469D"/>
    <w:rsid w:val="00A04833"/>
    <w:rsid w:val="00A04BE4"/>
    <w:rsid w:val="00A04CEA"/>
    <w:rsid w:val="00A04DC7"/>
    <w:rsid w:val="00A051D3"/>
    <w:rsid w:val="00A05450"/>
    <w:rsid w:val="00A055B6"/>
    <w:rsid w:val="00A05D3F"/>
    <w:rsid w:val="00A05EAB"/>
    <w:rsid w:val="00A05F30"/>
    <w:rsid w:val="00A061A3"/>
    <w:rsid w:val="00A06326"/>
    <w:rsid w:val="00A065BF"/>
    <w:rsid w:val="00A0682D"/>
    <w:rsid w:val="00A06917"/>
    <w:rsid w:val="00A06B5B"/>
    <w:rsid w:val="00A06C1C"/>
    <w:rsid w:val="00A06C6C"/>
    <w:rsid w:val="00A06CF6"/>
    <w:rsid w:val="00A06FAA"/>
    <w:rsid w:val="00A07124"/>
    <w:rsid w:val="00A0717B"/>
    <w:rsid w:val="00A072D9"/>
    <w:rsid w:val="00A07343"/>
    <w:rsid w:val="00A10148"/>
    <w:rsid w:val="00A1021E"/>
    <w:rsid w:val="00A10319"/>
    <w:rsid w:val="00A10BED"/>
    <w:rsid w:val="00A10DBC"/>
    <w:rsid w:val="00A111CA"/>
    <w:rsid w:val="00A113BE"/>
    <w:rsid w:val="00A1162F"/>
    <w:rsid w:val="00A11D39"/>
    <w:rsid w:val="00A11FD7"/>
    <w:rsid w:val="00A120A2"/>
    <w:rsid w:val="00A125DD"/>
    <w:rsid w:val="00A12A29"/>
    <w:rsid w:val="00A12C63"/>
    <w:rsid w:val="00A12DC6"/>
    <w:rsid w:val="00A12E41"/>
    <w:rsid w:val="00A133C5"/>
    <w:rsid w:val="00A136EE"/>
    <w:rsid w:val="00A1373E"/>
    <w:rsid w:val="00A137D1"/>
    <w:rsid w:val="00A138F1"/>
    <w:rsid w:val="00A13994"/>
    <w:rsid w:val="00A13D3A"/>
    <w:rsid w:val="00A13DE1"/>
    <w:rsid w:val="00A14177"/>
    <w:rsid w:val="00A146D0"/>
    <w:rsid w:val="00A150FE"/>
    <w:rsid w:val="00A1533F"/>
    <w:rsid w:val="00A15795"/>
    <w:rsid w:val="00A158AB"/>
    <w:rsid w:val="00A15F81"/>
    <w:rsid w:val="00A16415"/>
    <w:rsid w:val="00A16D51"/>
    <w:rsid w:val="00A16FF1"/>
    <w:rsid w:val="00A17120"/>
    <w:rsid w:val="00A17287"/>
    <w:rsid w:val="00A174EC"/>
    <w:rsid w:val="00A175B0"/>
    <w:rsid w:val="00A17BBF"/>
    <w:rsid w:val="00A17BE6"/>
    <w:rsid w:val="00A17FC7"/>
    <w:rsid w:val="00A202B7"/>
    <w:rsid w:val="00A206A8"/>
    <w:rsid w:val="00A206AF"/>
    <w:rsid w:val="00A207C1"/>
    <w:rsid w:val="00A20883"/>
    <w:rsid w:val="00A20A12"/>
    <w:rsid w:val="00A21092"/>
    <w:rsid w:val="00A21342"/>
    <w:rsid w:val="00A21475"/>
    <w:rsid w:val="00A21CD9"/>
    <w:rsid w:val="00A21FFA"/>
    <w:rsid w:val="00A222BC"/>
    <w:rsid w:val="00A223A6"/>
    <w:rsid w:val="00A22AF9"/>
    <w:rsid w:val="00A22C13"/>
    <w:rsid w:val="00A22CF4"/>
    <w:rsid w:val="00A22F2B"/>
    <w:rsid w:val="00A233CF"/>
    <w:rsid w:val="00A2369C"/>
    <w:rsid w:val="00A23959"/>
    <w:rsid w:val="00A23A7E"/>
    <w:rsid w:val="00A23B2E"/>
    <w:rsid w:val="00A23C52"/>
    <w:rsid w:val="00A24364"/>
    <w:rsid w:val="00A24562"/>
    <w:rsid w:val="00A245A6"/>
    <w:rsid w:val="00A24700"/>
    <w:rsid w:val="00A24943"/>
    <w:rsid w:val="00A24CE9"/>
    <w:rsid w:val="00A258AD"/>
    <w:rsid w:val="00A25CF5"/>
    <w:rsid w:val="00A25D46"/>
    <w:rsid w:val="00A25F4B"/>
    <w:rsid w:val="00A25F6A"/>
    <w:rsid w:val="00A25F87"/>
    <w:rsid w:val="00A262DA"/>
    <w:rsid w:val="00A26565"/>
    <w:rsid w:val="00A265C9"/>
    <w:rsid w:val="00A26602"/>
    <w:rsid w:val="00A2684D"/>
    <w:rsid w:val="00A26BB3"/>
    <w:rsid w:val="00A26E20"/>
    <w:rsid w:val="00A26E48"/>
    <w:rsid w:val="00A26EC4"/>
    <w:rsid w:val="00A273CB"/>
    <w:rsid w:val="00A27494"/>
    <w:rsid w:val="00A27618"/>
    <w:rsid w:val="00A27628"/>
    <w:rsid w:val="00A279F1"/>
    <w:rsid w:val="00A30264"/>
    <w:rsid w:val="00A30306"/>
    <w:rsid w:val="00A3078A"/>
    <w:rsid w:val="00A3088C"/>
    <w:rsid w:val="00A310BF"/>
    <w:rsid w:val="00A3121D"/>
    <w:rsid w:val="00A312EF"/>
    <w:rsid w:val="00A313A8"/>
    <w:rsid w:val="00A31432"/>
    <w:rsid w:val="00A31736"/>
    <w:rsid w:val="00A31825"/>
    <w:rsid w:val="00A318A0"/>
    <w:rsid w:val="00A31A7B"/>
    <w:rsid w:val="00A31C3D"/>
    <w:rsid w:val="00A31D06"/>
    <w:rsid w:val="00A31DB7"/>
    <w:rsid w:val="00A31F72"/>
    <w:rsid w:val="00A320C3"/>
    <w:rsid w:val="00A32737"/>
    <w:rsid w:val="00A327BE"/>
    <w:rsid w:val="00A32BAB"/>
    <w:rsid w:val="00A335CC"/>
    <w:rsid w:val="00A336BC"/>
    <w:rsid w:val="00A33AB7"/>
    <w:rsid w:val="00A34577"/>
    <w:rsid w:val="00A3475F"/>
    <w:rsid w:val="00A3495B"/>
    <w:rsid w:val="00A34A59"/>
    <w:rsid w:val="00A34BF9"/>
    <w:rsid w:val="00A34C3C"/>
    <w:rsid w:val="00A34C96"/>
    <w:rsid w:val="00A34E7F"/>
    <w:rsid w:val="00A34E86"/>
    <w:rsid w:val="00A34F65"/>
    <w:rsid w:val="00A34F6D"/>
    <w:rsid w:val="00A34FEE"/>
    <w:rsid w:val="00A3521C"/>
    <w:rsid w:val="00A3535C"/>
    <w:rsid w:val="00A35494"/>
    <w:rsid w:val="00A3556A"/>
    <w:rsid w:val="00A35579"/>
    <w:rsid w:val="00A36AB0"/>
    <w:rsid w:val="00A36ADC"/>
    <w:rsid w:val="00A36D6A"/>
    <w:rsid w:val="00A36F2C"/>
    <w:rsid w:val="00A370EB"/>
    <w:rsid w:val="00A37488"/>
    <w:rsid w:val="00A374B0"/>
    <w:rsid w:val="00A37612"/>
    <w:rsid w:val="00A37EA7"/>
    <w:rsid w:val="00A37F6D"/>
    <w:rsid w:val="00A400A9"/>
    <w:rsid w:val="00A4032C"/>
    <w:rsid w:val="00A40376"/>
    <w:rsid w:val="00A4050A"/>
    <w:rsid w:val="00A405DF"/>
    <w:rsid w:val="00A4060E"/>
    <w:rsid w:val="00A40738"/>
    <w:rsid w:val="00A408D6"/>
    <w:rsid w:val="00A409B4"/>
    <w:rsid w:val="00A40AE3"/>
    <w:rsid w:val="00A40E2C"/>
    <w:rsid w:val="00A4137F"/>
    <w:rsid w:val="00A41398"/>
    <w:rsid w:val="00A41491"/>
    <w:rsid w:val="00A4198B"/>
    <w:rsid w:val="00A41B20"/>
    <w:rsid w:val="00A41C85"/>
    <w:rsid w:val="00A41DDA"/>
    <w:rsid w:val="00A41F45"/>
    <w:rsid w:val="00A41F98"/>
    <w:rsid w:val="00A41F9F"/>
    <w:rsid w:val="00A42544"/>
    <w:rsid w:val="00A42962"/>
    <w:rsid w:val="00A42AC7"/>
    <w:rsid w:val="00A42C63"/>
    <w:rsid w:val="00A42DC2"/>
    <w:rsid w:val="00A42F93"/>
    <w:rsid w:val="00A434FC"/>
    <w:rsid w:val="00A43609"/>
    <w:rsid w:val="00A43905"/>
    <w:rsid w:val="00A43DE2"/>
    <w:rsid w:val="00A43E67"/>
    <w:rsid w:val="00A43FB3"/>
    <w:rsid w:val="00A44984"/>
    <w:rsid w:val="00A449E8"/>
    <w:rsid w:val="00A44C93"/>
    <w:rsid w:val="00A450AB"/>
    <w:rsid w:val="00A4535D"/>
    <w:rsid w:val="00A458AE"/>
    <w:rsid w:val="00A458E8"/>
    <w:rsid w:val="00A45912"/>
    <w:rsid w:val="00A45F41"/>
    <w:rsid w:val="00A466EC"/>
    <w:rsid w:val="00A4687C"/>
    <w:rsid w:val="00A46A32"/>
    <w:rsid w:val="00A46BEB"/>
    <w:rsid w:val="00A46CDF"/>
    <w:rsid w:val="00A46E2A"/>
    <w:rsid w:val="00A47501"/>
    <w:rsid w:val="00A5033B"/>
    <w:rsid w:val="00A50B93"/>
    <w:rsid w:val="00A5134A"/>
    <w:rsid w:val="00A5136D"/>
    <w:rsid w:val="00A51743"/>
    <w:rsid w:val="00A5222D"/>
    <w:rsid w:val="00A52302"/>
    <w:rsid w:val="00A523CA"/>
    <w:rsid w:val="00A52705"/>
    <w:rsid w:val="00A5275B"/>
    <w:rsid w:val="00A52A1B"/>
    <w:rsid w:val="00A52A32"/>
    <w:rsid w:val="00A52CC1"/>
    <w:rsid w:val="00A52F75"/>
    <w:rsid w:val="00A5317E"/>
    <w:rsid w:val="00A5318F"/>
    <w:rsid w:val="00A531A4"/>
    <w:rsid w:val="00A53405"/>
    <w:rsid w:val="00A53716"/>
    <w:rsid w:val="00A53A95"/>
    <w:rsid w:val="00A53D04"/>
    <w:rsid w:val="00A53EF4"/>
    <w:rsid w:val="00A54074"/>
    <w:rsid w:val="00A54100"/>
    <w:rsid w:val="00A5414B"/>
    <w:rsid w:val="00A542B9"/>
    <w:rsid w:val="00A5488C"/>
    <w:rsid w:val="00A548C7"/>
    <w:rsid w:val="00A54C9F"/>
    <w:rsid w:val="00A5566F"/>
    <w:rsid w:val="00A557D7"/>
    <w:rsid w:val="00A55A11"/>
    <w:rsid w:val="00A56009"/>
    <w:rsid w:val="00A56517"/>
    <w:rsid w:val="00A569B2"/>
    <w:rsid w:val="00A56A49"/>
    <w:rsid w:val="00A5714F"/>
    <w:rsid w:val="00A5718B"/>
    <w:rsid w:val="00A57713"/>
    <w:rsid w:val="00A57A1F"/>
    <w:rsid w:val="00A57AD7"/>
    <w:rsid w:val="00A57D6D"/>
    <w:rsid w:val="00A57D9E"/>
    <w:rsid w:val="00A57F7F"/>
    <w:rsid w:val="00A6017A"/>
    <w:rsid w:val="00A6042C"/>
    <w:rsid w:val="00A60849"/>
    <w:rsid w:val="00A60878"/>
    <w:rsid w:val="00A60896"/>
    <w:rsid w:val="00A60B8E"/>
    <w:rsid w:val="00A60CF3"/>
    <w:rsid w:val="00A61084"/>
    <w:rsid w:val="00A6112B"/>
    <w:rsid w:val="00A61567"/>
    <w:rsid w:val="00A61B1B"/>
    <w:rsid w:val="00A61E50"/>
    <w:rsid w:val="00A6214A"/>
    <w:rsid w:val="00A6221C"/>
    <w:rsid w:val="00A623B1"/>
    <w:rsid w:val="00A62589"/>
    <w:rsid w:val="00A625CA"/>
    <w:rsid w:val="00A6262A"/>
    <w:rsid w:val="00A63609"/>
    <w:rsid w:val="00A63753"/>
    <w:rsid w:val="00A6383D"/>
    <w:rsid w:val="00A63969"/>
    <w:rsid w:val="00A63A70"/>
    <w:rsid w:val="00A63AA9"/>
    <w:rsid w:val="00A64AB2"/>
    <w:rsid w:val="00A64AB9"/>
    <w:rsid w:val="00A6535B"/>
    <w:rsid w:val="00A65439"/>
    <w:rsid w:val="00A654F5"/>
    <w:rsid w:val="00A655DD"/>
    <w:rsid w:val="00A65986"/>
    <w:rsid w:val="00A65D5C"/>
    <w:rsid w:val="00A6631D"/>
    <w:rsid w:val="00A66434"/>
    <w:rsid w:val="00A665F1"/>
    <w:rsid w:val="00A66A4A"/>
    <w:rsid w:val="00A66DAA"/>
    <w:rsid w:val="00A66F4A"/>
    <w:rsid w:val="00A67159"/>
    <w:rsid w:val="00A67197"/>
    <w:rsid w:val="00A672D5"/>
    <w:rsid w:val="00A6730C"/>
    <w:rsid w:val="00A6735A"/>
    <w:rsid w:val="00A67997"/>
    <w:rsid w:val="00A67B33"/>
    <w:rsid w:val="00A67BD7"/>
    <w:rsid w:val="00A67F1C"/>
    <w:rsid w:val="00A70269"/>
    <w:rsid w:val="00A704BB"/>
    <w:rsid w:val="00A705E3"/>
    <w:rsid w:val="00A70869"/>
    <w:rsid w:val="00A708C1"/>
    <w:rsid w:val="00A70921"/>
    <w:rsid w:val="00A7097F"/>
    <w:rsid w:val="00A7098D"/>
    <w:rsid w:val="00A70D80"/>
    <w:rsid w:val="00A7116B"/>
    <w:rsid w:val="00A7131C"/>
    <w:rsid w:val="00A71381"/>
    <w:rsid w:val="00A71792"/>
    <w:rsid w:val="00A7182A"/>
    <w:rsid w:val="00A71DC2"/>
    <w:rsid w:val="00A7220B"/>
    <w:rsid w:val="00A722DE"/>
    <w:rsid w:val="00A726C1"/>
    <w:rsid w:val="00A72C21"/>
    <w:rsid w:val="00A7349A"/>
    <w:rsid w:val="00A734F6"/>
    <w:rsid w:val="00A734FD"/>
    <w:rsid w:val="00A73606"/>
    <w:rsid w:val="00A73898"/>
    <w:rsid w:val="00A73D1B"/>
    <w:rsid w:val="00A740A6"/>
    <w:rsid w:val="00A7427C"/>
    <w:rsid w:val="00A742FA"/>
    <w:rsid w:val="00A74BB5"/>
    <w:rsid w:val="00A74FD6"/>
    <w:rsid w:val="00A750ED"/>
    <w:rsid w:val="00A751A7"/>
    <w:rsid w:val="00A757FE"/>
    <w:rsid w:val="00A75880"/>
    <w:rsid w:val="00A75DA9"/>
    <w:rsid w:val="00A75EAA"/>
    <w:rsid w:val="00A760F3"/>
    <w:rsid w:val="00A76255"/>
    <w:rsid w:val="00A763E9"/>
    <w:rsid w:val="00A764D8"/>
    <w:rsid w:val="00A7653F"/>
    <w:rsid w:val="00A76757"/>
    <w:rsid w:val="00A768C6"/>
    <w:rsid w:val="00A76A47"/>
    <w:rsid w:val="00A76E9A"/>
    <w:rsid w:val="00A77203"/>
    <w:rsid w:val="00A7791F"/>
    <w:rsid w:val="00A77AEB"/>
    <w:rsid w:val="00A77F61"/>
    <w:rsid w:val="00A80566"/>
    <w:rsid w:val="00A80675"/>
    <w:rsid w:val="00A807AF"/>
    <w:rsid w:val="00A808B9"/>
    <w:rsid w:val="00A80972"/>
    <w:rsid w:val="00A80A39"/>
    <w:rsid w:val="00A80B5A"/>
    <w:rsid w:val="00A80E41"/>
    <w:rsid w:val="00A80ED0"/>
    <w:rsid w:val="00A80EFF"/>
    <w:rsid w:val="00A8129E"/>
    <w:rsid w:val="00A81337"/>
    <w:rsid w:val="00A81843"/>
    <w:rsid w:val="00A81A47"/>
    <w:rsid w:val="00A81FD4"/>
    <w:rsid w:val="00A8201E"/>
    <w:rsid w:val="00A8219E"/>
    <w:rsid w:val="00A82894"/>
    <w:rsid w:val="00A82D98"/>
    <w:rsid w:val="00A82DD6"/>
    <w:rsid w:val="00A82DDA"/>
    <w:rsid w:val="00A82E05"/>
    <w:rsid w:val="00A82ECD"/>
    <w:rsid w:val="00A8319D"/>
    <w:rsid w:val="00A8357F"/>
    <w:rsid w:val="00A835E7"/>
    <w:rsid w:val="00A8386C"/>
    <w:rsid w:val="00A83D49"/>
    <w:rsid w:val="00A83F39"/>
    <w:rsid w:val="00A8411D"/>
    <w:rsid w:val="00A8427A"/>
    <w:rsid w:val="00A842BC"/>
    <w:rsid w:val="00A845E9"/>
    <w:rsid w:val="00A8478E"/>
    <w:rsid w:val="00A84948"/>
    <w:rsid w:val="00A849C4"/>
    <w:rsid w:val="00A84D9D"/>
    <w:rsid w:val="00A8522D"/>
    <w:rsid w:val="00A85D28"/>
    <w:rsid w:val="00A85E22"/>
    <w:rsid w:val="00A85F08"/>
    <w:rsid w:val="00A863D1"/>
    <w:rsid w:val="00A86413"/>
    <w:rsid w:val="00A864F8"/>
    <w:rsid w:val="00A86D41"/>
    <w:rsid w:val="00A87383"/>
    <w:rsid w:val="00A8743F"/>
    <w:rsid w:val="00A876E1"/>
    <w:rsid w:val="00A87935"/>
    <w:rsid w:val="00A879CA"/>
    <w:rsid w:val="00A87B57"/>
    <w:rsid w:val="00A87B7A"/>
    <w:rsid w:val="00A87BB0"/>
    <w:rsid w:val="00A87FEB"/>
    <w:rsid w:val="00A9010A"/>
    <w:rsid w:val="00A9051B"/>
    <w:rsid w:val="00A90667"/>
    <w:rsid w:val="00A90825"/>
    <w:rsid w:val="00A90CAE"/>
    <w:rsid w:val="00A90D31"/>
    <w:rsid w:val="00A91536"/>
    <w:rsid w:val="00A91601"/>
    <w:rsid w:val="00A91D53"/>
    <w:rsid w:val="00A91DD6"/>
    <w:rsid w:val="00A9205E"/>
    <w:rsid w:val="00A926BC"/>
    <w:rsid w:val="00A926DE"/>
    <w:rsid w:val="00A92D4E"/>
    <w:rsid w:val="00A92E5D"/>
    <w:rsid w:val="00A92FCC"/>
    <w:rsid w:val="00A93133"/>
    <w:rsid w:val="00A93239"/>
    <w:rsid w:val="00A932EA"/>
    <w:rsid w:val="00A9346A"/>
    <w:rsid w:val="00A93A43"/>
    <w:rsid w:val="00A93E43"/>
    <w:rsid w:val="00A94140"/>
    <w:rsid w:val="00A941C7"/>
    <w:rsid w:val="00A94B42"/>
    <w:rsid w:val="00A9535C"/>
    <w:rsid w:val="00A954BF"/>
    <w:rsid w:val="00A954C9"/>
    <w:rsid w:val="00A9595C"/>
    <w:rsid w:val="00A95C08"/>
    <w:rsid w:val="00A95C5C"/>
    <w:rsid w:val="00A95D30"/>
    <w:rsid w:val="00A95E5F"/>
    <w:rsid w:val="00A960C8"/>
    <w:rsid w:val="00A96770"/>
    <w:rsid w:val="00A96A9E"/>
    <w:rsid w:val="00A9745D"/>
    <w:rsid w:val="00A97A3C"/>
    <w:rsid w:val="00A97C7B"/>
    <w:rsid w:val="00A97DE6"/>
    <w:rsid w:val="00AA07BD"/>
    <w:rsid w:val="00AA0A72"/>
    <w:rsid w:val="00AA0AC8"/>
    <w:rsid w:val="00AA0B5A"/>
    <w:rsid w:val="00AA0EF3"/>
    <w:rsid w:val="00AA0F87"/>
    <w:rsid w:val="00AA10EB"/>
    <w:rsid w:val="00AA14CA"/>
    <w:rsid w:val="00AA1871"/>
    <w:rsid w:val="00AA1A87"/>
    <w:rsid w:val="00AA1AC4"/>
    <w:rsid w:val="00AA2A46"/>
    <w:rsid w:val="00AA2B71"/>
    <w:rsid w:val="00AA2E16"/>
    <w:rsid w:val="00AA316F"/>
    <w:rsid w:val="00AA3A0A"/>
    <w:rsid w:val="00AA3F1A"/>
    <w:rsid w:val="00AA41A0"/>
    <w:rsid w:val="00AA44E5"/>
    <w:rsid w:val="00AA4545"/>
    <w:rsid w:val="00AA47C5"/>
    <w:rsid w:val="00AA4B99"/>
    <w:rsid w:val="00AA4BB0"/>
    <w:rsid w:val="00AA4BFC"/>
    <w:rsid w:val="00AA4F17"/>
    <w:rsid w:val="00AA56FE"/>
    <w:rsid w:val="00AA576A"/>
    <w:rsid w:val="00AA58B7"/>
    <w:rsid w:val="00AA592B"/>
    <w:rsid w:val="00AA5DC0"/>
    <w:rsid w:val="00AA5F45"/>
    <w:rsid w:val="00AA6303"/>
    <w:rsid w:val="00AA6321"/>
    <w:rsid w:val="00AA667F"/>
    <w:rsid w:val="00AA6720"/>
    <w:rsid w:val="00AA69BD"/>
    <w:rsid w:val="00AA6EF8"/>
    <w:rsid w:val="00AA7249"/>
    <w:rsid w:val="00AA729D"/>
    <w:rsid w:val="00AA78F1"/>
    <w:rsid w:val="00AB0255"/>
    <w:rsid w:val="00AB0349"/>
    <w:rsid w:val="00AB0393"/>
    <w:rsid w:val="00AB091D"/>
    <w:rsid w:val="00AB0AE6"/>
    <w:rsid w:val="00AB0CAC"/>
    <w:rsid w:val="00AB0E47"/>
    <w:rsid w:val="00AB0F43"/>
    <w:rsid w:val="00AB1268"/>
    <w:rsid w:val="00AB12B0"/>
    <w:rsid w:val="00AB13DF"/>
    <w:rsid w:val="00AB143B"/>
    <w:rsid w:val="00AB16F9"/>
    <w:rsid w:val="00AB190A"/>
    <w:rsid w:val="00AB1A01"/>
    <w:rsid w:val="00AB1C0D"/>
    <w:rsid w:val="00AB2107"/>
    <w:rsid w:val="00AB213C"/>
    <w:rsid w:val="00AB218D"/>
    <w:rsid w:val="00AB21C0"/>
    <w:rsid w:val="00AB25E0"/>
    <w:rsid w:val="00AB2606"/>
    <w:rsid w:val="00AB27FB"/>
    <w:rsid w:val="00AB2ED5"/>
    <w:rsid w:val="00AB3066"/>
    <w:rsid w:val="00AB3309"/>
    <w:rsid w:val="00AB39D6"/>
    <w:rsid w:val="00AB3A19"/>
    <w:rsid w:val="00AB3EDF"/>
    <w:rsid w:val="00AB3F15"/>
    <w:rsid w:val="00AB422D"/>
    <w:rsid w:val="00AB47F6"/>
    <w:rsid w:val="00AB4832"/>
    <w:rsid w:val="00AB492F"/>
    <w:rsid w:val="00AB4B8A"/>
    <w:rsid w:val="00AB4BC6"/>
    <w:rsid w:val="00AB4D3F"/>
    <w:rsid w:val="00AB4F26"/>
    <w:rsid w:val="00AB537F"/>
    <w:rsid w:val="00AB56E0"/>
    <w:rsid w:val="00AB5B54"/>
    <w:rsid w:val="00AB5B7C"/>
    <w:rsid w:val="00AB5D17"/>
    <w:rsid w:val="00AB5E53"/>
    <w:rsid w:val="00AB6163"/>
    <w:rsid w:val="00AB664C"/>
    <w:rsid w:val="00AB66DD"/>
    <w:rsid w:val="00AB678C"/>
    <w:rsid w:val="00AB6E7F"/>
    <w:rsid w:val="00AB7201"/>
    <w:rsid w:val="00AB7240"/>
    <w:rsid w:val="00AB7253"/>
    <w:rsid w:val="00AB761A"/>
    <w:rsid w:val="00AB76AE"/>
    <w:rsid w:val="00AB7830"/>
    <w:rsid w:val="00AB7F17"/>
    <w:rsid w:val="00AC0267"/>
    <w:rsid w:val="00AC0817"/>
    <w:rsid w:val="00AC089C"/>
    <w:rsid w:val="00AC092A"/>
    <w:rsid w:val="00AC0A28"/>
    <w:rsid w:val="00AC163B"/>
    <w:rsid w:val="00AC1936"/>
    <w:rsid w:val="00AC1C02"/>
    <w:rsid w:val="00AC1CC8"/>
    <w:rsid w:val="00AC1ECF"/>
    <w:rsid w:val="00AC270B"/>
    <w:rsid w:val="00AC295C"/>
    <w:rsid w:val="00AC2E15"/>
    <w:rsid w:val="00AC2EF2"/>
    <w:rsid w:val="00AC3233"/>
    <w:rsid w:val="00AC35F6"/>
    <w:rsid w:val="00AC3805"/>
    <w:rsid w:val="00AC3885"/>
    <w:rsid w:val="00AC3AC4"/>
    <w:rsid w:val="00AC3EB3"/>
    <w:rsid w:val="00AC4032"/>
    <w:rsid w:val="00AC403F"/>
    <w:rsid w:val="00AC40F3"/>
    <w:rsid w:val="00AC45F9"/>
    <w:rsid w:val="00AC4AE0"/>
    <w:rsid w:val="00AC4C67"/>
    <w:rsid w:val="00AC4D9A"/>
    <w:rsid w:val="00AC4EEC"/>
    <w:rsid w:val="00AC50E9"/>
    <w:rsid w:val="00AC54FD"/>
    <w:rsid w:val="00AC556B"/>
    <w:rsid w:val="00AC58A4"/>
    <w:rsid w:val="00AC597D"/>
    <w:rsid w:val="00AC5CD2"/>
    <w:rsid w:val="00AC604A"/>
    <w:rsid w:val="00AC60D3"/>
    <w:rsid w:val="00AC667E"/>
    <w:rsid w:val="00AC69FB"/>
    <w:rsid w:val="00AC6B36"/>
    <w:rsid w:val="00AC6C0C"/>
    <w:rsid w:val="00AC6D2E"/>
    <w:rsid w:val="00AC6F0E"/>
    <w:rsid w:val="00AC75D1"/>
    <w:rsid w:val="00AC7AD3"/>
    <w:rsid w:val="00AC7B2A"/>
    <w:rsid w:val="00AD0510"/>
    <w:rsid w:val="00AD0710"/>
    <w:rsid w:val="00AD0BE4"/>
    <w:rsid w:val="00AD0BF1"/>
    <w:rsid w:val="00AD0D43"/>
    <w:rsid w:val="00AD0D71"/>
    <w:rsid w:val="00AD1037"/>
    <w:rsid w:val="00AD1524"/>
    <w:rsid w:val="00AD17D8"/>
    <w:rsid w:val="00AD1B31"/>
    <w:rsid w:val="00AD2015"/>
    <w:rsid w:val="00AD205E"/>
    <w:rsid w:val="00AD21A0"/>
    <w:rsid w:val="00AD21CD"/>
    <w:rsid w:val="00AD21D9"/>
    <w:rsid w:val="00AD24F7"/>
    <w:rsid w:val="00AD27BA"/>
    <w:rsid w:val="00AD28A0"/>
    <w:rsid w:val="00AD2B77"/>
    <w:rsid w:val="00AD2C74"/>
    <w:rsid w:val="00AD2C7D"/>
    <w:rsid w:val="00AD2DB8"/>
    <w:rsid w:val="00AD3671"/>
    <w:rsid w:val="00AD36A5"/>
    <w:rsid w:val="00AD374D"/>
    <w:rsid w:val="00AD375F"/>
    <w:rsid w:val="00AD3936"/>
    <w:rsid w:val="00AD3F54"/>
    <w:rsid w:val="00AD4009"/>
    <w:rsid w:val="00AD44A8"/>
    <w:rsid w:val="00AD5005"/>
    <w:rsid w:val="00AD503A"/>
    <w:rsid w:val="00AD5233"/>
    <w:rsid w:val="00AD5302"/>
    <w:rsid w:val="00AD541A"/>
    <w:rsid w:val="00AD57FC"/>
    <w:rsid w:val="00AD59F4"/>
    <w:rsid w:val="00AD5ACA"/>
    <w:rsid w:val="00AD5F0E"/>
    <w:rsid w:val="00AD6070"/>
    <w:rsid w:val="00AD6147"/>
    <w:rsid w:val="00AD61C2"/>
    <w:rsid w:val="00AD634F"/>
    <w:rsid w:val="00AD659C"/>
    <w:rsid w:val="00AD65A0"/>
    <w:rsid w:val="00AD69D4"/>
    <w:rsid w:val="00AD69F6"/>
    <w:rsid w:val="00AD6D89"/>
    <w:rsid w:val="00AD6E61"/>
    <w:rsid w:val="00AD6F73"/>
    <w:rsid w:val="00AD7171"/>
    <w:rsid w:val="00AD7288"/>
    <w:rsid w:val="00AD730D"/>
    <w:rsid w:val="00AD740F"/>
    <w:rsid w:val="00AD744C"/>
    <w:rsid w:val="00AD77CF"/>
    <w:rsid w:val="00AD79C3"/>
    <w:rsid w:val="00AD79CE"/>
    <w:rsid w:val="00AD79D3"/>
    <w:rsid w:val="00AD7BD7"/>
    <w:rsid w:val="00AD7E87"/>
    <w:rsid w:val="00AE01B4"/>
    <w:rsid w:val="00AE0381"/>
    <w:rsid w:val="00AE052A"/>
    <w:rsid w:val="00AE05B5"/>
    <w:rsid w:val="00AE0F17"/>
    <w:rsid w:val="00AE1605"/>
    <w:rsid w:val="00AE19F6"/>
    <w:rsid w:val="00AE1BBA"/>
    <w:rsid w:val="00AE2244"/>
    <w:rsid w:val="00AE261C"/>
    <w:rsid w:val="00AE2D9A"/>
    <w:rsid w:val="00AE2F3E"/>
    <w:rsid w:val="00AE3333"/>
    <w:rsid w:val="00AE3567"/>
    <w:rsid w:val="00AE36F7"/>
    <w:rsid w:val="00AE375A"/>
    <w:rsid w:val="00AE3915"/>
    <w:rsid w:val="00AE39C0"/>
    <w:rsid w:val="00AE3A44"/>
    <w:rsid w:val="00AE3C32"/>
    <w:rsid w:val="00AE3C6C"/>
    <w:rsid w:val="00AE409B"/>
    <w:rsid w:val="00AE4470"/>
    <w:rsid w:val="00AE475F"/>
    <w:rsid w:val="00AE49E9"/>
    <w:rsid w:val="00AE4ABD"/>
    <w:rsid w:val="00AE4AF1"/>
    <w:rsid w:val="00AE4C88"/>
    <w:rsid w:val="00AE4CE3"/>
    <w:rsid w:val="00AE4F19"/>
    <w:rsid w:val="00AE53C4"/>
    <w:rsid w:val="00AE5468"/>
    <w:rsid w:val="00AE5556"/>
    <w:rsid w:val="00AE5BAC"/>
    <w:rsid w:val="00AE5C84"/>
    <w:rsid w:val="00AE61A3"/>
    <w:rsid w:val="00AE6B1D"/>
    <w:rsid w:val="00AE6F59"/>
    <w:rsid w:val="00AE708E"/>
    <w:rsid w:val="00AE70C6"/>
    <w:rsid w:val="00AE73A6"/>
    <w:rsid w:val="00AE7920"/>
    <w:rsid w:val="00AE7971"/>
    <w:rsid w:val="00AE7CA6"/>
    <w:rsid w:val="00AF02E3"/>
    <w:rsid w:val="00AF0EFC"/>
    <w:rsid w:val="00AF112B"/>
    <w:rsid w:val="00AF11C7"/>
    <w:rsid w:val="00AF123A"/>
    <w:rsid w:val="00AF125B"/>
    <w:rsid w:val="00AF1267"/>
    <w:rsid w:val="00AF17FD"/>
    <w:rsid w:val="00AF19E3"/>
    <w:rsid w:val="00AF19F1"/>
    <w:rsid w:val="00AF1B8A"/>
    <w:rsid w:val="00AF23F1"/>
    <w:rsid w:val="00AF24B7"/>
    <w:rsid w:val="00AF25E2"/>
    <w:rsid w:val="00AF2625"/>
    <w:rsid w:val="00AF289E"/>
    <w:rsid w:val="00AF2BEE"/>
    <w:rsid w:val="00AF2C0D"/>
    <w:rsid w:val="00AF2C31"/>
    <w:rsid w:val="00AF2F9D"/>
    <w:rsid w:val="00AF3EB3"/>
    <w:rsid w:val="00AF3ED5"/>
    <w:rsid w:val="00AF48DC"/>
    <w:rsid w:val="00AF49BE"/>
    <w:rsid w:val="00AF4A21"/>
    <w:rsid w:val="00AF4A69"/>
    <w:rsid w:val="00AF4A75"/>
    <w:rsid w:val="00AF4BB9"/>
    <w:rsid w:val="00AF4C0D"/>
    <w:rsid w:val="00AF507F"/>
    <w:rsid w:val="00AF51BB"/>
    <w:rsid w:val="00AF520F"/>
    <w:rsid w:val="00AF521D"/>
    <w:rsid w:val="00AF54F1"/>
    <w:rsid w:val="00AF569D"/>
    <w:rsid w:val="00AF596C"/>
    <w:rsid w:val="00AF5B39"/>
    <w:rsid w:val="00AF5B78"/>
    <w:rsid w:val="00AF5CAD"/>
    <w:rsid w:val="00AF61DD"/>
    <w:rsid w:val="00AF620F"/>
    <w:rsid w:val="00AF636D"/>
    <w:rsid w:val="00AF654A"/>
    <w:rsid w:val="00AF68E3"/>
    <w:rsid w:val="00AF68F0"/>
    <w:rsid w:val="00AF691B"/>
    <w:rsid w:val="00AF6C74"/>
    <w:rsid w:val="00AF72F4"/>
    <w:rsid w:val="00AF7643"/>
    <w:rsid w:val="00AF765A"/>
    <w:rsid w:val="00AF76D7"/>
    <w:rsid w:val="00AF7701"/>
    <w:rsid w:val="00AF7C56"/>
    <w:rsid w:val="00B0017C"/>
    <w:rsid w:val="00B002B2"/>
    <w:rsid w:val="00B0058E"/>
    <w:rsid w:val="00B00BF8"/>
    <w:rsid w:val="00B00D96"/>
    <w:rsid w:val="00B010DB"/>
    <w:rsid w:val="00B01711"/>
    <w:rsid w:val="00B01BC7"/>
    <w:rsid w:val="00B01BD0"/>
    <w:rsid w:val="00B01C1F"/>
    <w:rsid w:val="00B02046"/>
    <w:rsid w:val="00B023A0"/>
    <w:rsid w:val="00B02713"/>
    <w:rsid w:val="00B0272E"/>
    <w:rsid w:val="00B03137"/>
    <w:rsid w:val="00B03A09"/>
    <w:rsid w:val="00B03A7B"/>
    <w:rsid w:val="00B03C1A"/>
    <w:rsid w:val="00B03D6E"/>
    <w:rsid w:val="00B04693"/>
    <w:rsid w:val="00B04822"/>
    <w:rsid w:val="00B04BB6"/>
    <w:rsid w:val="00B04F66"/>
    <w:rsid w:val="00B0507A"/>
    <w:rsid w:val="00B0518C"/>
    <w:rsid w:val="00B055C8"/>
    <w:rsid w:val="00B0571D"/>
    <w:rsid w:val="00B0576A"/>
    <w:rsid w:val="00B05AE2"/>
    <w:rsid w:val="00B06014"/>
    <w:rsid w:val="00B0624A"/>
    <w:rsid w:val="00B06407"/>
    <w:rsid w:val="00B06465"/>
    <w:rsid w:val="00B06637"/>
    <w:rsid w:val="00B066EF"/>
    <w:rsid w:val="00B07206"/>
    <w:rsid w:val="00B0733F"/>
    <w:rsid w:val="00B073CE"/>
    <w:rsid w:val="00B073D6"/>
    <w:rsid w:val="00B076D6"/>
    <w:rsid w:val="00B07715"/>
    <w:rsid w:val="00B100AF"/>
    <w:rsid w:val="00B100D3"/>
    <w:rsid w:val="00B1046B"/>
    <w:rsid w:val="00B104DD"/>
    <w:rsid w:val="00B10679"/>
    <w:rsid w:val="00B107D2"/>
    <w:rsid w:val="00B10B91"/>
    <w:rsid w:val="00B11180"/>
    <w:rsid w:val="00B11489"/>
    <w:rsid w:val="00B115EC"/>
    <w:rsid w:val="00B118F8"/>
    <w:rsid w:val="00B11A57"/>
    <w:rsid w:val="00B121C0"/>
    <w:rsid w:val="00B1248B"/>
    <w:rsid w:val="00B12658"/>
    <w:rsid w:val="00B1296E"/>
    <w:rsid w:val="00B13289"/>
    <w:rsid w:val="00B13790"/>
    <w:rsid w:val="00B13CB0"/>
    <w:rsid w:val="00B13FBA"/>
    <w:rsid w:val="00B14434"/>
    <w:rsid w:val="00B1464D"/>
    <w:rsid w:val="00B14A05"/>
    <w:rsid w:val="00B14B7E"/>
    <w:rsid w:val="00B14D94"/>
    <w:rsid w:val="00B14E44"/>
    <w:rsid w:val="00B14F81"/>
    <w:rsid w:val="00B152D1"/>
    <w:rsid w:val="00B1532F"/>
    <w:rsid w:val="00B1538C"/>
    <w:rsid w:val="00B153CC"/>
    <w:rsid w:val="00B1543A"/>
    <w:rsid w:val="00B156CC"/>
    <w:rsid w:val="00B158B5"/>
    <w:rsid w:val="00B15984"/>
    <w:rsid w:val="00B15C21"/>
    <w:rsid w:val="00B15D07"/>
    <w:rsid w:val="00B15EFA"/>
    <w:rsid w:val="00B15F20"/>
    <w:rsid w:val="00B163AD"/>
    <w:rsid w:val="00B167DE"/>
    <w:rsid w:val="00B16B41"/>
    <w:rsid w:val="00B17319"/>
    <w:rsid w:val="00B17392"/>
    <w:rsid w:val="00B1755D"/>
    <w:rsid w:val="00B17561"/>
    <w:rsid w:val="00B17703"/>
    <w:rsid w:val="00B1774A"/>
    <w:rsid w:val="00B1792F"/>
    <w:rsid w:val="00B17A26"/>
    <w:rsid w:val="00B20075"/>
    <w:rsid w:val="00B205FD"/>
    <w:rsid w:val="00B20781"/>
    <w:rsid w:val="00B20EE8"/>
    <w:rsid w:val="00B20FA5"/>
    <w:rsid w:val="00B21176"/>
    <w:rsid w:val="00B21336"/>
    <w:rsid w:val="00B2143A"/>
    <w:rsid w:val="00B21465"/>
    <w:rsid w:val="00B215B0"/>
    <w:rsid w:val="00B21633"/>
    <w:rsid w:val="00B21E01"/>
    <w:rsid w:val="00B221F3"/>
    <w:rsid w:val="00B2229E"/>
    <w:rsid w:val="00B22530"/>
    <w:rsid w:val="00B22746"/>
    <w:rsid w:val="00B227FC"/>
    <w:rsid w:val="00B230A8"/>
    <w:rsid w:val="00B230CB"/>
    <w:rsid w:val="00B23117"/>
    <w:rsid w:val="00B23548"/>
    <w:rsid w:val="00B238C2"/>
    <w:rsid w:val="00B23927"/>
    <w:rsid w:val="00B24502"/>
    <w:rsid w:val="00B24559"/>
    <w:rsid w:val="00B248AC"/>
    <w:rsid w:val="00B24D8E"/>
    <w:rsid w:val="00B253CA"/>
    <w:rsid w:val="00B255BD"/>
    <w:rsid w:val="00B256B5"/>
    <w:rsid w:val="00B25931"/>
    <w:rsid w:val="00B25D08"/>
    <w:rsid w:val="00B25F7D"/>
    <w:rsid w:val="00B25FFE"/>
    <w:rsid w:val="00B26A4E"/>
    <w:rsid w:val="00B26EFA"/>
    <w:rsid w:val="00B27014"/>
    <w:rsid w:val="00B271FF"/>
    <w:rsid w:val="00B273EB"/>
    <w:rsid w:val="00B27631"/>
    <w:rsid w:val="00B27797"/>
    <w:rsid w:val="00B300BD"/>
    <w:rsid w:val="00B3039D"/>
    <w:rsid w:val="00B30760"/>
    <w:rsid w:val="00B308E3"/>
    <w:rsid w:val="00B3094A"/>
    <w:rsid w:val="00B30CFE"/>
    <w:rsid w:val="00B30D2A"/>
    <w:rsid w:val="00B30F6C"/>
    <w:rsid w:val="00B3121F"/>
    <w:rsid w:val="00B31C80"/>
    <w:rsid w:val="00B31D7E"/>
    <w:rsid w:val="00B31DAD"/>
    <w:rsid w:val="00B324C5"/>
    <w:rsid w:val="00B3285C"/>
    <w:rsid w:val="00B32E78"/>
    <w:rsid w:val="00B332A3"/>
    <w:rsid w:val="00B339DE"/>
    <w:rsid w:val="00B33B11"/>
    <w:rsid w:val="00B33E25"/>
    <w:rsid w:val="00B33E28"/>
    <w:rsid w:val="00B34302"/>
    <w:rsid w:val="00B3464E"/>
    <w:rsid w:val="00B347C9"/>
    <w:rsid w:val="00B348CB"/>
    <w:rsid w:val="00B34AF2"/>
    <w:rsid w:val="00B34FF1"/>
    <w:rsid w:val="00B35027"/>
    <w:rsid w:val="00B35232"/>
    <w:rsid w:val="00B35346"/>
    <w:rsid w:val="00B35532"/>
    <w:rsid w:val="00B356E6"/>
    <w:rsid w:val="00B35737"/>
    <w:rsid w:val="00B357CE"/>
    <w:rsid w:val="00B359D2"/>
    <w:rsid w:val="00B36108"/>
    <w:rsid w:val="00B36364"/>
    <w:rsid w:val="00B36377"/>
    <w:rsid w:val="00B3663B"/>
    <w:rsid w:val="00B36814"/>
    <w:rsid w:val="00B368D5"/>
    <w:rsid w:val="00B3698B"/>
    <w:rsid w:val="00B36BB5"/>
    <w:rsid w:val="00B36C4B"/>
    <w:rsid w:val="00B36E72"/>
    <w:rsid w:val="00B371F3"/>
    <w:rsid w:val="00B3751D"/>
    <w:rsid w:val="00B37BD9"/>
    <w:rsid w:val="00B37BDF"/>
    <w:rsid w:val="00B37C9C"/>
    <w:rsid w:val="00B4036C"/>
    <w:rsid w:val="00B40467"/>
    <w:rsid w:val="00B4047D"/>
    <w:rsid w:val="00B408FF"/>
    <w:rsid w:val="00B4092B"/>
    <w:rsid w:val="00B40F1D"/>
    <w:rsid w:val="00B412C8"/>
    <w:rsid w:val="00B41317"/>
    <w:rsid w:val="00B41461"/>
    <w:rsid w:val="00B41AE6"/>
    <w:rsid w:val="00B41C84"/>
    <w:rsid w:val="00B41D0C"/>
    <w:rsid w:val="00B41D6E"/>
    <w:rsid w:val="00B4225E"/>
    <w:rsid w:val="00B42267"/>
    <w:rsid w:val="00B4231E"/>
    <w:rsid w:val="00B424E7"/>
    <w:rsid w:val="00B42641"/>
    <w:rsid w:val="00B427E2"/>
    <w:rsid w:val="00B42E0B"/>
    <w:rsid w:val="00B43508"/>
    <w:rsid w:val="00B4359C"/>
    <w:rsid w:val="00B43FBE"/>
    <w:rsid w:val="00B443AF"/>
    <w:rsid w:val="00B445B9"/>
    <w:rsid w:val="00B4474D"/>
    <w:rsid w:val="00B44C98"/>
    <w:rsid w:val="00B44D80"/>
    <w:rsid w:val="00B44E75"/>
    <w:rsid w:val="00B44F52"/>
    <w:rsid w:val="00B450A9"/>
    <w:rsid w:val="00B45309"/>
    <w:rsid w:val="00B4550B"/>
    <w:rsid w:val="00B4574B"/>
    <w:rsid w:val="00B457A8"/>
    <w:rsid w:val="00B45918"/>
    <w:rsid w:val="00B459EA"/>
    <w:rsid w:val="00B45A22"/>
    <w:rsid w:val="00B45C2D"/>
    <w:rsid w:val="00B45CD0"/>
    <w:rsid w:val="00B45E06"/>
    <w:rsid w:val="00B46006"/>
    <w:rsid w:val="00B46300"/>
    <w:rsid w:val="00B463DB"/>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410"/>
    <w:rsid w:val="00B507DF"/>
    <w:rsid w:val="00B509F2"/>
    <w:rsid w:val="00B50B27"/>
    <w:rsid w:val="00B51C05"/>
    <w:rsid w:val="00B52053"/>
    <w:rsid w:val="00B523B8"/>
    <w:rsid w:val="00B52BFD"/>
    <w:rsid w:val="00B52D7E"/>
    <w:rsid w:val="00B52E0B"/>
    <w:rsid w:val="00B52FB2"/>
    <w:rsid w:val="00B531D4"/>
    <w:rsid w:val="00B533D9"/>
    <w:rsid w:val="00B534B3"/>
    <w:rsid w:val="00B5390D"/>
    <w:rsid w:val="00B53AE1"/>
    <w:rsid w:val="00B53C37"/>
    <w:rsid w:val="00B54365"/>
    <w:rsid w:val="00B543E1"/>
    <w:rsid w:val="00B549EC"/>
    <w:rsid w:val="00B54BC2"/>
    <w:rsid w:val="00B54BDD"/>
    <w:rsid w:val="00B54E1D"/>
    <w:rsid w:val="00B5503C"/>
    <w:rsid w:val="00B550F9"/>
    <w:rsid w:val="00B55490"/>
    <w:rsid w:val="00B55736"/>
    <w:rsid w:val="00B55844"/>
    <w:rsid w:val="00B55CB2"/>
    <w:rsid w:val="00B55F38"/>
    <w:rsid w:val="00B5619B"/>
    <w:rsid w:val="00B562BA"/>
    <w:rsid w:val="00B5635F"/>
    <w:rsid w:val="00B563EB"/>
    <w:rsid w:val="00B568D1"/>
    <w:rsid w:val="00B56B9A"/>
    <w:rsid w:val="00B56D49"/>
    <w:rsid w:val="00B56DCD"/>
    <w:rsid w:val="00B575E8"/>
    <w:rsid w:val="00B5766D"/>
    <w:rsid w:val="00B57C4A"/>
    <w:rsid w:val="00B60B31"/>
    <w:rsid w:val="00B60BFB"/>
    <w:rsid w:val="00B60D5F"/>
    <w:rsid w:val="00B60E35"/>
    <w:rsid w:val="00B60E8D"/>
    <w:rsid w:val="00B61243"/>
    <w:rsid w:val="00B6137A"/>
    <w:rsid w:val="00B61700"/>
    <w:rsid w:val="00B61BD5"/>
    <w:rsid w:val="00B61C74"/>
    <w:rsid w:val="00B61CE1"/>
    <w:rsid w:val="00B6246C"/>
    <w:rsid w:val="00B6283F"/>
    <w:rsid w:val="00B62C0B"/>
    <w:rsid w:val="00B62D22"/>
    <w:rsid w:val="00B63151"/>
    <w:rsid w:val="00B631F4"/>
    <w:rsid w:val="00B63404"/>
    <w:rsid w:val="00B63791"/>
    <w:rsid w:val="00B63AB1"/>
    <w:rsid w:val="00B63B24"/>
    <w:rsid w:val="00B6484C"/>
    <w:rsid w:val="00B64BE9"/>
    <w:rsid w:val="00B64E24"/>
    <w:rsid w:val="00B64F5B"/>
    <w:rsid w:val="00B65199"/>
    <w:rsid w:val="00B6537A"/>
    <w:rsid w:val="00B65447"/>
    <w:rsid w:val="00B65616"/>
    <w:rsid w:val="00B657BF"/>
    <w:rsid w:val="00B658E0"/>
    <w:rsid w:val="00B65929"/>
    <w:rsid w:val="00B65FB3"/>
    <w:rsid w:val="00B66375"/>
    <w:rsid w:val="00B66392"/>
    <w:rsid w:val="00B66609"/>
    <w:rsid w:val="00B66612"/>
    <w:rsid w:val="00B6663A"/>
    <w:rsid w:val="00B667E2"/>
    <w:rsid w:val="00B66AD6"/>
    <w:rsid w:val="00B66C7B"/>
    <w:rsid w:val="00B66F76"/>
    <w:rsid w:val="00B670C6"/>
    <w:rsid w:val="00B671DD"/>
    <w:rsid w:val="00B6768C"/>
    <w:rsid w:val="00B67CF7"/>
    <w:rsid w:val="00B67DFF"/>
    <w:rsid w:val="00B700E3"/>
    <w:rsid w:val="00B702F7"/>
    <w:rsid w:val="00B709D2"/>
    <w:rsid w:val="00B70ABB"/>
    <w:rsid w:val="00B70DE5"/>
    <w:rsid w:val="00B70F1E"/>
    <w:rsid w:val="00B71207"/>
    <w:rsid w:val="00B71316"/>
    <w:rsid w:val="00B7150F"/>
    <w:rsid w:val="00B715C8"/>
    <w:rsid w:val="00B7170A"/>
    <w:rsid w:val="00B71A07"/>
    <w:rsid w:val="00B71A52"/>
    <w:rsid w:val="00B71D84"/>
    <w:rsid w:val="00B71E42"/>
    <w:rsid w:val="00B7238E"/>
    <w:rsid w:val="00B72BA2"/>
    <w:rsid w:val="00B72C56"/>
    <w:rsid w:val="00B72D72"/>
    <w:rsid w:val="00B72F89"/>
    <w:rsid w:val="00B733EA"/>
    <w:rsid w:val="00B73625"/>
    <w:rsid w:val="00B7379F"/>
    <w:rsid w:val="00B73F3E"/>
    <w:rsid w:val="00B7422F"/>
    <w:rsid w:val="00B743EE"/>
    <w:rsid w:val="00B74CE9"/>
    <w:rsid w:val="00B7508C"/>
    <w:rsid w:val="00B75106"/>
    <w:rsid w:val="00B753DC"/>
    <w:rsid w:val="00B754A3"/>
    <w:rsid w:val="00B756FA"/>
    <w:rsid w:val="00B758EA"/>
    <w:rsid w:val="00B75C61"/>
    <w:rsid w:val="00B75CD9"/>
    <w:rsid w:val="00B75DBE"/>
    <w:rsid w:val="00B75F88"/>
    <w:rsid w:val="00B7602C"/>
    <w:rsid w:val="00B761A7"/>
    <w:rsid w:val="00B762CA"/>
    <w:rsid w:val="00B7655F"/>
    <w:rsid w:val="00B76568"/>
    <w:rsid w:val="00B7669F"/>
    <w:rsid w:val="00B76C17"/>
    <w:rsid w:val="00B76CFC"/>
    <w:rsid w:val="00B7712E"/>
    <w:rsid w:val="00B77492"/>
    <w:rsid w:val="00B77926"/>
    <w:rsid w:val="00B77A42"/>
    <w:rsid w:val="00B77A5D"/>
    <w:rsid w:val="00B77B55"/>
    <w:rsid w:val="00B77EAF"/>
    <w:rsid w:val="00B80785"/>
    <w:rsid w:val="00B80D68"/>
    <w:rsid w:val="00B81177"/>
    <w:rsid w:val="00B81338"/>
    <w:rsid w:val="00B814E4"/>
    <w:rsid w:val="00B81976"/>
    <w:rsid w:val="00B81BB6"/>
    <w:rsid w:val="00B81CB3"/>
    <w:rsid w:val="00B81DBF"/>
    <w:rsid w:val="00B81F6C"/>
    <w:rsid w:val="00B82118"/>
    <w:rsid w:val="00B8220D"/>
    <w:rsid w:val="00B8247C"/>
    <w:rsid w:val="00B83AB5"/>
    <w:rsid w:val="00B842F4"/>
    <w:rsid w:val="00B844A7"/>
    <w:rsid w:val="00B8461F"/>
    <w:rsid w:val="00B84699"/>
    <w:rsid w:val="00B847D2"/>
    <w:rsid w:val="00B8483C"/>
    <w:rsid w:val="00B84BB7"/>
    <w:rsid w:val="00B84D6A"/>
    <w:rsid w:val="00B84D8B"/>
    <w:rsid w:val="00B85313"/>
    <w:rsid w:val="00B8550D"/>
    <w:rsid w:val="00B855EF"/>
    <w:rsid w:val="00B857AF"/>
    <w:rsid w:val="00B8585F"/>
    <w:rsid w:val="00B8596A"/>
    <w:rsid w:val="00B85FD3"/>
    <w:rsid w:val="00B86358"/>
    <w:rsid w:val="00B86440"/>
    <w:rsid w:val="00B8692A"/>
    <w:rsid w:val="00B86EB7"/>
    <w:rsid w:val="00B87566"/>
    <w:rsid w:val="00B87785"/>
    <w:rsid w:val="00B9055F"/>
    <w:rsid w:val="00B907C0"/>
    <w:rsid w:val="00B90F08"/>
    <w:rsid w:val="00B91123"/>
    <w:rsid w:val="00B911C3"/>
    <w:rsid w:val="00B913DD"/>
    <w:rsid w:val="00B914F9"/>
    <w:rsid w:val="00B91651"/>
    <w:rsid w:val="00B91BF8"/>
    <w:rsid w:val="00B91F01"/>
    <w:rsid w:val="00B92268"/>
    <w:rsid w:val="00B926C1"/>
    <w:rsid w:val="00B92D56"/>
    <w:rsid w:val="00B92D85"/>
    <w:rsid w:val="00B93AD1"/>
    <w:rsid w:val="00B93D51"/>
    <w:rsid w:val="00B94023"/>
    <w:rsid w:val="00B94077"/>
    <w:rsid w:val="00B941BB"/>
    <w:rsid w:val="00B946C3"/>
    <w:rsid w:val="00B9494B"/>
    <w:rsid w:val="00B94A5E"/>
    <w:rsid w:val="00B94D83"/>
    <w:rsid w:val="00B94E71"/>
    <w:rsid w:val="00B94F24"/>
    <w:rsid w:val="00B9507D"/>
    <w:rsid w:val="00B951F4"/>
    <w:rsid w:val="00B95438"/>
    <w:rsid w:val="00B954BB"/>
    <w:rsid w:val="00B967A0"/>
    <w:rsid w:val="00B96842"/>
    <w:rsid w:val="00B96B5F"/>
    <w:rsid w:val="00B96D63"/>
    <w:rsid w:val="00B96EB4"/>
    <w:rsid w:val="00B970D1"/>
    <w:rsid w:val="00B972E0"/>
    <w:rsid w:val="00B9771C"/>
    <w:rsid w:val="00B978A1"/>
    <w:rsid w:val="00B97950"/>
    <w:rsid w:val="00B979E6"/>
    <w:rsid w:val="00B97B88"/>
    <w:rsid w:val="00B97E9F"/>
    <w:rsid w:val="00BA0124"/>
    <w:rsid w:val="00BA013A"/>
    <w:rsid w:val="00BA01FF"/>
    <w:rsid w:val="00BA02DA"/>
    <w:rsid w:val="00BA082C"/>
    <w:rsid w:val="00BA09A2"/>
    <w:rsid w:val="00BA09EA"/>
    <w:rsid w:val="00BA0AA0"/>
    <w:rsid w:val="00BA11F3"/>
    <w:rsid w:val="00BA1855"/>
    <w:rsid w:val="00BA226D"/>
    <w:rsid w:val="00BA2611"/>
    <w:rsid w:val="00BA29A2"/>
    <w:rsid w:val="00BA3483"/>
    <w:rsid w:val="00BA3C0D"/>
    <w:rsid w:val="00BA4060"/>
    <w:rsid w:val="00BA4168"/>
    <w:rsid w:val="00BA46BC"/>
    <w:rsid w:val="00BA4715"/>
    <w:rsid w:val="00BA4DD5"/>
    <w:rsid w:val="00BA4F74"/>
    <w:rsid w:val="00BA5361"/>
    <w:rsid w:val="00BA55D8"/>
    <w:rsid w:val="00BA5DDD"/>
    <w:rsid w:val="00BA5E63"/>
    <w:rsid w:val="00BA5FC0"/>
    <w:rsid w:val="00BA60D8"/>
    <w:rsid w:val="00BA612C"/>
    <w:rsid w:val="00BA623F"/>
    <w:rsid w:val="00BA6EED"/>
    <w:rsid w:val="00BA7291"/>
    <w:rsid w:val="00BA7389"/>
    <w:rsid w:val="00BA752F"/>
    <w:rsid w:val="00BA7F72"/>
    <w:rsid w:val="00BB03B5"/>
    <w:rsid w:val="00BB06AE"/>
    <w:rsid w:val="00BB0FD2"/>
    <w:rsid w:val="00BB12C0"/>
    <w:rsid w:val="00BB12C1"/>
    <w:rsid w:val="00BB1363"/>
    <w:rsid w:val="00BB1382"/>
    <w:rsid w:val="00BB13D0"/>
    <w:rsid w:val="00BB16D4"/>
    <w:rsid w:val="00BB1893"/>
    <w:rsid w:val="00BB2215"/>
    <w:rsid w:val="00BB2319"/>
    <w:rsid w:val="00BB2504"/>
    <w:rsid w:val="00BB250B"/>
    <w:rsid w:val="00BB25F3"/>
    <w:rsid w:val="00BB2ACD"/>
    <w:rsid w:val="00BB2C3F"/>
    <w:rsid w:val="00BB2C49"/>
    <w:rsid w:val="00BB2D65"/>
    <w:rsid w:val="00BB31CC"/>
    <w:rsid w:val="00BB3555"/>
    <w:rsid w:val="00BB369B"/>
    <w:rsid w:val="00BB36DC"/>
    <w:rsid w:val="00BB3A5C"/>
    <w:rsid w:val="00BB3BC2"/>
    <w:rsid w:val="00BB41B5"/>
    <w:rsid w:val="00BB421E"/>
    <w:rsid w:val="00BB42FD"/>
    <w:rsid w:val="00BB432D"/>
    <w:rsid w:val="00BB46F7"/>
    <w:rsid w:val="00BB47BF"/>
    <w:rsid w:val="00BB499E"/>
    <w:rsid w:val="00BB4B03"/>
    <w:rsid w:val="00BB5179"/>
    <w:rsid w:val="00BB532F"/>
    <w:rsid w:val="00BB54F6"/>
    <w:rsid w:val="00BB5BE1"/>
    <w:rsid w:val="00BB6252"/>
    <w:rsid w:val="00BB647E"/>
    <w:rsid w:val="00BB6837"/>
    <w:rsid w:val="00BB6B43"/>
    <w:rsid w:val="00BB71DC"/>
    <w:rsid w:val="00BB75DD"/>
    <w:rsid w:val="00BB7955"/>
    <w:rsid w:val="00BB79EE"/>
    <w:rsid w:val="00BB7C68"/>
    <w:rsid w:val="00BB7EA7"/>
    <w:rsid w:val="00BC04B0"/>
    <w:rsid w:val="00BC081E"/>
    <w:rsid w:val="00BC088B"/>
    <w:rsid w:val="00BC0AD5"/>
    <w:rsid w:val="00BC0B1C"/>
    <w:rsid w:val="00BC0CD7"/>
    <w:rsid w:val="00BC0D11"/>
    <w:rsid w:val="00BC0EB1"/>
    <w:rsid w:val="00BC0F8D"/>
    <w:rsid w:val="00BC0FB6"/>
    <w:rsid w:val="00BC13F3"/>
    <w:rsid w:val="00BC1773"/>
    <w:rsid w:val="00BC180C"/>
    <w:rsid w:val="00BC1D09"/>
    <w:rsid w:val="00BC200E"/>
    <w:rsid w:val="00BC2136"/>
    <w:rsid w:val="00BC228F"/>
    <w:rsid w:val="00BC2456"/>
    <w:rsid w:val="00BC2522"/>
    <w:rsid w:val="00BC290C"/>
    <w:rsid w:val="00BC2ACA"/>
    <w:rsid w:val="00BC2D19"/>
    <w:rsid w:val="00BC2EC3"/>
    <w:rsid w:val="00BC34E5"/>
    <w:rsid w:val="00BC3CA0"/>
    <w:rsid w:val="00BC3E0E"/>
    <w:rsid w:val="00BC3F0F"/>
    <w:rsid w:val="00BC4090"/>
    <w:rsid w:val="00BC433B"/>
    <w:rsid w:val="00BC4404"/>
    <w:rsid w:val="00BC4922"/>
    <w:rsid w:val="00BC4962"/>
    <w:rsid w:val="00BC4A8D"/>
    <w:rsid w:val="00BC4C46"/>
    <w:rsid w:val="00BC4E0E"/>
    <w:rsid w:val="00BC5076"/>
    <w:rsid w:val="00BC5185"/>
    <w:rsid w:val="00BC519E"/>
    <w:rsid w:val="00BC5252"/>
    <w:rsid w:val="00BC536B"/>
    <w:rsid w:val="00BC543E"/>
    <w:rsid w:val="00BC560B"/>
    <w:rsid w:val="00BC58EE"/>
    <w:rsid w:val="00BC5995"/>
    <w:rsid w:val="00BC5AEC"/>
    <w:rsid w:val="00BC5EDF"/>
    <w:rsid w:val="00BC5FE8"/>
    <w:rsid w:val="00BC6023"/>
    <w:rsid w:val="00BC6055"/>
    <w:rsid w:val="00BC618A"/>
    <w:rsid w:val="00BC6724"/>
    <w:rsid w:val="00BC6AAB"/>
    <w:rsid w:val="00BC7668"/>
    <w:rsid w:val="00BC7F16"/>
    <w:rsid w:val="00BD06CE"/>
    <w:rsid w:val="00BD074F"/>
    <w:rsid w:val="00BD076D"/>
    <w:rsid w:val="00BD0D1F"/>
    <w:rsid w:val="00BD0E08"/>
    <w:rsid w:val="00BD12C2"/>
    <w:rsid w:val="00BD14B0"/>
    <w:rsid w:val="00BD151D"/>
    <w:rsid w:val="00BD192F"/>
    <w:rsid w:val="00BD1B97"/>
    <w:rsid w:val="00BD1DCB"/>
    <w:rsid w:val="00BD1FB2"/>
    <w:rsid w:val="00BD2090"/>
    <w:rsid w:val="00BD2173"/>
    <w:rsid w:val="00BD2E82"/>
    <w:rsid w:val="00BD2F4C"/>
    <w:rsid w:val="00BD31FE"/>
    <w:rsid w:val="00BD3390"/>
    <w:rsid w:val="00BD3668"/>
    <w:rsid w:val="00BD39DF"/>
    <w:rsid w:val="00BD3E39"/>
    <w:rsid w:val="00BD448C"/>
    <w:rsid w:val="00BD44C8"/>
    <w:rsid w:val="00BD46CE"/>
    <w:rsid w:val="00BD4A47"/>
    <w:rsid w:val="00BD4A49"/>
    <w:rsid w:val="00BD4BB2"/>
    <w:rsid w:val="00BD4D35"/>
    <w:rsid w:val="00BD4EA2"/>
    <w:rsid w:val="00BD5984"/>
    <w:rsid w:val="00BD5F3D"/>
    <w:rsid w:val="00BD6056"/>
    <w:rsid w:val="00BD609D"/>
    <w:rsid w:val="00BD67AB"/>
    <w:rsid w:val="00BD69B9"/>
    <w:rsid w:val="00BD6D65"/>
    <w:rsid w:val="00BD6E09"/>
    <w:rsid w:val="00BD6E66"/>
    <w:rsid w:val="00BD6FCC"/>
    <w:rsid w:val="00BD71A8"/>
    <w:rsid w:val="00BD72CF"/>
    <w:rsid w:val="00BD737C"/>
    <w:rsid w:val="00BD7608"/>
    <w:rsid w:val="00BD7780"/>
    <w:rsid w:val="00BD7A72"/>
    <w:rsid w:val="00BD7CA5"/>
    <w:rsid w:val="00BD7CC0"/>
    <w:rsid w:val="00BD7E69"/>
    <w:rsid w:val="00BD7E90"/>
    <w:rsid w:val="00BE045F"/>
    <w:rsid w:val="00BE04B7"/>
    <w:rsid w:val="00BE09D9"/>
    <w:rsid w:val="00BE0CBA"/>
    <w:rsid w:val="00BE0CE6"/>
    <w:rsid w:val="00BE16F2"/>
    <w:rsid w:val="00BE19E3"/>
    <w:rsid w:val="00BE1E2F"/>
    <w:rsid w:val="00BE220B"/>
    <w:rsid w:val="00BE24E3"/>
    <w:rsid w:val="00BE2D11"/>
    <w:rsid w:val="00BE38DA"/>
    <w:rsid w:val="00BE3BFC"/>
    <w:rsid w:val="00BE4290"/>
    <w:rsid w:val="00BE4642"/>
    <w:rsid w:val="00BE4825"/>
    <w:rsid w:val="00BE49E1"/>
    <w:rsid w:val="00BE4B9D"/>
    <w:rsid w:val="00BE4DB2"/>
    <w:rsid w:val="00BE57B1"/>
    <w:rsid w:val="00BE5841"/>
    <w:rsid w:val="00BE5C3E"/>
    <w:rsid w:val="00BE63F6"/>
    <w:rsid w:val="00BE6422"/>
    <w:rsid w:val="00BE67F4"/>
    <w:rsid w:val="00BE6896"/>
    <w:rsid w:val="00BE6C4B"/>
    <w:rsid w:val="00BE716A"/>
    <w:rsid w:val="00BE72FD"/>
    <w:rsid w:val="00BE773B"/>
    <w:rsid w:val="00BE7B62"/>
    <w:rsid w:val="00BF0003"/>
    <w:rsid w:val="00BF039B"/>
    <w:rsid w:val="00BF0528"/>
    <w:rsid w:val="00BF0544"/>
    <w:rsid w:val="00BF0649"/>
    <w:rsid w:val="00BF0BAE"/>
    <w:rsid w:val="00BF0DB1"/>
    <w:rsid w:val="00BF0E14"/>
    <w:rsid w:val="00BF0EE9"/>
    <w:rsid w:val="00BF0F21"/>
    <w:rsid w:val="00BF10CA"/>
    <w:rsid w:val="00BF1120"/>
    <w:rsid w:val="00BF129D"/>
    <w:rsid w:val="00BF16DF"/>
    <w:rsid w:val="00BF1797"/>
    <w:rsid w:val="00BF1995"/>
    <w:rsid w:val="00BF1B25"/>
    <w:rsid w:val="00BF1E3A"/>
    <w:rsid w:val="00BF1E3D"/>
    <w:rsid w:val="00BF1FB7"/>
    <w:rsid w:val="00BF2235"/>
    <w:rsid w:val="00BF227D"/>
    <w:rsid w:val="00BF28B5"/>
    <w:rsid w:val="00BF290F"/>
    <w:rsid w:val="00BF2BCE"/>
    <w:rsid w:val="00BF2E2C"/>
    <w:rsid w:val="00BF30FF"/>
    <w:rsid w:val="00BF319C"/>
    <w:rsid w:val="00BF31CE"/>
    <w:rsid w:val="00BF3757"/>
    <w:rsid w:val="00BF38FB"/>
    <w:rsid w:val="00BF3B44"/>
    <w:rsid w:val="00BF4004"/>
    <w:rsid w:val="00BF44DD"/>
    <w:rsid w:val="00BF4528"/>
    <w:rsid w:val="00BF4555"/>
    <w:rsid w:val="00BF470F"/>
    <w:rsid w:val="00BF475D"/>
    <w:rsid w:val="00BF4E7B"/>
    <w:rsid w:val="00BF501C"/>
    <w:rsid w:val="00BF512D"/>
    <w:rsid w:val="00BF575B"/>
    <w:rsid w:val="00BF5896"/>
    <w:rsid w:val="00BF58AF"/>
    <w:rsid w:val="00BF5CB9"/>
    <w:rsid w:val="00BF5DB5"/>
    <w:rsid w:val="00BF5F4E"/>
    <w:rsid w:val="00BF622E"/>
    <w:rsid w:val="00BF6944"/>
    <w:rsid w:val="00BF69E0"/>
    <w:rsid w:val="00BF70DA"/>
    <w:rsid w:val="00BF73E3"/>
    <w:rsid w:val="00BF7484"/>
    <w:rsid w:val="00BF75B6"/>
    <w:rsid w:val="00BF7A93"/>
    <w:rsid w:val="00BF7B09"/>
    <w:rsid w:val="00BF7BFC"/>
    <w:rsid w:val="00BF7C67"/>
    <w:rsid w:val="00BF7DE9"/>
    <w:rsid w:val="00C00682"/>
    <w:rsid w:val="00C006FC"/>
    <w:rsid w:val="00C00956"/>
    <w:rsid w:val="00C00FF7"/>
    <w:rsid w:val="00C013B9"/>
    <w:rsid w:val="00C01762"/>
    <w:rsid w:val="00C01E33"/>
    <w:rsid w:val="00C01F28"/>
    <w:rsid w:val="00C02394"/>
    <w:rsid w:val="00C0288E"/>
    <w:rsid w:val="00C03016"/>
    <w:rsid w:val="00C0309A"/>
    <w:rsid w:val="00C0314C"/>
    <w:rsid w:val="00C03440"/>
    <w:rsid w:val="00C0386E"/>
    <w:rsid w:val="00C03946"/>
    <w:rsid w:val="00C03996"/>
    <w:rsid w:val="00C03B4C"/>
    <w:rsid w:val="00C03DD4"/>
    <w:rsid w:val="00C03F3B"/>
    <w:rsid w:val="00C041CF"/>
    <w:rsid w:val="00C04305"/>
    <w:rsid w:val="00C0459E"/>
    <w:rsid w:val="00C04801"/>
    <w:rsid w:val="00C048C4"/>
    <w:rsid w:val="00C04C5C"/>
    <w:rsid w:val="00C04FFF"/>
    <w:rsid w:val="00C051AA"/>
    <w:rsid w:val="00C05756"/>
    <w:rsid w:val="00C05B85"/>
    <w:rsid w:val="00C05D84"/>
    <w:rsid w:val="00C05F2F"/>
    <w:rsid w:val="00C06794"/>
    <w:rsid w:val="00C06923"/>
    <w:rsid w:val="00C07060"/>
    <w:rsid w:val="00C073D1"/>
    <w:rsid w:val="00C07863"/>
    <w:rsid w:val="00C07D28"/>
    <w:rsid w:val="00C07FFD"/>
    <w:rsid w:val="00C10017"/>
    <w:rsid w:val="00C10247"/>
    <w:rsid w:val="00C10297"/>
    <w:rsid w:val="00C106E1"/>
    <w:rsid w:val="00C10A4F"/>
    <w:rsid w:val="00C10AF1"/>
    <w:rsid w:val="00C10CF2"/>
    <w:rsid w:val="00C10F4A"/>
    <w:rsid w:val="00C111EA"/>
    <w:rsid w:val="00C114DC"/>
    <w:rsid w:val="00C11537"/>
    <w:rsid w:val="00C116EC"/>
    <w:rsid w:val="00C11B6C"/>
    <w:rsid w:val="00C1235D"/>
    <w:rsid w:val="00C12ED6"/>
    <w:rsid w:val="00C12F78"/>
    <w:rsid w:val="00C13056"/>
    <w:rsid w:val="00C1315B"/>
    <w:rsid w:val="00C13507"/>
    <w:rsid w:val="00C13823"/>
    <w:rsid w:val="00C138B8"/>
    <w:rsid w:val="00C13981"/>
    <w:rsid w:val="00C13987"/>
    <w:rsid w:val="00C13E0D"/>
    <w:rsid w:val="00C13E7F"/>
    <w:rsid w:val="00C13EE6"/>
    <w:rsid w:val="00C13F7B"/>
    <w:rsid w:val="00C1459B"/>
    <w:rsid w:val="00C145B9"/>
    <w:rsid w:val="00C147A9"/>
    <w:rsid w:val="00C14889"/>
    <w:rsid w:val="00C1499B"/>
    <w:rsid w:val="00C149C8"/>
    <w:rsid w:val="00C14B90"/>
    <w:rsid w:val="00C14CE2"/>
    <w:rsid w:val="00C14D22"/>
    <w:rsid w:val="00C151D2"/>
    <w:rsid w:val="00C1532D"/>
    <w:rsid w:val="00C15461"/>
    <w:rsid w:val="00C1547A"/>
    <w:rsid w:val="00C15581"/>
    <w:rsid w:val="00C15A8A"/>
    <w:rsid w:val="00C15B8C"/>
    <w:rsid w:val="00C15F2B"/>
    <w:rsid w:val="00C16284"/>
    <w:rsid w:val="00C162EC"/>
    <w:rsid w:val="00C162F6"/>
    <w:rsid w:val="00C16423"/>
    <w:rsid w:val="00C1646B"/>
    <w:rsid w:val="00C169D5"/>
    <w:rsid w:val="00C16A8C"/>
    <w:rsid w:val="00C16B7E"/>
    <w:rsid w:val="00C16F69"/>
    <w:rsid w:val="00C171B8"/>
    <w:rsid w:val="00C17363"/>
    <w:rsid w:val="00C173A4"/>
    <w:rsid w:val="00C174DB"/>
    <w:rsid w:val="00C17A0C"/>
    <w:rsid w:val="00C17D94"/>
    <w:rsid w:val="00C2009F"/>
    <w:rsid w:val="00C20158"/>
    <w:rsid w:val="00C2030D"/>
    <w:rsid w:val="00C2088F"/>
    <w:rsid w:val="00C208C7"/>
    <w:rsid w:val="00C20B01"/>
    <w:rsid w:val="00C20CF8"/>
    <w:rsid w:val="00C20DED"/>
    <w:rsid w:val="00C20E51"/>
    <w:rsid w:val="00C20FF3"/>
    <w:rsid w:val="00C21080"/>
    <w:rsid w:val="00C21579"/>
    <w:rsid w:val="00C2164B"/>
    <w:rsid w:val="00C216BC"/>
    <w:rsid w:val="00C21BCC"/>
    <w:rsid w:val="00C21C9A"/>
    <w:rsid w:val="00C224EB"/>
    <w:rsid w:val="00C2299F"/>
    <w:rsid w:val="00C22D6F"/>
    <w:rsid w:val="00C231BD"/>
    <w:rsid w:val="00C23201"/>
    <w:rsid w:val="00C237CC"/>
    <w:rsid w:val="00C238EE"/>
    <w:rsid w:val="00C23B71"/>
    <w:rsid w:val="00C246CA"/>
    <w:rsid w:val="00C24856"/>
    <w:rsid w:val="00C2495E"/>
    <w:rsid w:val="00C24C13"/>
    <w:rsid w:val="00C24E52"/>
    <w:rsid w:val="00C24F35"/>
    <w:rsid w:val="00C24FD7"/>
    <w:rsid w:val="00C25C3E"/>
    <w:rsid w:val="00C25D8A"/>
    <w:rsid w:val="00C25F96"/>
    <w:rsid w:val="00C26586"/>
    <w:rsid w:val="00C267C8"/>
    <w:rsid w:val="00C2702C"/>
    <w:rsid w:val="00C27346"/>
    <w:rsid w:val="00C27795"/>
    <w:rsid w:val="00C2790F"/>
    <w:rsid w:val="00C27920"/>
    <w:rsid w:val="00C27BB9"/>
    <w:rsid w:val="00C27E2F"/>
    <w:rsid w:val="00C302AC"/>
    <w:rsid w:val="00C3080F"/>
    <w:rsid w:val="00C30983"/>
    <w:rsid w:val="00C314D5"/>
    <w:rsid w:val="00C3150F"/>
    <w:rsid w:val="00C31E95"/>
    <w:rsid w:val="00C31F71"/>
    <w:rsid w:val="00C322C7"/>
    <w:rsid w:val="00C32316"/>
    <w:rsid w:val="00C32456"/>
    <w:rsid w:val="00C32A99"/>
    <w:rsid w:val="00C32B04"/>
    <w:rsid w:val="00C32C07"/>
    <w:rsid w:val="00C32D2F"/>
    <w:rsid w:val="00C331AE"/>
    <w:rsid w:val="00C33586"/>
    <w:rsid w:val="00C337D3"/>
    <w:rsid w:val="00C33C3A"/>
    <w:rsid w:val="00C33D9E"/>
    <w:rsid w:val="00C340D1"/>
    <w:rsid w:val="00C344E4"/>
    <w:rsid w:val="00C34834"/>
    <w:rsid w:val="00C3483A"/>
    <w:rsid w:val="00C35297"/>
    <w:rsid w:val="00C356BF"/>
    <w:rsid w:val="00C359B4"/>
    <w:rsid w:val="00C35D7F"/>
    <w:rsid w:val="00C35F31"/>
    <w:rsid w:val="00C35F5C"/>
    <w:rsid w:val="00C36397"/>
    <w:rsid w:val="00C363C1"/>
    <w:rsid w:val="00C363C6"/>
    <w:rsid w:val="00C369EE"/>
    <w:rsid w:val="00C36D28"/>
    <w:rsid w:val="00C36F3C"/>
    <w:rsid w:val="00C3702F"/>
    <w:rsid w:val="00C37375"/>
    <w:rsid w:val="00C373DD"/>
    <w:rsid w:val="00C375B0"/>
    <w:rsid w:val="00C375F7"/>
    <w:rsid w:val="00C37796"/>
    <w:rsid w:val="00C378AB"/>
    <w:rsid w:val="00C37979"/>
    <w:rsid w:val="00C4019F"/>
    <w:rsid w:val="00C4049D"/>
    <w:rsid w:val="00C40532"/>
    <w:rsid w:val="00C40614"/>
    <w:rsid w:val="00C408C8"/>
    <w:rsid w:val="00C409B4"/>
    <w:rsid w:val="00C40AC1"/>
    <w:rsid w:val="00C40B3F"/>
    <w:rsid w:val="00C40B47"/>
    <w:rsid w:val="00C40EAE"/>
    <w:rsid w:val="00C40F75"/>
    <w:rsid w:val="00C413AE"/>
    <w:rsid w:val="00C4179E"/>
    <w:rsid w:val="00C41C10"/>
    <w:rsid w:val="00C41DCD"/>
    <w:rsid w:val="00C41F50"/>
    <w:rsid w:val="00C42008"/>
    <w:rsid w:val="00C42275"/>
    <w:rsid w:val="00C42585"/>
    <w:rsid w:val="00C42C3D"/>
    <w:rsid w:val="00C42C62"/>
    <w:rsid w:val="00C42DA8"/>
    <w:rsid w:val="00C430DA"/>
    <w:rsid w:val="00C430FE"/>
    <w:rsid w:val="00C434C4"/>
    <w:rsid w:val="00C4369E"/>
    <w:rsid w:val="00C43871"/>
    <w:rsid w:val="00C439FE"/>
    <w:rsid w:val="00C43B2C"/>
    <w:rsid w:val="00C43D35"/>
    <w:rsid w:val="00C44114"/>
    <w:rsid w:val="00C44270"/>
    <w:rsid w:val="00C4428F"/>
    <w:rsid w:val="00C445DA"/>
    <w:rsid w:val="00C44768"/>
    <w:rsid w:val="00C447D8"/>
    <w:rsid w:val="00C449BC"/>
    <w:rsid w:val="00C44AA1"/>
    <w:rsid w:val="00C450D6"/>
    <w:rsid w:val="00C4520E"/>
    <w:rsid w:val="00C4525B"/>
    <w:rsid w:val="00C45342"/>
    <w:rsid w:val="00C45985"/>
    <w:rsid w:val="00C45BB8"/>
    <w:rsid w:val="00C45EA5"/>
    <w:rsid w:val="00C46343"/>
    <w:rsid w:val="00C465BB"/>
    <w:rsid w:val="00C46A55"/>
    <w:rsid w:val="00C470EB"/>
    <w:rsid w:val="00C471DE"/>
    <w:rsid w:val="00C473B5"/>
    <w:rsid w:val="00C473C9"/>
    <w:rsid w:val="00C474E6"/>
    <w:rsid w:val="00C478FE"/>
    <w:rsid w:val="00C47AD9"/>
    <w:rsid w:val="00C47C9B"/>
    <w:rsid w:val="00C47EB1"/>
    <w:rsid w:val="00C47F31"/>
    <w:rsid w:val="00C501E6"/>
    <w:rsid w:val="00C50865"/>
    <w:rsid w:val="00C50912"/>
    <w:rsid w:val="00C50FCF"/>
    <w:rsid w:val="00C51866"/>
    <w:rsid w:val="00C51B4D"/>
    <w:rsid w:val="00C51F86"/>
    <w:rsid w:val="00C52128"/>
    <w:rsid w:val="00C52378"/>
    <w:rsid w:val="00C52405"/>
    <w:rsid w:val="00C5248F"/>
    <w:rsid w:val="00C52778"/>
    <w:rsid w:val="00C529E5"/>
    <w:rsid w:val="00C52C7C"/>
    <w:rsid w:val="00C52CFC"/>
    <w:rsid w:val="00C52F3C"/>
    <w:rsid w:val="00C530DE"/>
    <w:rsid w:val="00C5324D"/>
    <w:rsid w:val="00C5346C"/>
    <w:rsid w:val="00C534E6"/>
    <w:rsid w:val="00C53DD4"/>
    <w:rsid w:val="00C54127"/>
    <w:rsid w:val="00C541A5"/>
    <w:rsid w:val="00C545A0"/>
    <w:rsid w:val="00C545B1"/>
    <w:rsid w:val="00C54727"/>
    <w:rsid w:val="00C5482A"/>
    <w:rsid w:val="00C54BB6"/>
    <w:rsid w:val="00C54C4A"/>
    <w:rsid w:val="00C54D4A"/>
    <w:rsid w:val="00C54EA8"/>
    <w:rsid w:val="00C550BB"/>
    <w:rsid w:val="00C552DA"/>
    <w:rsid w:val="00C553F3"/>
    <w:rsid w:val="00C555D2"/>
    <w:rsid w:val="00C55B26"/>
    <w:rsid w:val="00C563E7"/>
    <w:rsid w:val="00C56624"/>
    <w:rsid w:val="00C56AA8"/>
    <w:rsid w:val="00C56B52"/>
    <w:rsid w:val="00C56DD7"/>
    <w:rsid w:val="00C5723A"/>
    <w:rsid w:val="00C572AC"/>
    <w:rsid w:val="00C5768F"/>
    <w:rsid w:val="00C577E9"/>
    <w:rsid w:val="00C57AA0"/>
    <w:rsid w:val="00C57B10"/>
    <w:rsid w:val="00C57D7B"/>
    <w:rsid w:val="00C603A2"/>
    <w:rsid w:val="00C606BF"/>
    <w:rsid w:val="00C60891"/>
    <w:rsid w:val="00C60A1B"/>
    <w:rsid w:val="00C60A29"/>
    <w:rsid w:val="00C60E3A"/>
    <w:rsid w:val="00C60E92"/>
    <w:rsid w:val="00C61113"/>
    <w:rsid w:val="00C61199"/>
    <w:rsid w:val="00C612E1"/>
    <w:rsid w:val="00C614C3"/>
    <w:rsid w:val="00C616A6"/>
    <w:rsid w:val="00C618A6"/>
    <w:rsid w:val="00C61F68"/>
    <w:rsid w:val="00C61FF6"/>
    <w:rsid w:val="00C621BE"/>
    <w:rsid w:val="00C62728"/>
    <w:rsid w:val="00C62738"/>
    <w:rsid w:val="00C6295D"/>
    <w:rsid w:val="00C630AC"/>
    <w:rsid w:val="00C63119"/>
    <w:rsid w:val="00C6324C"/>
    <w:rsid w:val="00C634C8"/>
    <w:rsid w:val="00C63C1F"/>
    <w:rsid w:val="00C63D60"/>
    <w:rsid w:val="00C63E3C"/>
    <w:rsid w:val="00C64327"/>
    <w:rsid w:val="00C644BA"/>
    <w:rsid w:val="00C644F3"/>
    <w:rsid w:val="00C64A68"/>
    <w:rsid w:val="00C64AA3"/>
    <w:rsid w:val="00C650BA"/>
    <w:rsid w:val="00C653D1"/>
    <w:rsid w:val="00C65598"/>
    <w:rsid w:val="00C655D7"/>
    <w:rsid w:val="00C65740"/>
    <w:rsid w:val="00C65D56"/>
    <w:rsid w:val="00C65DE0"/>
    <w:rsid w:val="00C6648D"/>
    <w:rsid w:val="00C664ED"/>
    <w:rsid w:val="00C66920"/>
    <w:rsid w:val="00C66EE2"/>
    <w:rsid w:val="00C67036"/>
    <w:rsid w:val="00C6777F"/>
    <w:rsid w:val="00C67B5D"/>
    <w:rsid w:val="00C67BE6"/>
    <w:rsid w:val="00C67C2B"/>
    <w:rsid w:val="00C70067"/>
    <w:rsid w:val="00C702D9"/>
    <w:rsid w:val="00C7044E"/>
    <w:rsid w:val="00C70A04"/>
    <w:rsid w:val="00C70AC2"/>
    <w:rsid w:val="00C70F89"/>
    <w:rsid w:val="00C712D4"/>
    <w:rsid w:val="00C7150E"/>
    <w:rsid w:val="00C71620"/>
    <w:rsid w:val="00C718C4"/>
    <w:rsid w:val="00C71978"/>
    <w:rsid w:val="00C71BAC"/>
    <w:rsid w:val="00C71D17"/>
    <w:rsid w:val="00C72126"/>
    <w:rsid w:val="00C7218E"/>
    <w:rsid w:val="00C723DE"/>
    <w:rsid w:val="00C727C5"/>
    <w:rsid w:val="00C727DA"/>
    <w:rsid w:val="00C728A9"/>
    <w:rsid w:val="00C72FCD"/>
    <w:rsid w:val="00C72FF0"/>
    <w:rsid w:val="00C74B3B"/>
    <w:rsid w:val="00C74CEA"/>
    <w:rsid w:val="00C74EAF"/>
    <w:rsid w:val="00C752FE"/>
    <w:rsid w:val="00C75410"/>
    <w:rsid w:val="00C7587E"/>
    <w:rsid w:val="00C75932"/>
    <w:rsid w:val="00C75E7A"/>
    <w:rsid w:val="00C75E8C"/>
    <w:rsid w:val="00C7609F"/>
    <w:rsid w:val="00C76335"/>
    <w:rsid w:val="00C765E0"/>
    <w:rsid w:val="00C7664F"/>
    <w:rsid w:val="00C76895"/>
    <w:rsid w:val="00C769AB"/>
    <w:rsid w:val="00C77398"/>
    <w:rsid w:val="00C77688"/>
    <w:rsid w:val="00C77A46"/>
    <w:rsid w:val="00C803F4"/>
    <w:rsid w:val="00C8067F"/>
    <w:rsid w:val="00C80773"/>
    <w:rsid w:val="00C80B3F"/>
    <w:rsid w:val="00C81056"/>
    <w:rsid w:val="00C81366"/>
    <w:rsid w:val="00C813A4"/>
    <w:rsid w:val="00C817A0"/>
    <w:rsid w:val="00C8190A"/>
    <w:rsid w:val="00C81A14"/>
    <w:rsid w:val="00C81E36"/>
    <w:rsid w:val="00C820A4"/>
    <w:rsid w:val="00C820F3"/>
    <w:rsid w:val="00C82235"/>
    <w:rsid w:val="00C828BF"/>
    <w:rsid w:val="00C8297C"/>
    <w:rsid w:val="00C82B6D"/>
    <w:rsid w:val="00C82E59"/>
    <w:rsid w:val="00C830FA"/>
    <w:rsid w:val="00C8310E"/>
    <w:rsid w:val="00C831E8"/>
    <w:rsid w:val="00C83459"/>
    <w:rsid w:val="00C8353D"/>
    <w:rsid w:val="00C836CD"/>
    <w:rsid w:val="00C83D4A"/>
    <w:rsid w:val="00C83DB0"/>
    <w:rsid w:val="00C83E56"/>
    <w:rsid w:val="00C84131"/>
    <w:rsid w:val="00C84280"/>
    <w:rsid w:val="00C842CA"/>
    <w:rsid w:val="00C842E5"/>
    <w:rsid w:val="00C84864"/>
    <w:rsid w:val="00C84A5A"/>
    <w:rsid w:val="00C84B6B"/>
    <w:rsid w:val="00C85138"/>
    <w:rsid w:val="00C8563A"/>
    <w:rsid w:val="00C8576B"/>
    <w:rsid w:val="00C85AC6"/>
    <w:rsid w:val="00C85B96"/>
    <w:rsid w:val="00C85C10"/>
    <w:rsid w:val="00C8630E"/>
    <w:rsid w:val="00C864C3"/>
    <w:rsid w:val="00C86533"/>
    <w:rsid w:val="00C8669C"/>
    <w:rsid w:val="00C8683C"/>
    <w:rsid w:val="00C869B7"/>
    <w:rsid w:val="00C86BCF"/>
    <w:rsid w:val="00C86CFA"/>
    <w:rsid w:val="00C86F10"/>
    <w:rsid w:val="00C873DC"/>
    <w:rsid w:val="00C876CE"/>
    <w:rsid w:val="00C87835"/>
    <w:rsid w:val="00C87999"/>
    <w:rsid w:val="00C9003E"/>
    <w:rsid w:val="00C906D4"/>
    <w:rsid w:val="00C90D02"/>
    <w:rsid w:val="00C90D90"/>
    <w:rsid w:val="00C9133D"/>
    <w:rsid w:val="00C919BC"/>
    <w:rsid w:val="00C91C6F"/>
    <w:rsid w:val="00C93019"/>
    <w:rsid w:val="00C93250"/>
    <w:rsid w:val="00C934AC"/>
    <w:rsid w:val="00C9393A"/>
    <w:rsid w:val="00C93BD6"/>
    <w:rsid w:val="00C93E70"/>
    <w:rsid w:val="00C94560"/>
    <w:rsid w:val="00C9499C"/>
    <w:rsid w:val="00C94AD4"/>
    <w:rsid w:val="00C94B02"/>
    <w:rsid w:val="00C94B1C"/>
    <w:rsid w:val="00C94B7B"/>
    <w:rsid w:val="00C94BC9"/>
    <w:rsid w:val="00C950ED"/>
    <w:rsid w:val="00C95297"/>
    <w:rsid w:val="00C95697"/>
    <w:rsid w:val="00C95758"/>
    <w:rsid w:val="00C95BB6"/>
    <w:rsid w:val="00C96205"/>
    <w:rsid w:val="00C96530"/>
    <w:rsid w:val="00C96922"/>
    <w:rsid w:val="00C96B2C"/>
    <w:rsid w:val="00C96BCE"/>
    <w:rsid w:val="00C97204"/>
    <w:rsid w:val="00C97366"/>
    <w:rsid w:val="00C974BD"/>
    <w:rsid w:val="00C97515"/>
    <w:rsid w:val="00C97532"/>
    <w:rsid w:val="00C979C3"/>
    <w:rsid w:val="00C97DC1"/>
    <w:rsid w:val="00CA06FE"/>
    <w:rsid w:val="00CA0B1A"/>
    <w:rsid w:val="00CA10C2"/>
    <w:rsid w:val="00CA121F"/>
    <w:rsid w:val="00CA15C4"/>
    <w:rsid w:val="00CA1A94"/>
    <w:rsid w:val="00CA1C4C"/>
    <w:rsid w:val="00CA24B6"/>
    <w:rsid w:val="00CA2626"/>
    <w:rsid w:val="00CA2A37"/>
    <w:rsid w:val="00CA2A6D"/>
    <w:rsid w:val="00CA2B6C"/>
    <w:rsid w:val="00CA3170"/>
    <w:rsid w:val="00CA3311"/>
    <w:rsid w:val="00CA344C"/>
    <w:rsid w:val="00CA34D7"/>
    <w:rsid w:val="00CA3D98"/>
    <w:rsid w:val="00CA4403"/>
    <w:rsid w:val="00CA4917"/>
    <w:rsid w:val="00CA4CE9"/>
    <w:rsid w:val="00CA4EAC"/>
    <w:rsid w:val="00CA4F78"/>
    <w:rsid w:val="00CA598B"/>
    <w:rsid w:val="00CA5B4B"/>
    <w:rsid w:val="00CA5F0A"/>
    <w:rsid w:val="00CA64EB"/>
    <w:rsid w:val="00CA6507"/>
    <w:rsid w:val="00CA65C9"/>
    <w:rsid w:val="00CA6674"/>
    <w:rsid w:val="00CA6935"/>
    <w:rsid w:val="00CA6943"/>
    <w:rsid w:val="00CA6AD5"/>
    <w:rsid w:val="00CA6BA4"/>
    <w:rsid w:val="00CA6D3C"/>
    <w:rsid w:val="00CA6E94"/>
    <w:rsid w:val="00CA7159"/>
    <w:rsid w:val="00CA7652"/>
    <w:rsid w:val="00CA773E"/>
    <w:rsid w:val="00CA77DB"/>
    <w:rsid w:val="00CA7BDC"/>
    <w:rsid w:val="00CA7C98"/>
    <w:rsid w:val="00CB00EE"/>
    <w:rsid w:val="00CB014A"/>
    <w:rsid w:val="00CB0854"/>
    <w:rsid w:val="00CB0A3D"/>
    <w:rsid w:val="00CB0A43"/>
    <w:rsid w:val="00CB0CC4"/>
    <w:rsid w:val="00CB0EB0"/>
    <w:rsid w:val="00CB150C"/>
    <w:rsid w:val="00CB18E5"/>
    <w:rsid w:val="00CB1959"/>
    <w:rsid w:val="00CB1BA3"/>
    <w:rsid w:val="00CB1EA4"/>
    <w:rsid w:val="00CB217C"/>
    <w:rsid w:val="00CB2793"/>
    <w:rsid w:val="00CB2890"/>
    <w:rsid w:val="00CB2CEE"/>
    <w:rsid w:val="00CB2D24"/>
    <w:rsid w:val="00CB3005"/>
    <w:rsid w:val="00CB32BE"/>
    <w:rsid w:val="00CB3328"/>
    <w:rsid w:val="00CB33FB"/>
    <w:rsid w:val="00CB3FFE"/>
    <w:rsid w:val="00CB4949"/>
    <w:rsid w:val="00CB4AB1"/>
    <w:rsid w:val="00CB4E10"/>
    <w:rsid w:val="00CB5111"/>
    <w:rsid w:val="00CB51E1"/>
    <w:rsid w:val="00CB5B5D"/>
    <w:rsid w:val="00CB5D28"/>
    <w:rsid w:val="00CB5D95"/>
    <w:rsid w:val="00CB5E0A"/>
    <w:rsid w:val="00CB5E34"/>
    <w:rsid w:val="00CB5E4B"/>
    <w:rsid w:val="00CB6528"/>
    <w:rsid w:val="00CB65BD"/>
    <w:rsid w:val="00CB675E"/>
    <w:rsid w:val="00CB69D2"/>
    <w:rsid w:val="00CB6B60"/>
    <w:rsid w:val="00CB6EAE"/>
    <w:rsid w:val="00CB6F27"/>
    <w:rsid w:val="00CB6FC9"/>
    <w:rsid w:val="00CB6FFA"/>
    <w:rsid w:val="00CB70F1"/>
    <w:rsid w:val="00CB71A2"/>
    <w:rsid w:val="00CB7374"/>
    <w:rsid w:val="00CB74FD"/>
    <w:rsid w:val="00CB789F"/>
    <w:rsid w:val="00CB79C8"/>
    <w:rsid w:val="00CB7FA7"/>
    <w:rsid w:val="00CC01A2"/>
    <w:rsid w:val="00CC031E"/>
    <w:rsid w:val="00CC03C0"/>
    <w:rsid w:val="00CC0415"/>
    <w:rsid w:val="00CC05FE"/>
    <w:rsid w:val="00CC0B26"/>
    <w:rsid w:val="00CC0B3A"/>
    <w:rsid w:val="00CC0C92"/>
    <w:rsid w:val="00CC1072"/>
    <w:rsid w:val="00CC13C1"/>
    <w:rsid w:val="00CC151F"/>
    <w:rsid w:val="00CC16A4"/>
    <w:rsid w:val="00CC16EA"/>
    <w:rsid w:val="00CC19C8"/>
    <w:rsid w:val="00CC1C02"/>
    <w:rsid w:val="00CC2039"/>
    <w:rsid w:val="00CC20E0"/>
    <w:rsid w:val="00CC25FC"/>
    <w:rsid w:val="00CC2D68"/>
    <w:rsid w:val="00CC2FBD"/>
    <w:rsid w:val="00CC3667"/>
    <w:rsid w:val="00CC3744"/>
    <w:rsid w:val="00CC389C"/>
    <w:rsid w:val="00CC39C7"/>
    <w:rsid w:val="00CC3AEE"/>
    <w:rsid w:val="00CC3D11"/>
    <w:rsid w:val="00CC3D19"/>
    <w:rsid w:val="00CC3D37"/>
    <w:rsid w:val="00CC3D38"/>
    <w:rsid w:val="00CC3F5E"/>
    <w:rsid w:val="00CC3F8A"/>
    <w:rsid w:val="00CC403F"/>
    <w:rsid w:val="00CC40E5"/>
    <w:rsid w:val="00CC4409"/>
    <w:rsid w:val="00CC4A4B"/>
    <w:rsid w:val="00CC4E4E"/>
    <w:rsid w:val="00CC4F72"/>
    <w:rsid w:val="00CC5269"/>
    <w:rsid w:val="00CC5311"/>
    <w:rsid w:val="00CC5468"/>
    <w:rsid w:val="00CC56E6"/>
    <w:rsid w:val="00CC5850"/>
    <w:rsid w:val="00CC59AD"/>
    <w:rsid w:val="00CC5ADD"/>
    <w:rsid w:val="00CC5AF6"/>
    <w:rsid w:val="00CC5BA9"/>
    <w:rsid w:val="00CC5ED3"/>
    <w:rsid w:val="00CC678E"/>
    <w:rsid w:val="00CC6AB9"/>
    <w:rsid w:val="00CC7262"/>
    <w:rsid w:val="00CC72AE"/>
    <w:rsid w:val="00CC7C8C"/>
    <w:rsid w:val="00CC7D14"/>
    <w:rsid w:val="00CC7D6E"/>
    <w:rsid w:val="00CC7EC2"/>
    <w:rsid w:val="00CD05CD"/>
    <w:rsid w:val="00CD05F0"/>
    <w:rsid w:val="00CD075E"/>
    <w:rsid w:val="00CD08A5"/>
    <w:rsid w:val="00CD0D7A"/>
    <w:rsid w:val="00CD106C"/>
    <w:rsid w:val="00CD1454"/>
    <w:rsid w:val="00CD177D"/>
    <w:rsid w:val="00CD1886"/>
    <w:rsid w:val="00CD1AC0"/>
    <w:rsid w:val="00CD1CDB"/>
    <w:rsid w:val="00CD1D7F"/>
    <w:rsid w:val="00CD2042"/>
    <w:rsid w:val="00CD208E"/>
    <w:rsid w:val="00CD21A5"/>
    <w:rsid w:val="00CD235E"/>
    <w:rsid w:val="00CD2375"/>
    <w:rsid w:val="00CD26D3"/>
    <w:rsid w:val="00CD2A4F"/>
    <w:rsid w:val="00CD2E5F"/>
    <w:rsid w:val="00CD3542"/>
    <w:rsid w:val="00CD3990"/>
    <w:rsid w:val="00CD3CDF"/>
    <w:rsid w:val="00CD3CFE"/>
    <w:rsid w:val="00CD424B"/>
    <w:rsid w:val="00CD43E8"/>
    <w:rsid w:val="00CD4413"/>
    <w:rsid w:val="00CD4437"/>
    <w:rsid w:val="00CD4925"/>
    <w:rsid w:val="00CD4A76"/>
    <w:rsid w:val="00CD4A77"/>
    <w:rsid w:val="00CD4CF9"/>
    <w:rsid w:val="00CD4D82"/>
    <w:rsid w:val="00CD4F77"/>
    <w:rsid w:val="00CD53B5"/>
    <w:rsid w:val="00CD554B"/>
    <w:rsid w:val="00CD5E80"/>
    <w:rsid w:val="00CD5F58"/>
    <w:rsid w:val="00CD5FE1"/>
    <w:rsid w:val="00CD63E3"/>
    <w:rsid w:val="00CD68E3"/>
    <w:rsid w:val="00CD6A92"/>
    <w:rsid w:val="00CD6B46"/>
    <w:rsid w:val="00CD707E"/>
    <w:rsid w:val="00CD708F"/>
    <w:rsid w:val="00CD72F4"/>
    <w:rsid w:val="00CD7499"/>
    <w:rsid w:val="00CD74BC"/>
    <w:rsid w:val="00CD76EF"/>
    <w:rsid w:val="00CE0B40"/>
    <w:rsid w:val="00CE0BF1"/>
    <w:rsid w:val="00CE10C6"/>
    <w:rsid w:val="00CE11A3"/>
    <w:rsid w:val="00CE13C1"/>
    <w:rsid w:val="00CE13E9"/>
    <w:rsid w:val="00CE15E2"/>
    <w:rsid w:val="00CE180B"/>
    <w:rsid w:val="00CE19C8"/>
    <w:rsid w:val="00CE1DF0"/>
    <w:rsid w:val="00CE20D3"/>
    <w:rsid w:val="00CE25F6"/>
    <w:rsid w:val="00CE27B4"/>
    <w:rsid w:val="00CE2A9D"/>
    <w:rsid w:val="00CE2BC8"/>
    <w:rsid w:val="00CE2BCC"/>
    <w:rsid w:val="00CE2BE3"/>
    <w:rsid w:val="00CE2BF5"/>
    <w:rsid w:val="00CE2CD3"/>
    <w:rsid w:val="00CE344D"/>
    <w:rsid w:val="00CE391B"/>
    <w:rsid w:val="00CE3B6F"/>
    <w:rsid w:val="00CE3BEB"/>
    <w:rsid w:val="00CE3CA3"/>
    <w:rsid w:val="00CE4158"/>
    <w:rsid w:val="00CE43CF"/>
    <w:rsid w:val="00CE4536"/>
    <w:rsid w:val="00CE48E1"/>
    <w:rsid w:val="00CE4956"/>
    <w:rsid w:val="00CE4A01"/>
    <w:rsid w:val="00CE4CDE"/>
    <w:rsid w:val="00CE4D34"/>
    <w:rsid w:val="00CE5006"/>
    <w:rsid w:val="00CE5407"/>
    <w:rsid w:val="00CE5586"/>
    <w:rsid w:val="00CE584D"/>
    <w:rsid w:val="00CE5BE1"/>
    <w:rsid w:val="00CE6074"/>
    <w:rsid w:val="00CE6090"/>
    <w:rsid w:val="00CE6A06"/>
    <w:rsid w:val="00CE71A1"/>
    <w:rsid w:val="00CE72C6"/>
    <w:rsid w:val="00CE7E25"/>
    <w:rsid w:val="00CF008D"/>
    <w:rsid w:val="00CF05C0"/>
    <w:rsid w:val="00CF095A"/>
    <w:rsid w:val="00CF0A2F"/>
    <w:rsid w:val="00CF0BFC"/>
    <w:rsid w:val="00CF0D0A"/>
    <w:rsid w:val="00CF0EA2"/>
    <w:rsid w:val="00CF0EAD"/>
    <w:rsid w:val="00CF0F22"/>
    <w:rsid w:val="00CF11C2"/>
    <w:rsid w:val="00CF1A61"/>
    <w:rsid w:val="00CF1F74"/>
    <w:rsid w:val="00CF214F"/>
    <w:rsid w:val="00CF2151"/>
    <w:rsid w:val="00CF242A"/>
    <w:rsid w:val="00CF25A4"/>
    <w:rsid w:val="00CF25D2"/>
    <w:rsid w:val="00CF2913"/>
    <w:rsid w:val="00CF2982"/>
    <w:rsid w:val="00CF2CED"/>
    <w:rsid w:val="00CF2F61"/>
    <w:rsid w:val="00CF2FB5"/>
    <w:rsid w:val="00CF35D0"/>
    <w:rsid w:val="00CF3B7B"/>
    <w:rsid w:val="00CF3BD9"/>
    <w:rsid w:val="00CF3D19"/>
    <w:rsid w:val="00CF3F59"/>
    <w:rsid w:val="00CF3FD1"/>
    <w:rsid w:val="00CF44A7"/>
    <w:rsid w:val="00CF473D"/>
    <w:rsid w:val="00CF485A"/>
    <w:rsid w:val="00CF4B93"/>
    <w:rsid w:val="00CF4D5A"/>
    <w:rsid w:val="00CF4E97"/>
    <w:rsid w:val="00CF53CC"/>
    <w:rsid w:val="00CF53F0"/>
    <w:rsid w:val="00CF54D0"/>
    <w:rsid w:val="00CF5C8B"/>
    <w:rsid w:val="00CF5FF4"/>
    <w:rsid w:val="00CF61CD"/>
    <w:rsid w:val="00CF6201"/>
    <w:rsid w:val="00CF62ED"/>
    <w:rsid w:val="00CF6C70"/>
    <w:rsid w:val="00CF6F63"/>
    <w:rsid w:val="00CF712C"/>
    <w:rsid w:val="00CF72C8"/>
    <w:rsid w:val="00CF7B8C"/>
    <w:rsid w:val="00CF7E74"/>
    <w:rsid w:val="00CF7FF0"/>
    <w:rsid w:val="00D0025D"/>
    <w:rsid w:val="00D004FB"/>
    <w:rsid w:val="00D00A33"/>
    <w:rsid w:val="00D00B43"/>
    <w:rsid w:val="00D00CDB"/>
    <w:rsid w:val="00D00E89"/>
    <w:rsid w:val="00D016E4"/>
    <w:rsid w:val="00D018BF"/>
    <w:rsid w:val="00D01B78"/>
    <w:rsid w:val="00D01EA6"/>
    <w:rsid w:val="00D02120"/>
    <w:rsid w:val="00D02350"/>
    <w:rsid w:val="00D02680"/>
    <w:rsid w:val="00D028B8"/>
    <w:rsid w:val="00D029E4"/>
    <w:rsid w:val="00D02A3B"/>
    <w:rsid w:val="00D02A7B"/>
    <w:rsid w:val="00D02B5B"/>
    <w:rsid w:val="00D02C97"/>
    <w:rsid w:val="00D03205"/>
    <w:rsid w:val="00D033D8"/>
    <w:rsid w:val="00D036AE"/>
    <w:rsid w:val="00D03FCC"/>
    <w:rsid w:val="00D04169"/>
    <w:rsid w:val="00D04412"/>
    <w:rsid w:val="00D044D9"/>
    <w:rsid w:val="00D0456E"/>
    <w:rsid w:val="00D047FE"/>
    <w:rsid w:val="00D04C14"/>
    <w:rsid w:val="00D04C6A"/>
    <w:rsid w:val="00D05D0F"/>
    <w:rsid w:val="00D05EAE"/>
    <w:rsid w:val="00D06048"/>
    <w:rsid w:val="00D06060"/>
    <w:rsid w:val="00D06113"/>
    <w:rsid w:val="00D063DA"/>
    <w:rsid w:val="00D06414"/>
    <w:rsid w:val="00D0676F"/>
    <w:rsid w:val="00D0682D"/>
    <w:rsid w:val="00D071BD"/>
    <w:rsid w:val="00D075A6"/>
    <w:rsid w:val="00D0779D"/>
    <w:rsid w:val="00D07FAD"/>
    <w:rsid w:val="00D07FD3"/>
    <w:rsid w:val="00D10630"/>
    <w:rsid w:val="00D107ED"/>
    <w:rsid w:val="00D10BF6"/>
    <w:rsid w:val="00D10FDE"/>
    <w:rsid w:val="00D112FC"/>
    <w:rsid w:val="00D114BE"/>
    <w:rsid w:val="00D114D3"/>
    <w:rsid w:val="00D1159A"/>
    <w:rsid w:val="00D11D36"/>
    <w:rsid w:val="00D11E23"/>
    <w:rsid w:val="00D11F74"/>
    <w:rsid w:val="00D11F87"/>
    <w:rsid w:val="00D120B6"/>
    <w:rsid w:val="00D12445"/>
    <w:rsid w:val="00D1294C"/>
    <w:rsid w:val="00D12C56"/>
    <w:rsid w:val="00D12E68"/>
    <w:rsid w:val="00D12F09"/>
    <w:rsid w:val="00D13259"/>
    <w:rsid w:val="00D1349B"/>
    <w:rsid w:val="00D134EF"/>
    <w:rsid w:val="00D138C6"/>
    <w:rsid w:val="00D13917"/>
    <w:rsid w:val="00D142D7"/>
    <w:rsid w:val="00D144BC"/>
    <w:rsid w:val="00D14D9D"/>
    <w:rsid w:val="00D14E4D"/>
    <w:rsid w:val="00D14FB6"/>
    <w:rsid w:val="00D15861"/>
    <w:rsid w:val="00D15933"/>
    <w:rsid w:val="00D15EB3"/>
    <w:rsid w:val="00D16019"/>
    <w:rsid w:val="00D160FC"/>
    <w:rsid w:val="00D16455"/>
    <w:rsid w:val="00D16C76"/>
    <w:rsid w:val="00D16DA6"/>
    <w:rsid w:val="00D174B7"/>
    <w:rsid w:val="00D175D7"/>
    <w:rsid w:val="00D1795A"/>
    <w:rsid w:val="00D2009D"/>
    <w:rsid w:val="00D201D7"/>
    <w:rsid w:val="00D20B88"/>
    <w:rsid w:val="00D20B91"/>
    <w:rsid w:val="00D20E3C"/>
    <w:rsid w:val="00D21461"/>
    <w:rsid w:val="00D216C2"/>
    <w:rsid w:val="00D21F4B"/>
    <w:rsid w:val="00D224F8"/>
    <w:rsid w:val="00D224FF"/>
    <w:rsid w:val="00D22563"/>
    <w:rsid w:val="00D2272E"/>
    <w:rsid w:val="00D22818"/>
    <w:rsid w:val="00D22B00"/>
    <w:rsid w:val="00D22D15"/>
    <w:rsid w:val="00D23029"/>
    <w:rsid w:val="00D232AF"/>
    <w:rsid w:val="00D23601"/>
    <w:rsid w:val="00D23891"/>
    <w:rsid w:val="00D23966"/>
    <w:rsid w:val="00D23D0E"/>
    <w:rsid w:val="00D24993"/>
    <w:rsid w:val="00D24A80"/>
    <w:rsid w:val="00D24EAF"/>
    <w:rsid w:val="00D24F34"/>
    <w:rsid w:val="00D24F5E"/>
    <w:rsid w:val="00D25425"/>
    <w:rsid w:val="00D255F9"/>
    <w:rsid w:val="00D26388"/>
    <w:rsid w:val="00D26580"/>
    <w:rsid w:val="00D26793"/>
    <w:rsid w:val="00D269B9"/>
    <w:rsid w:val="00D26C7C"/>
    <w:rsid w:val="00D271F4"/>
    <w:rsid w:val="00D271F9"/>
    <w:rsid w:val="00D27308"/>
    <w:rsid w:val="00D2762E"/>
    <w:rsid w:val="00D27778"/>
    <w:rsid w:val="00D27AFD"/>
    <w:rsid w:val="00D27C5B"/>
    <w:rsid w:val="00D27DE7"/>
    <w:rsid w:val="00D303D4"/>
    <w:rsid w:val="00D30E0F"/>
    <w:rsid w:val="00D30E61"/>
    <w:rsid w:val="00D313E7"/>
    <w:rsid w:val="00D3146F"/>
    <w:rsid w:val="00D31784"/>
    <w:rsid w:val="00D31883"/>
    <w:rsid w:val="00D31A3F"/>
    <w:rsid w:val="00D31BA3"/>
    <w:rsid w:val="00D31FC8"/>
    <w:rsid w:val="00D323D2"/>
    <w:rsid w:val="00D325D0"/>
    <w:rsid w:val="00D32A8F"/>
    <w:rsid w:val="00D32BA7"/>
    <w:rsid w:val="00D32BCF"/>
    <w:rsid w:val="00D32C3E"/>
    <w:rsid w:val="00D32D84"/>
    <w:rsid w:val="00D32FAE"/>
    <w:rsid w:val="00D33019"/>
    <w:rsid w:val="00D33E8A"/>
    <w:rsid w:val="00D33ED9"/>
    <w:rsid w:val="00D3417C"/>
    <w:rsid w:val="00D346A8"/>
    <w:rsid w:val="00D3490E"/>
    <w:rsid w:val="00D34F55"/>
    <w:rsid w:val="00D350FD"/>
    <w:rsid w:val="00D351D3"/>
    <w:rsid w:val="00D353FA"/>
    <w:rsid w:val="00D35684"/>
    <w:rsid w:val="00D35734"/>
    <w:rsid w:val="00D3583A"/>
    <w:rsid w:val="00D359D0"/>
    <w:rsid w:val="00D35A99"/>
    <w:rsid w:val="00D35AD5"/>
    <w:rsid w:val="00D35F65"/>
    <w:rsid w:val="00D36387"/>
    <w:rsid w:val="00D365C4"/>
    <w:rsid w:val="00D365EE"/>
    <w:rsid w:val="00D366FA"/>
    <w:rsid w:val="00D36B6A"/>
    <w:rsid w:val="00D36CBA"/>
    <w:rsid w:val="00D371DD"/>
    <w:rsid w:val="00D37467"/>
    <w:rsid w:val="00D37CFB"/>
    <w:rsid w:val="00D40844"/>
    <w:rsid w:val="00D4092A"/>
    <w:rsid w:val="00D40BBB"/>
    <w:rsid w:val="00D40C52"/>
    <w:rsid w:val="00D41260"/>
    <w:rsid w:val="00D41416"/>
    <w:rsid w:val="00D41523"/>
    <w:rsid w:val="00D41894"/>
    <w:rsid w:val="00D41D1F"/>
    <w:rsid w:val="00D41D42"/>
    <w:rsid w:val="00D42152"/>
    <w:rsid w:val="00D4279E"/>
    <w:rsid w:val="00D42A86"/>
    <w:rsid w:val="00D42B83"/>
    <w:rsid w:val="00D42C16"/>
    <w:rsid w:val="00D42DB8"/>
    <w:rsid w:val="00D42F32"/>
    <w:rsid w:val="00D42F7A"/>
    <w:rsid w:val="00D431C8"/>
    <w:rsid w:val="00D43660"/>
    <w:rsid w:val="00D437C3"/>
    <w:rsid w:val="00D43EFC"/>
    <w:rsid w:val="00D43F36"/>
    <w:rsid w:val="00D443A5"/>
    <w:rsid w:val="00D443DD"/>
    <w:rsid w:val="00D4464B"/>
    <w:rsid w:val="00D44766"/>
    <w:rsid w:val="00D44965"/>
    <w:rsid w:val="00D4499D"/>
    <w:rsid w:val="00D45476"/>
    <w:rsid w:val="00D455CF"/>
    <w:rsid w:val="00D456EA"/>
    <w:rsid w:val="00D457B7"/>
    <w:rsid w:val="00D45914"/>
    <w:rsid w:val="00D46117"/>
    <w:rsid w:val="00D464F3"/>
    <w:rsid w:val="00D46817"/>
    <w:rsid w:val="00D46BA1"/>
    <w:rsid w:val="00D4705C"/>
    <w:rsid w:val="00D4726C"/>
    <w:rsid w:val="00D475FF"/>
    <w:rsid w:val="00D477C1"/>
    <w:rsid w:val="00D479BC"/>
    <w:rsid w:val="00D47C23"/>
    <w:rsid w:val="00D47DE8"/>
    <w:rsid w:val="00D47F35"/>
    <w:rsid w:val="00D501A1"/>
    <w:rsid w:val="00D509D9"/>
    <w:rsid w:val="00D50D44"/>
    <w:rsid w:val="00D50E13"/>
    <w:rsid w:val="00D50F2D"/>
    <w:rsid w:val="00D51421"/>
    <w:rsid w:val="00D51BB0"/>
    <w:rsid w:val="00D51BD8"/>
    <w:rsid w:val="00D51F04"/>
    <w:rsid w:val="00D5230A"/>
    <w:rsid w:val="00D52407"/>
    <w:rsid w:val="00D5257A"/>
    <w:rsid w:val="00D526A2"/>
    <w:rsid w:val="00D53131"/>
    <w:rsid w:val="00D531DB"/>
    <w:rsid w:val="00D532D2"/>
    <w:rsid w:val="00D53885"/>
    <w:rsid w:val="00D53C21"/>
    <w:rsid w:val="00D53C65"/>
    <w:rsid w:val="00D53E7B"/>
    <w:rsid w:val="00D53F0B"/>
    <w:rsid w:val="00D53F5E"/>
    <w:rsid w:val="00D54065"/>
    <w:rsid w:val="00D54239"/>
    <w:rsid w:val="00D5426B"/>
    <w:rsid w:val="00D54B70"/>
    <w:rsid w:val="00D54F88"/>
    <w:rsid w:val="00D55031"/>
    <w:rsid w:val="00D5517A"/>
    <w:rsid w:val="00D55330"/>
    <w:rsid w:val="00D5538B"/>
    <w:rsid w:val="00D55730"/>
    <w:rsid w:val="00D55CAE"/>
    <w:rsid w:val="00D55DCB"/>
    <w:rsid w:val="00D56061"/>
    <w:rsid w:val="00D56535"/>
    <w:rsid w:val="00D566E0"/>
    <w:rsid w:val="00D56F30"/>
    <w:rsid w:val="00D56F6E"/>
    <w:rsid w:val="00D573A6"/>
    <w:rsid w:val="00D576B6"/>
    <w:rsid w:val="00D57932"/>
    <w:rsid w:val="00D57B1E"/>
    <w:rsid w:val="00D57DDA"/>
    <w:rsid w:val="00D57E7B"/>
    <w:rsid w:val="00D604A7"/>
    <w:rsid w:val="00D608DE"/>
    <w:rsid w:val="00D610BD"/>
    <w:rsid w:val="00D612E8"/>
    <w:rsid w:val="00D61496"/>
    <w:rsid w:val="00D6173B"/>
    <w:rsid w:val="00D619A3"/>
    <w:rsid w:val="00D61AAE"/>
    <w:rsid w:val="00D61B04"/>
    <w:rsid w:val="00D61CCA"/>
    <w:rsid w:val="00D61E8F"/>
    <w:rsid w:val="00D61EFE"/>
    <w:rsid w:val="00D620A7"/>
    <w:rsid w:val="00D620FA"/>
    <w:rsid w:val="00D622C1"/>
    <w:rsid w:val="00D6257B"/>
    <w:rsid w:val="00D6307A"/>
    <w:rsid w:val="00D631C7"/>
    <w:rsid w:val="00D633FF"/>
    <w:rsid w:val="00D637B7"/>
    <w:rsid w:val="00D64253"/>
    <w:rsid w:val="00D64318"/>
    <w:rsid w:val="00D64EA8"/>
    <w:rsid w:val="00D64EB1"/>
    <w:rsid w:val="00D65140"/>
    <w:rsid w:val="00D652D7"/>
    <w:rsid w:val="00D6576B"/>
    <w:rsid w:val="00D65946"/>
    <w:rsid w:val="00D65BF7"/>
    <w:rsid w:val="00D65DC7"/>
    <w:rsid w:val="00D65E0B"/>
    <w:rsid w:val="00D66032"/>
    <w:rsid w:val="00D66176"/>
    <w:rsid w:val="00D664A5"/>
    <w:rsid w:val="00D666C5"/>
    <w:rsid w:val="00D66763"/>
    <w:rsid w:val="00D66917"/>
    <w:rsid w:val="00D669BF"/>
    <w:rsid w:val="00D6725A"/>
    <w:rsid w:val="00D672F8"/>
    <w:rsid w:val="00D67688"/>
    <w:rsid w:val="00D677B8"/>
    <w:rsid w:val="00D67AC7"/>
    <w:rsid w:val="00D7007E"/>
    <w:rsid w:val="00D701FD"/>
    <w:rsid w:val="00D70C7F"/>
    <w:rsid w:val="00D70C9A"/>
    <w:rsid w:val="00D7147C"/>
    <w:rsid w:val="00D714DA"/>
    <w:rsid w:val="00D714FA"/>
    <w:rsid w:val="00D71D9B"/>
    <w:rsid w:val="00D71F63"/>
    <w:rsid w:val="00D71F79"/>
    <w:rsid w:val="00D72116"/>
    <w:rsid w:val="00D7280B"/>
    <w:rsid w:val="00D7299E"/>
    <w:rsid w:val="00D729B7"/>
    <w:rsid w:val="00D72B5D"/>
    <w:rsid w:val="00D72C19"/>
    <w:rsid w:val="00D72D87"/>
    <w:rsid w:val="00D7316E"/>
    <w:rsid w:val="00D731F0"/>
    <w:rsid w:val="00D73386"/>
    <w:rsid w:val="00D73606"/>
    <w:rsid w:val="00D73800"/>
    <w:rsid w:val="00D73D3B"/>
    <w:rsid w:val="00D73DEE"/>
    <w:rsid w:val="00D73E05"/>
    <w:rsid w:val="00D73EC7"/>
    <w:rsid w:val="00D73F6F"/>
    <w:rsid w:val="00D744FE"/>
    <w:rsid w:val="00D74760"/>
    <w:rsid w:val="00D74823"/>
    <w:rsid w:val="00D7497C"/>
    <w:rsid w:val="00D74A5F"/>
    <w:rsid w:val="00D74B78"/>
    <w:rsid w:val="00D75066"/>
    <w:rsid w:val="00D751FA"/>
    <w:rsid w:val="00D7570B"/>
    <w:rsid w:val="00D7586A"/>
    <w:rsid w:val="00D75B73"/>
    <w:rsid w:val="00D75CDD"/>
    <w:rsid w:val="00D75F0C"/>
    <w:rsid w:val="00D761E3"/>
    <w:rsid w:val="00D76236"/>
    <w:rsid w:val="00D76941"/>
    <w:rsid w:val="00D76F56"/>
    <w:rsid w:val="00D76FDE"/>
    <w:rsid w:val="00D770B0"/>
    <w:rsid w:val="00D770E4"/>
    <w:rsid w:val="00D7793C"/>
    <w:rsid w:val="00D77B93"/>
    <w:rsid w:val="00D77B94"/>
    <w:rsid w:val="00D77BC4"/>
    <w:rsid w:val="00D77D64"/>
    <w:rsid w:val="00D77E31"/>
    <w:rsid w:val="00D77EE4"/>
    <w:rsid w:val="00D8033B"/>
    <w:rsid w:val="00D80366"/>
    <w:rsid w:val="00D8044C"/>
    <w:rsid w:val="00D8050F"/>
    <w:rsid w:val="00D80581"/>
    <w:rsid w:val="00D8086F"/>
    <w:rsid w:val="00D80C00"/>
    <w:rsid w:val="00D8140B"/>
    <w:rsid w:val="00D815BA"/>
    <w:rsid w:val="00D817AA"/>
    <w:rsid w:val="00D81AE8"/>
    <w:rsid w:val="00D820D6"/>
    <w:rsid w:val="00D8245B"/>
    <w:rsid w:val="00D8266D"/>
    <w:rsid w:val="00D82937"/>
    <w:rsid w:val="00D82AF1"/>
    <w:rsid w:val="00D82BB8"/>
    <w:rsid w:val="00D82D16"/>
    <w:rsid w:val="00D833B1"/>
    <w:rsid w:val="00D834F9"/>
    <w:rsid w:val="00D83BA5"/>
    <w:rsid w:val="00D83FB6"/>
    <w:rsid w:val="00D840A1"/>
    <w:rsid w:val="00D84114"/>
    <w:rsid w:val="00D841C6"/>
    <w:rsid w:val="00D84544"/>
    <w:rsid w:val="00D84CFC"/>
    <w:rsid w:val="00D84E0E"/>
    <w:rsid w:val="00D84FE7"/>
    <w:rsid w:val="00D85812"/>
    <w:rsid w:val="00D858CD"/>
    <w:rsid w:val="00D85977"/>
    <w:rsid w:val="00D8597F"/>
    <w:rsid w:val="00D85C68"/>
    <w:rsid w:val="00D85CFE"/>
    <w:rsid w:val="00D860C0"/>
    <w:rsid w:val="00D861F0"/>
    <w:rsid w:val="00D8654A"/>
    <w:rsid w:val="00D8691C"/>
    <w:rsid w:val="00D86EE9"/>
    <w:rsid w:val="00D86EEF"/>
    <w:rsid w:val="00D876BC"/>
    <w:rsid w:val="00D8772C"/>
    <w:rsid w:val="00D87882"/>
    <w:rsid w:val="00D87953"/>
    <w:rsid w:val="00D87998"/>
    <w:rsid w:val="00D87A08"/>
    <w:rsid w:val="00D87D2E"/>
    <w:rsid w:val="00D9037F"/>
    <w:rsid w:val="00D90A01"/>
    <w:rsid w:val="00D90BF5"/>
    <w:rsid w:val="00D91217"/>
    <w:rsid w:val="00D91371"/>
    <w:rsid w:val="00D9147D"/>
    <w:rsid w:val="00D918E8"/>
    <w:rsid w:val="00D91960"/>
    <w:rsid w:val="00D919A3"/>
    <w:rsid w:val="00D91C30"/>
    <w:rsid w:val="00D91D40"/>
    <w:rsid w:val="00D91ECC"/>
    <w:rsid w:val="00D91F7B"/>
    <w:rsid w:val="00D92418"/>
    <w:rsid w:val="00D92483"/>
    <w:rsid w:val="00D925BA"/>
    <w:rsid w:val="00D92997"/>
    <w:rsid w:val="00D92B14"/>
    <w:rsid w:val="00D93C0C"/>
    <w:rsid w:val="00D93D4E"/>
    <w:rsid w:val="00D9432F"/>
    <w:rsid w:val="00D943F8"/>
    <w:rsid w:val="00D95007"/>
    <w:rsid w:val="00D9542F"/>
    <w:rsid w:val="00D95846"/>
    <w:rsid w:val="00D95EE1"/>
    <w:rsid w:val="00D95F79"/>
    <w:rsid w:val="00D95FC5"/>
    <w:rsid w:val="00D962B5"/>
    <w:rsid w:val="00D963F2"/>
    <w:rsid w:val="00D96640"/>
    <w:rsid w:val="00D9664E"/>
    <w:rsid w:val="00D966A0"/>
    <w:rsid w:val="00D9675E"/>
    <w:rsid w:val="00D96797"/>
    <w:rsid w:val="00D96968"/>
    <w:rsid w:val="00D96B44"/>
    <w:rsid w:val="00D96B6C"/>
    <w:rsid w:val="00D96CE5"/>
    <w:rsid w:val="00D96F2C"/>
    <w:rsid w:val="00D96F2E"/>
    <w:rsid w:val="00D9728B"/>
    <w:rsid w:val="00D97475"/>
    <w:rsid w:val="00D97476"/>
    <w:rsid w:val="00D97557"/>
    <w:rsid w:val="00D978DD"/>
    <w:rsid w:val="00D97C68"/>
    <w:rsid w:val="00DA0093"/>
    <w:rsid w:val="00DA11C4"/>
    <w:rsid w:val="00DA20AC"/>
    <w:rsid w:val="00DA24C5"/>
    <w:rsid w:val="00DA26BD"/>
    <w:rsid w:val="00DA2770"/>
    <w:rsid w:val="00DA2939"/>
    <w:rsid w:val="00DA3416"/>
    <w:rsid w:val="00DA367E"/>
    <w:rsid w:val="00DA3B9A"/>
    <w:rsid w:val="00DA3E61"/>
    <w:rsid w:val="00DA4117"/>
    <w:rsid w:val="00DA4431"/>
    <w:rsid w:val="00DA4500"/>
    <w:rsid w:val="00DA4526"/>
    <w:rsid w:val="00DA4708"/>
    <w:rsid w:val="00DA4820"/>
    <w:rsid w:val="00DA4FD8"/>
    <w:rsid w:val="00DA50EE"/>
    <w:rsid w:val="00DA5962"/>
    <w:rsid w:val="00DA5C12"/>
    <w:rsid w:val="00DA5F55"/>
    <w:rsid w:val="00DA6412"/>
    <w:rsid w:val="00DA67B9"/>
    <w:rsid w:val="00DA6BAA"/>
    <w:rsid w:val="00DA6C35"/>
    <w:rsid w:val="00DA6EA1"/>
    <w:rsid w:val="00DA6F06"/>
    <w:rsid w:val="00DA71B4"/>
    <w:rsid w:val="00DA7333"/>
    <w:rsid w:val="00DA7448"/>
    <w:rsid w:val="00DA74BD"/>
    <w:rsid w:val="00DA7680"/>
    <w:rsid w:val="00DA788C"/>
    <w:rsid w:val="00DA78F7"/>
    <w:rsid w:val="00DA79A5"/>
    <w:rsid w:val="00DA7B00"/>
    <w:rsid w:val="00DA7DF2"/>
    <w:rsid w:val="00DA7FAC"/>
    <w:rsid w:val="00DB03F6"/>
    <w:rsid w:val="00DB07CA"/>
    <w:rsid w:val="00DB07E0"/>
    <w:rsid w:val="00DB0AAF"/>
    <w:rsid w:val="00DB0D43"/>
    <w:rsid w:val="00DB0E05"/>
    <w:rsid w:val="00DB0E40"/>
    <w:rsid w:val="00DB0EED"/>
    <w:rsid w:val="00DB1428"/>
    <w:rsid w:val="00DB1A81"/>
    <w:rsid w:val="00DB266C"/>
    <w:rsid w:val="00DB3438"/>
    <w:rsid w:val="00DB3477"/>
    <w:rsid w:val="00DB34DF"/>
    <w:rsid w:val="00DB385B"/>
    <w:rsid w:val="00DB38CC"/>
    <w:rsid w:val="00DB38E0"/>
    <w:rsid w:val="00DB42BB"/>
    <w:rsid w:val="00DB449C"/>
    <w:rsid w:val="00DB4590"/>
    <w:rsid w:val="00DB4D93"/>
    <w:rsid w:val="00DB4FE4"/>
    <w:rsid w:val="00DB54C9"/>
    <w:rsid w:val="00DB54D2"/>
    <w:rsid w:val="00DB5724"/>
    <w:rsid w:val="00DB5D1D"/>
    <w:rsid w:val="00DB5DB9"/>
    <w:rsid w:val="00DB63EA"/>
    <w:rsid w:val="00DB644F"/>
    <w:rsid w:val="00DB6913"/>
    <w:rsid w:val="00DB6E1D"/>
    <w:rsid w:val="00DB6E74"/>
    <w:rsid w:val="00DB6E93"/>
    <w:rsid w:val="00DB6EF8"/>
    <w:rsid w:val="00DB70C4"/>
    <w:rsid w:val="00DB7126"/>
    <w:rsid w:val="00DB73D2"/>
    <w:rsid w:val="00DB7666"/>
    <w:rsid w:val="00DB76CE"/>
    <w:rsid w:val="00DB7838"/>
    <w:rsid w:val="00DB7953"/>
    <w:rsid w:val="00DB7B28"/>
    <w:rsid w:val="00DB7C7F"/>
    <w:rsid w:val="00DC019E"/>
    <w:rsid w:val="00DC01FB"/>
    <w:rsid w:val="00DC0561"/>
    <w:rsid w:val="00DC07E5"/>
    <w:rsid w:val="00DC09AB"/>
    <w:rsid w:val="00DC0A4E"/>
    <w:rsid w:val="00DC0C0F"/>
    <w:rsid w:val="00DC11E1"/>
    <w:rsid w:val="00DC128E"/>
    <w:rsid w:val="00DC13B1"/>
    <w:rsid w:val="00DC14F8"/>
    <w:rsid w:val="00DC1A54"/>
    <w:rsid w:val="00DC1AD0"/>
    <w:rsid w:val="00DC2136"/>
    <w:rsid w:val="00DC2A88"/>
    <w:rsid w:val="00DC2ADD"/>
    <w:rsid w:val="00DC2EB3"/>
    <w:rsid w:val="00DC2F3A"/>
    <w:rsid w:val="00DC3194"/>
    <w:rsid w:val="00DC33AE"/>
    <w:rsid w:val="00DC34E3"/>
    <w:rsid w:val="00DC355A"/>
    <w:rsid w:val="00DC38F1"/>
    <w:rsid w:val="00DC3962"/>
    <w:rsid w:val="00DC39CC"/>
    <w:rsid w:val="00DC3B46"/>
    <w:rsid w:val="00DC3E04"/>
    <w:rsid w:val="00DC3E9A"/>
    <w:rsid w:val="00DC3F53"/>
    <w:rsid w:val="00DC41A6"/>
    <w:rsid w:val="00DC4277"/>
    <w:rsid w:val="00DC4453"/>
    <w:rsid w:val="00DC4878"/>
    <w:rsid w:val="00DC48B5"/>
    <w:rsid w:val="00DC4A4B"/>
    <w:rsid w:val="00DC4C88"/>
    <w:rsid w:val="00DC4F48"/>
    <w:rsid w:val="00DC4FA0"/>
    <w:rsid w:val="00DC5079"/>
    <w:rsid w:val="00DC5425"/>
    <w:rsid w:val="00DC5AB6"/>
    <w:rsid w:val="00DC5B44"/>
    <w:rsid w:val="00DC5B60"/>
    <w:rsid w:val="00DC5DC3"/>
    <w:rsid w:val="00DC5F99"/>
    <w:rsid w:val="00DC6798"/>
    <w:rsid w:val="00DC69F0"/>
    <w:rsid w:val="00DC6F86"/>
    <w:rsid w:val="00DC6FA7"/>
    <w:rsid w:val="00DC6FC5"/>
    <w:rsid w:val="00DC713F"/>
    <w:rsid w:val="00DC71A7"/>
    <w:rsid w:val="00DC71D8"/>
    <w:rsid w:val="00DC721E"/>
    <w:rsid w:val="00DC7492"/>
    <w:rsid w:val="00DC7F8F"/>
    <w:rsid w:val="00DC7FAB"/>
    <w:rsid w:val="00DD0091"/>
    <w:rsid w:val="00DD0546"/>
    <w:rsid w:val="00DD05C8"/>
    <w:rsid w:val="00DD0615"/>
    <w:rsid w:val="00DD099A"/>
    <w:rsid w:val="00DD0D7E"/>
    <w:rsid w:val="00DD1121"/>
    <w:rsid w:val="00DD1451"/>
    <w:rsid w:val="00DD1511"/>
    <w:rsid w:val="00DD1AEF"/>
    <w:rsid w:val="00DD1B29"/>
    <w:rsid w:val="00DD1BBF"/>
    <w:rsid w:val="00DD21C6"/>
    <w:rsid w:val="00DD23A7"/>
    <w:rsid w:val="00DD2899"/>
    <w:rsid w:val="00DD2CA9"/>
    <w:rsid w:val="00DD3198"/>
    <w:rsid w:val="00DD3F29"/>
    <w:rsid w:val="00DD4826"/>
    <w:rsid w:val="00DD4EF6"/>
    <w:rsid w:val="00DD4F87"/>
    <w:rsid w:val="00DD50C4"/>
    <w:rsid w:val="00DD50D0"/>
    <w:rsid w:val="00DD5347"/>
    <w:rsid w:val="00DD53EC"/>
    <w:rsid w:val="00DD596B"/>
    <w:rsid w:val="00DD5B39"/>
    <w:rsid w:val="00DD6176"/>
    <w:rsid w:val="00DD6905"/>
    <w:rsid w:val="00DD6B1D"/>
    <w:rsid w:val="00DD6C65"/>
    <w:rsid w:val="00DD7143"/>
    <w:rsid w:val="00DD7432"/>
    <w:rsid w:val="00DD7B94"/>
    <w:rsid w:val="00DD7C43"/>
    <w:rsid w:val="00DD7D0A"/>
    <w:rsid w:val="00DD7E42"/>
    <w:rsid w:val="00DD7F53"/>
    <w:rsid w:val="00DD7FB6"/>
    <w:rsid w:val="00DE0562"/>
    <w:rsid w:val="00DE05EC"/>
    <w:rsid w:val="00DE083D"/>
    <w:rsid w:val="00DE086E"/>
    <w:rsid w:val="00DE0FF0"/>
    <w:rsid w:val="00DE12F6"/>
    <w:rsid w:val="00DE1517"/>
    <w:rsid w:val="00DE1FD5"/>
    <w:rsid w:val="00DE21CF"/>
    <w:rsid w:val="00DE2320"/>
    <w:rsid w:val="00DE2350"/>
    <w:rsid w:val="00DE26C3"/>
    <w:rsid w:val="00DE2872"/>
    <w:rsid w:val="00DE2889"/>
    <w:rsid w:val="00DE29E0"/>
    <w:rsid w:val="00DE2BC7"/>
    <w:rsid w:val="00DE2C9A"/>
    <w:rsid w:val="00DE2F75"/>
    <w:rsid w:val="00DE2F8C"/>
    <w:rsid w:val="00DE2FB3"/>
    <w:rsid w:val="00DE2FEB"/>
    <w:rsid w:val="00DE34D0"/>
    <w:rsid w:val="00DE3667"/>
    <w:rsid w:val="00DE3CA2"/>
    <w:rsid w:val="00DE3DAE"/>
    <w:rsid w:val="00DE3DEA"/>
    <w:rsid w:val="00DE4582"/>
    <w:rsid w:val="00DE4800"/>
    <w:rsid w:val="00DE4928"/>
    <w:rsid w:val="00DE4DC4"/>
    <w:rsid w:val="00DE517E"/>
    <w:rsid w:val="00DE52CD"/>
    <w:rsid w:val="00DE53E6"/>
    <w:rsid w:val="00DE5987"/>
    <w:rsid w:val="00DE5C91"/>
    <w:rsid w:val="00DE60B4"/>
    <w:rsid w:val="00DE6273"/>
    <w:rsid w:val="00DE6285"/>
    <w:rsid w:val="00DE646C"/>
    <w:rsid w:val="00DE67DD"/>
    <w:rsid w:val="00DE6815"/>
    <w:rsid w:val="00DE6D38"/>
    <w:rsid w:val="00DE6D54"/>
    <w:rsid w:val="00DE6E1E"/>
    <w:rsid w:val="00DE6ED1"/>
    <w:rsid w:val="00DE73F2"/>
    <w:rsid w:val="00DE74C1"/>
    <w:rsid w:val="00DE799F"/>
    <w:rsid w:val="00DE7EA5"/>
    <w:rsid w:val="00DE7F73"/>
    <w:rsid w:val="00DE7FB0"/>
    <w:rsid w:val="00DF027E"/>
    <w:rsid w:val="00DF08A0"/>
    <w:rsid w:val="00DF0C5A"/>
    <w:rsid w:val="00DF0D07"/>
    <w:rsid w:val="00DF0F2F"/>
    <w:rsid w:val="00DF1257"/>
    <w:rsid w:val="00DF13FA"/>
    <w:rsid w:val="00DF16ED"/>
    <w:rsid w:val="00DF1882"/>
    <w:rsid w:val="00DF1B4B"/>
    <w:rsid w:val="00DF1C97"/>
    <w:rsid w:val="00DF1D39"/>
    <w:rsid w:val="00DF23CE"/>
    <w:rsid w:val="00DF2714"/>
    <w:rsid w:val="00DF2FE8"/>
    <w:rsid w:val="00DF31CF"/>
    <w:rsid w:val="00DF3373"/>
    <w:rsid w:val="00DF3644"/>
    <w:rsid w:val="00DF3858"/>
    <w:rsid w:val="00DF385D"/>
    <w:rsid w:val="00DF3A8D"/>
    <w:rsid w:val="00DF3CDF"/>
    <w:rsid w:val="00DF3CF9"/>
    <w:rsid w:val="00DF3FA2"/>
    <w:rsid w:val="00DF40E4"/>
    <w:rsid w:val="00DF4563"/>
    <w:rsid w:val="00DF462A"/>
    <w:rsid w:val="00DF46DC"/>
    <w:rsid w:val="00DF47B2"/>
    <w:rsid w:val="00DF4A6C"/>
    <w:rsid w:val="00DF4B3C"/>
    <w:rsid w:val="00DF5022"/>
    <w:rsid w:val="00DF5048"/>
    <w:rsid w:val="00DF5445"/>
    <w:rsid w:val="00DF5998"/>
    <w:rsid w:val="00DF5B0B"/>
    <w:rsid w:val="00DF61D6"/>
    <w:rsid w:val="00DF68B5"/>
    <w:rsid w:val="00DF692C"/>
    <w:rsid w:val="00DF6A6D"/>
    <w:rsid w:val="00DF6C9E"/>
    <w:rsid w:val="00DF6DD8"/>
    <w:rsid w:val="00DF6FD7"/>
    <w:rsid w:val="00DF70B3"/>
    <w:rsid w:val="00DF7506"/>
    <w:rsid w:val="00DF7A25"/>
    <w:rsid w:val="00DF7A9E"/>
    <w:rsid w:val="00DF7C41"/>
    <w:rsid w:val="00E00123"/>
    <w:rsid w:val="00E001EA"/>
    <w:rsid w:val="00E00488"/>
    <w:rsid w:val="00E006B0"/>
    <w:rsid w:val="00E007BB"/>
    <w:rsid w:val="00E009B6"/>
    <w:rsid w:val="00E00A24"/>
    <w:rsid w:val="00E00A9B"/>
    <w:rsid w:val="00E00AAD"/>
    <w:rsid w:val="00E00B1A"/>
    <w:rsid w:val="00E00BEC"/>
    <w:rsid w:val="00E00D5F"/>
    <w:rsid w:val="00E00E01"/>
    <w:rsid w:val="00E00E81"/>
    <w:rsid w:val="00E0118F"/>
    <w:rsid w:val="00E0136C"/>
    <w:rsid w:val="00E01376"/>
    <w:rsid w:val="00E014F7"/>
    <w:rsid w:val="00E0163C"/>
    <w:rsid w:val="00E0174C"/>
    <w:rsid w:val="00E01B6F"/>
    <w:rsid w:val="00E02634"/>
    <w:rsid w:val="00E02C55"/>
    <w:rsid w:val="00E02F79"/>
    <w:rsid w:val="00E031C6"/>
    <w:rsid w:val="00E033CF"/>
    <w:rsid w:val="00E03434"/>
    <w:rsid w:val="00E0350F"/>
    <w:rsid w:val="00E037B9"/>
    <w:rsid w:val="00E039ED"/>
    <w:rsid w:val="00E042E6"/>
    <w:rsid w:val="00E0460B"/>
    <w:rsid w:val="00E047AE"/>
    <w:rsid w:val="00E047B3"/>
    <w:rsid w:val="00E0485F"/>
    <w:rsid w:val="00E04B6D"/>
    <w:rsid w:val="00E04D1B"/>
    <w:rsid w:val="00E04D5A"/>
    <w:rsid w:val="00E050D9"/>
    <w:rsid w:val="00E05230"/>
    <w:rsid w:val="00E05253"/>
    <w:rsid w:val="00E05387"/>
    <w:rsid w:val="00E05597"/>
    <w:rsid w:val="00E0568B"/>
    <w:rsid w:val="00E05C60"/>
    <w:rsid w:val="00E061B9"/>
    <w:rsid w:val="00E0620E"/>
    <w:rsid w:val="00E0661D"/>
    <w:rsid w:val="00E06B24"/>
    <w:rsid w:val="00E06E66"/>
    <w:rsid w:val="00E06F65"/>
    <w:rsid w:val="00E074D4"/>
    <w:rsid w:val="00E07C13"/>
    <w:rsid w:val="00E104F6"/>
    <w:rsid w:val="00E10822"/>
    <w:rsid w:val="00E10850"/>
    <w:rsid w:val="00E10BDA"/>
    <w:rsid w:val="00E10EFD"/>
    <w:rsid w:val="00E11287"/>
    <w:rsid w:val="00E1147A"/>
    <w:rsid w:val="00E11953"/>
    <w:rsid w:val="00E11B7E"/>
    <w:rsid w:val="00E11DF4"/>
    <w:rsid w:val="00E122A1"/>
    <w:rsid w:val="00E12417"/>
    <w:rsid w:val="00E12710"/>
    <w:rsid w:val="00E12755"/>
    <w:rsid w:val="00E12990"/>
    <w:rsid w:val="00E129D1"/>
    <w:rsid w:val="00E12A29"/>
    <w:rsid w:val="00E12AC9"/>
    <w:rsid w:val="00E12C2B"/>
    <w:rsid w:val="00E12DCE"/>
    <w:rsid w:val="00E12E03"/>
    <w:rsid w:val="00E1312C"/>
    <w:rsid w:val="00E1378D"/>
    <w:rsid w:val="00E13C3C"/>
    <w:rsid w:val="00E13C90"/>
    <w:rsid w:val="00E1402D"/>
    <w:rsid w:val="00E14141"/>
    <w:rsid w:val="00E14909"/>
    <w:rsid w:val="00E14B37"/>
    <w:rsid w:val="00E150C2"/>
    <w:rsid w:val="00E154D4"/>
    <w:rsid w:val="00E15E51"/>
    <w:rsid w:val="00E15F5A"/>
    <w:rsid w:val="00E1627F"/>
    <w:rsid w:val="00E167EA"/>
    <w:rsid w:val="00E16888"/>
    <w:rsid w:val="00E16A26"/>
    <w:rsid w:val="00E16FA8"/>
    <w:rsid w:val="00E173DB"/>
    <w:rsid w:val="00E178B2"/>
    <w:rsid w:val="00E17C7B"/>
    <w:rsid w:val="00E17CD0"/>
    <w:rsid w:val="00E17CF4"/>
    <w:rsid w:val="00E205FA"/>
    <w:rsid w:val="00E2069B"/>
    <w:rsid w:val="00E20894"/>
    <w:rsid w:val="00E20978"/>
    <w:rsid w:val="00E20B23"/>
    <w:rsid w:val="00E20BF0"/>
    <w:rsid w:val="00E20BF8"/>
    <w:rsid w:val="00E20D66"/>
    <w:rsid w:val="00E20EF1"/>
    <w:rsid w:val="00E210BA"/>
    <w:rsid w:val="00E2124B"/>
    <w:rsid w:val="00E21CA1"/>
    <w:rsid w:val="00E21FFF"/>
    <w:rsid w:val="00E2230E"/>
    <w:rsid w:val="00E223A9"/>
    <w:rsid w:val="00E22994"/>
    <w:rsid w:val="00E22B48"/>
    <w:rsid w:val="00E22FA4"/>
    <w:rsid w:val="00E23616"/>
    <w:rsid w:val="00E23782"/>
    <w:rsid w:val="00E23989"/>
    <w:rsid w:val="00E23EFA"/>
    <w:rsid w:val="00E243EB"/>
    <w:rsid w:val="00E245C3"/>
    <w:rsid w:val="00E24735"/>
    <w:rsid w:val="00E24902"/>
    <w:rsid w:val="00E249FE"/>
    <w:rsid w:val="00E24A72"/>
    <w:rsid w:val="00E24B3D"/>
    <w:rsid w:val="00E24F0F"/>
    <w:rsid w:val="00E24F4E"/>
    <w:rsid w:val="00E25273"/>
    <w:rsid w:val="00E2534A"/>
    <w:rsid w:val="00E25668"/>
    <w:rsid w:val="00E25AE9"/>
    <w:rsid w:val="00E25AF3"/>
    <w:rsid w:val="00E25E19"/>
    <w:rsid w:val="00E26C49"/>
    <w:rsid w:val="00E26C8E"/>
    <w:rsid w:val="00E26E9E"/>
    <w:rsid w:val="00E2716D"/>
    <w:rsid w:val="00E272A4"/>
    <w:rsid w:val="00E27698"/>
    <w:rsid w:val="00E27EFE"/>
    <w:rsid w:val="00E30320"/>
    <w:rsid w:val="00E303A9"/>
    <w:rsid w:val="00E30683"/>
    <w:rsid w:val="00E3079A"/>
    <w:rsid w:val="00E309A0"/>
    <w:rsid w:val="00E30A97"/>
    <w:rsid w:val="00E30BD7"/>
    <w:rsid w:val="00E30C1F"/>
    <w:rsid w:val="00E311F5"/>
    <w:rsid w:val="00E31293"/>
    <w:rsid w:val="00E312CB"/>
    <w:rsid w:val="00E3173F"/>
    <w:rsid w:val="00E3195E"/>
    <w:rsid w:val="00E31A2A"/>
    <w:rsid w:val="00E31A92"/>
    <w:rsid w:val="00E31B51"/>
    <w:rsid w:val="00E325BC"/>
    <w:rsid w:val="00E32712"/>
    <w:rsid w:val="00E32961"/>
    <w:rsid w:val="00E32DD8"/>
    <w:rsid w:val="00E32EFE"/>
    <w:rsid w:val="00E32FDC"/>
    <w:rsid w:val="00E33935"/>
    <w:rsid w:val="00E33CC5"/>
    <w:rsid w:val="00E340B7"/>
    <w:rsid w:val="00E34375"/>
    <w:rsid w:val="00E344A0"/>
    <w:rsid w:val="00E34776"/>
    <w:rsid w:val="00E347F3"/>
    <w:rsid w:val="00E34884"/>
    <w:rsid w:val="00E34934"/>
    <w:rsid w:val="00E34F4A"/>
    <w:rsid w:val="00E3539C"/>
    <w:rsid w:val="00E359E4"/>
    <w:rsid w:val="00E35F36"/>
    <w:rsid w:val="00E364C9"/>
    <w:rsid w:val="00E36851"/>
    <w:rsid w:val="00E36C27"/>
    <w:rsid w:val="00E37334"/>
    <w:rsid w:val="00E3735A"/>
    <w:rsid w:val="00E373E9"/>
    <w:rsid w:val="00E377E7"/>
    <w:rsid w:val="00E3794C"/>
    <w:rsid w:val="00E37A82"/>
    <w:rsid w:val="00E37C13"/>
    <w:rsid w:val="00E37C74"/>
    <w:rsid w:val="00E37E5D"/>
    <w:rsid w:val="00E37F1A"/>
    <w:rsid w:val="00E403BF"/>
    <w:rsid w:val="00E406DE"/>
    <w:rsid w:val="00E40A66"/>
    <w:rsid w:val="00E40E49"/>
    <w:rsid w:val="00E4122E"/>
    <w:rsid w:val="00E414B1"/>
    <w:rsid w:val="00E4150E"/>
    <w:rsid w:val="00E41563"/>
    <w:rsid w:val="00E41C67"/>
    <w:rsid w:val="00E42848"/>
    <w:rsid w:val="00E42C0A"/>
    <w:rsid w:val="00E43009"/>
    <w:rsid w:val="00E430D3"/>
    <w:rsid w:val="00E4311C"/>
    <w:rsid w:val="00E432B7"/>
    <w:rsid w:val="00E43EFE"/>
    <w:rsid w:val="00E44022"/>
    <w:rsid w:val="00E44358"/>
    <w:rsid w:val="00E44724"/>
    <w:rsid w:val="00E44845"/>
    <w:rsid w:val="00E44C4A"/>
    <w:rsid w:val="00E44F52"/>
    <w:rsid w:val="00E44F64"/>
    <w:rsid w:val="00E45081"/>
    <w:rsid w:val="00E4531B"/>
    <w:rsid w:val="00E453C3"/>
    <w:rsid w:val="00E454A8"/>
    <w:rsid w:val="00E454EF"/>
    <w:rsid w:val="00E4558D"/>
    <w:rsid w:val="00E45CF0"/>
    <w:rsid w:val="00E46AA3"/>
    <w:rsid w:val="00E46BBF"/>
    <w:rsid w:val="00E471EC"/>
    <w:rsid w:val="00E47303"/>
    <w:rsid w:val="00E47350"/>
    <w:rsid w:val="00E473E5"/>
    <w:rsid w:val="00E4783A"/>
    <w:rsid w:val="00E47CA7"/>
    <w:rsid w:val="00E47F67"/>
    <w:rsid w:val="00E500A4"/>
    <w:rsid w:val="00E50604"/>
    <w:rsid w:val="00E50C00"/>
    <w:rsid w:val="00E510BF"/>
    <w:rsid w:val="00E51398"/>
    <w:rsid w:val="00E513E8"/>
    <w:rsid w:val="00E5156B"/>
    <w:rsid w:val="00E5159E"/>
    <w:rsid w:val="00E51606"/>
    <w:rsid w:val="00E51896"/>
    <w:rsid w:val="00E51A37"/>
    <w:rsid w:val="00E51A4A"/>
    <w:rsid w:val="00E51E6C"/>
    <w:rsid w:val="00E51F04"/>
    <w:rsid w:val="00E524F5"/>
    <w:rsid w:val="00E52678"/>
    <w:rsid w:val="00E5278C"/>
    <w:rsid w:val="00E52B5A"/>
    <w:rsid w:val="00E52EF1"/>
    <w:rsid w:val="00E5312C"/>
    <w:rsid w:val="00E53271"/>
    <w:rsid w:val="00E53330"/>
    <w:rsid w:val="00E5362F"/>
    <w:rsid w:val="00E53719"/>
    <w:rsid w:val="00E53D48"/>
    <w:rsid w:val="00E53EA8"/>
    <w:rsid w:val="00E541EC"/>
    <w:rsid w:val="00E544A4"/>
    <w:rsid w:val="00E5457A"/>
    <w:rsid w:val="00E546AA"/>
    <w:rsid w:val="00E547BC"/>
    <w:rsid w:val="00E54CDC"/>
    <w:rsid w:val="00E54D2B"/>
    <w:rsid w:val="00E552A1"/>
    <w:rsid w:val="00E5548A"/>
    <w:rsid w:val="00E559EE"/>
    <w:rsid w:val="00E55BE7"/>
    <w:rsid w:val="00E55BFD"/>
    <w:rsid w:val="00E55CAA"/>
    <w:rsid w:val="00E55CB9"/>
    <w:rsid w:val="00E55CC4"/>
    <w:rsid w:val="00E561F3"/>
    <w:rsid w:val="00E56418"/>
    <w:rsid w:val="00E56668"/>
    <w:rsid w:val="00E56716"/>
    <w:rsid w:val="00E56CE8"/>
    <w:rsid w:val="00E57538"/>
    <w:rsid w:val="00E5766A"/>
    <w:rsid w:val="00E576C8"/>
    <w:rsid w:val="00E57887"/>
    <w:rsid w:val="00E57E8C"/>
    <w:rsid w:val="00E604C9"/>
    <w:rsid w:val="00E60577"/>
    <w:rsid w:val="00E60AF1"/>
    <w:rsid w:val="00E60BC1"/>
    <w:rsid w:val="00E60C50"/>
    <w:rsid w:val="00E60FA3"/>
    <w:rsid w:val="00E6102C"/>
    <w:rsid w:val="00E6104C"/>
    <w:rsid w:val="00E61062"/>
    <w:rsid w:val="00E614E3"/>
    <w:rsid w:val="00E61A02"/>
    <w:rsid w:val="00E61A42"/>
    <w:rsid w:val="00E61A92"/>
    <w:rsid w:val="00E61C61"/>
    <w:rsid w:val="00E6221F"/>
    <w:rsid w:val="00E62409"/>
    <w:rsid w:val="00E62491"/>
    <w:rsid w:val="00E62507"/>
    <w:rsid w:val="00E62683"/>
    <w:rsid w:val="00E62ECC"/>
    <w:rsid w:val="00E62F98"/>
    <w:rsid w:val="00E62FB1"/>
    <w:rsid w:val="00E630EF"/>
    <w:rsid w:val="00E631C8"/>
    <w:rsid w:val="00E6325F"/>
    <w:rsid w:val="00E63580"/>
    <w:rsid w:val="00E63A65"/>
    <w:rsid w:val="00E63D59"/>
    <w:rsid w:val="00E63D8C"/>
    <w:rsid w:val="00E64064"/>
    <w:rsid w:val="00E640CA"/>
    <w:rsid w:val="00E6459E"/>
    <w:rsid w:val="00E64A3F"/>
    <w:rsid w:val="00E64C2D"/>
    <w:rsid w:val="00E65218"/>
    <w:rsid w:val="00E6524B"/>
    <w:rsid w:val="00E6539F"/>
    <w:rsid w:val="00E653E9"/>
    <w:rsid w:val="00E6589D"/>
    <w:rsid w:val="00E65914"/>
    <w:rsid w:val="00E65C42"/>
    <w:rsid w:val="00E65E17"/>
    <w:rsid w:val="00E65EEE"/>
    <w:rsid w:val="00E66410"/>
    <w:rsid w:val="00E6650B"/>
    <w:rsid w:val="00E665CB"/>
    <w:rsid w:val="00E666C9"/>
    <w:rsid w:val="00E66850"/>
    <w:rsid w:val="00E6695B"/>
    <w:rsid w:val="00E66BC1"/>
    <w:rsid w:val="00E66D11"/>
    <w:rsid w:val="00E670E8"/>
    <w:rsid w:val="00E674BF"/>
    <w:rsid w:val="00E6750F"/>
    <w:rsid w:val="00E6773B"/>
    <w:rsid w:val="00E67B2D"/>
    <w:rsid w:val="00E67C58"/>
    <w:rsid w:val="00E67D5D"/>
    <w:rsid w:val="00E70007"/>
    <w:rsid w:val="00E702DD"/>
    <w:rsid w:val="00E709D4"/>
    <w:rsid w:val="00E70A09"/>
    <w:rsid w:val="00E70A9B"/>
    <w:rsid w:val="00E70B70"/>
    <w:rsid w:val="00E70E38"/>
    <w:rsid w:val="00E71140"/>
    <w:rsid w:val="00E71186"/>
    <w:rsid w:val="00E716F1"/>
    <w:rsid w:val="00E71802"/>
    <w:rsid w:val="00E719E4"/>
    <w:rsid w:val="00E71ADD"/>
    <w:rsid w:val="00E71B7B"/>
    <w:rsid w:val="00E71D9D"/>
    <w:rsid w:val="00E71F99"/>
    <w:rsid w:val="00E72B31"/>
    <w:rsid w:val="00E72BF4"/>
    <w:rsid w:val="00E72D36"/>
    <w:rsid w:val="00E72DD9"/>
    <w:rsid w:val="00E72E57"/>
    <w:rsid w:val="00E72F34"/>
    <w:rsid w:val="00E73065"/>
    <w:rsid w:val="00E7338B"/>
    <w:rsid w:val="00E737EE"/>
    <w:rsid w:val="00E739B0"/>
    <w:rsid w:val="00E73CA1"/>
    <w:rsid w:val="00E73D42"/>
    <w:rsid w:val="00E73E0A"/>
    <w:rsid w:val="00E7451E"/>
    <w:rsid w:val="00E745FF"/>
    <w:rsid w:val="00E7465D"/>
    <w:rsid w:val="00E747A7"/>
    <w:rsid w:val="00E74939"/>
    <w:rsid w:val="00E74B5C"/>
    <w:rsid w:val="00E74E43"/>
    <w:rsid w:val="00E75857"/>
    <w:rsid w:val="00E75CF2"/>
    <w:rsid w:val="00E75E98"/>
    <w:rsid w:val="00E75EE5"/>
    <w:rsid w:val="00E75F0B"/>
    <w:rsid w:val="00E7614A"/>
    <w:rsid w:val="00E761E0"/>
    <w:rsid w:val="00E762B2"/>
    <w:rsid w:val="00E76335"/>
    <w:rsid w:val="00E76459"/>
    <w:rsid w:val="00E766AD"/>
    <w:rsid w:val="00E77228"/>
    <w:rsid w:val="00E77453"/>
    <w:rsid w:val="00E77759"/>
    <w:rsid w:val="00E77862"/>
    <w:rsid w:val="00E77C07"/>
    <w:rsid w:val="00E77D5F"/>
    <w:rsid w:val="00E80349"/>
    <w:rsid w:val="00E80570"/>
    <w:rsid w:val="00E807D0"/>
    <w:rsid w:val="00E808E7"/>
    <w:rsid w:val="00E80A62"/>
    <w:rsid w:val="00E80BD7"/>
    <w:rsid w:val="00E80DAA"/>
    <w:rsid w:val="00E8107C"/>
    <w:rsid w:val="00E81576"/>
    <w:rsid w:val="00E81741"/>
    <w:rsid w:val="00E81907"/>
    <w:rsid w:val="00E81EB2"/>
    <w:rsid w:val="00E8233D"/>
    <w:rsid w:val="00E8265E"/>
    <w:rsid w:val="00E82DB6"/>
    <w:rsid w:val="00E83088"/>
    <w:rsid w:val="00E830AD"/>
    <w:rsid w:val="00E83156"/>
    <w:rsid w:val="00E831C1"/>
    <w:rsid w:val="00E8351E"/>
    <w:rsid w:val="00E83719"/>
    <w:rsid w:val="00E83849"/>
    <w:rsid w:val="00E843A7"/>
    <w:rsid w:val="00E84591"/>
    <w:rsid w:val="00E84694"/>
    <w:rsid w:val="00E847B1"/>
    <w:rsid w:val="00E84F97"/>
    <w:rsid w:val="00E84FA0"/>
    <w:rsid w:val="00E8502E"/>
    <w:rsid w:val="00E8535D"/>
    <w:rsid w:val="00E855D0"/>
    <w:rsid w:val="00E858E7"/>
    <w:rsid w:val="00E85C95"/>
    <w:rsid w:val="00E86047"/>
    <w:rsid w:val="00E861E8"/>
    <w:rsid w:val="00E86489"/>
    <w:rsid w:val="00E86575"/>
    <w:rsid w:val="00E86C14"/>
    <w:rsid w:val="00E86C46"/>
    <w:rsid w:val="00E86F41"/>
    <w:rsid w:val="00E87090"/>
    <w:rsid w:val="00E8709F"/>
    <w:rsid w:val="00E87922"/>
    <w:rsid w:val="00E879A9"/>
    <w:rsid w:val="00E87A80"/>
    <w:rsid w:val="00E87B47"/>
    <w:rsid w:val="00E87C73"/>
    <w:rsid w:val="00E87D70"/>
    <w:rsid w:val="00E87DD6"/>
    <w:rsid w:val="00E900D8"/>
    <w:rsid w:val="00E9034D"/>
    <w:rsid w:val="00E903A6"/>
    <w:rsid w:val="00E9075D"/>
    <w:rsid w:val="00E90817"/>
    <w:rsid w:val="00E9093A"/>
    <w:rsid w:val="00E90C07"/>
    <w:rsid w:val="00E90C56"/>
    <w:rsid w:val="00E90F2C"/>
    <w:rsid w:val="00E910B6"/>
    <w:rsid w:val="00E912EE"/>
    <w:rsid w:val="00E913E3"/>
    <w:rsid w:val="00E9140B"/>
    <w:rsid w:val="00E916CC"/>
    <w:rsid w:val="00E91A59"/>
    <w:rsid w:val="00E91EA3"/>
    <w:rsid w:val="00E91EFB"/>
    <w:rsid w:val="00E9213D"/>
    <w:rsid w:val="00E927E2"/>
    <w:rsid w:val="00E92F95"/>
    <w:rsid w:val="00E93227"/>
    <w:rsid w:val="00E9355B"/>
    <w:rsid w:val="00E93959"/>
    <w:rsid w:val="00E93B95"/>
    <w:rsid w:val="00E93D5A"/>
    <w:rsid w:val="00E93DE7"/>
    <w:rsid w:val="00E94225"/>
    <w:rsid w:val="00E9423C"/>
    <w:rsid w:val="00E9449F"/>
    <w:rsid w:val="00E9499A"/>
    <w:rsid w:val="00E949EA"/>
    <w:rsid w:val="00E94BD0"/>
    <w:rsid w:val="00E951A9"/>
    <w:rsid w:val="00E953F6"/>
    <w:rsid w:val="00E9550B"/>
    <w:rsid w:val="00E95AFE"/>
    <w:rsid w:val="00E95CCB"/>
    <w:rsid w:val="00E95EFD"/>
    <w:rsid w:val="00E96351"/>
    <w:rsid w:val="00E963B8"/>
    <w:rsid w:val="00E965E2"/>
    <w:rsid w:val="00E96728"/>
    <w:rsid w:val="00E967B9"/>
    <w:rsid w:val="00E96962"/>
    <w:rsid w:val="00E969B4"/>
    <w:rsid w:val="00E969DE"/>
    <w:rsid w:val="00E96D35"/>
    <w:rsid w:val="00E96D57"/>
    <w:rsid w:val="00E96DD2"/>
    <w:rsid w:val="00E96E80"/>
    <w:rsid w:val="00E978E7"/>
    <w:rsid w:val="00E97D55"/>
    <w:rsid w:val="00EA0043"/>
    <w:rsid w:val="00EA005E"/>
    <w:rsid w:val="00EA020E"/>
    <w:rsid w:val="00EA060E"/>
    <w:rsid w:val="00EA071C"/>
    <w:rsid w:val="00EA0B85"/>
    <w:rsid w:val="00EA0DDB"/>
    <w:rsid w:val="00EA0FA5"/>
    <w:rsid w:val="00EA0FB9"/>
    <w:rsid w:val="00EA11FF"/>
    <w:rsid w:val="00EA12A0"/>
    <w:rsid w:val="00EA134A"/>
    <w:rsid w:val="00EA19C6"/>
    <w:rsid w:val="00EA1E84"/>
    <w:rsid w:val="00EA2477"/>
    <w:rsid w:val="00EA26CE"/>
    <w:rsid w:val="00EA2B0C"/>
    <w:rsid w:val="00EA2C28"/>
    <w:rsid w:val="00EA2C88"/>
    <w:rsid w:val="00EA2DB9"/>
    <w:rsid w:val="00EA3534"/>
    <w:rsid w:val="00EA387C"/>
    <w:rsid w:val="00EA3DB4"/>
    <w:rsid w:val="00EA3F03"/>
    <w:rsid w:val="00EA4287"/>
    <w:rsid w:val="00EA4555"/>
    <w:rsid w:val="00EA4942"/>
    <w:rsid w:val="00EA49B6"/>
    <w:rsid w:val="00EA4B8F"/>
    <w:rsid w:val="00EA4C58"/>
    <w:rsid w:val="00EA4C96"/>
    <w:rsid w:val="00EA52C0"/>
    <w:rsid w:val="00EA5A12"/>
    <w:rsid w:val="00EA5A7B"/>
    <w:rsid w:val="00EA5D01"/>
    <w:rsid w:val="00EA5D5A"/>
    <w:rsid w:val="00EA5E47"/>
    <w:rsid w:val="00EA5EED"/>
    <w:rsid w:val="00EA6014"/>
    <w:rsid w:val="00EA6055"/>
    <w:rsid w:val="00EA6171"/>
    <w:rsid w:val="00EA62CB"/>
    <w:rsid w:val="00EA6387"/>
    <w:rsid w:val="00EA65D7"/>
    <w:rsid w:val="00EA672B"/>
    <w:rsid w:val="00EA6CC0"/>
    <w:rsid w:val="00EA762E"/>
    <w:rsid w:val="00EA76C6"/>
    <w:rsid w:val="00EA79FF"/>
    <w:rsid w:val="00EA7AA7"/>
    <w:rsid w:val="00EA7B0F"/>
    <w:rsid w:val="00EA7CA2"/>
    <w:rsid w:val="00EA7D91"/>
    <w:rsid w:val="00EA7ED5"/>
    <w:rsid w:val="00EB083C"/>
    <w:rsid w:val="00EB088D"/>
    <w:rsid w:val="00EB0BF8"/>
    <w:rsid w:val="00EB0FF3"/>
    <w:rsid w:val="00EB1256"/>
    <w:rsid w:val="00EB12E3"/>
    <w:rsid w:val="00EB16AF"/>
    <w:rsid w:val="00EB16BA"/>
    <w:rsid w:val="00EB17BA"/>
    <w:rsid w:val="00EB1AB7"/>
    <w:rsid w:val="00EB1BB1"/>
    <w:rsid w:val="00EB22C5"/>
    <w:rsid w:val="00EB2421"/>
    <w:rsid w:val="00EB25BF"/>
    <w:rsid w:val="00EB2722"/>
    <w:rsid w:val="00EB289F"/>
    <w:rsid w:val="00EB2BE1"/>
    <w:rsid w:val="00EB2FA5"/>
    <w:rsid w:val="00EB311A"/>
    <w:rsid w:val="00EB3489"/>
    <w:rsid w:val="00EB35D5"/>
    <w:rsid w:val="00EB35E2"/>
    <w:rsid w:val="00EB3D48"/>
    <w:rsid w:val="00EB3E88"/>
    <w:rsid w:val="00EB3EF7"/>
    <w:rsid w:val="00EB42FA"/>
    <w:rsid w:val="00EB4379"/>
    <w:rsid w:val="00EB474A"/>
    <w:rsid w:val="00EB47AA"/>
    <w:rsid w:val="00EB4FAB"/>
    <w:rsid w:val="00EB50B9"/>
    <w:rsid w:val="00EB5606"/>
    <w:rsid w:val="00EB560A"/>
    <w:rsid w:val="00EB5798"/>
    <w:rsid w:val="00EB59AD"/>
    <w:rsid w:val="00EB5A27"/>
    <w:rsid w:val="00EB5B2F"/>
    <w:rsid w:val="00EB5B9D"/>
    <w:rsid w:val="00EB5C38"/>
    <w:rsid w:val="00EB5ECE"/>
    <w:rsid w:val="00EB6797"/>
    <w:rsid w:val="00EB68CA"/>
    <w:rsid w:val="00EB6CC8"/>
    <w:rsid w:val="00EB7006"/>
    <w:rsid w:val="00EB75B3"/>
    <w:rsid w:val="00EB761A"/>
    <w:rsid w:val="00EC01FE"/>
    <w:rsid w:val="00EC0437"/>
    <w:rsid w:val="00EC0594"/>
    <w:rsid w:val="00EC0793"/>
    <w:rsid w:val="00EC0F1A"/>
    <w:rsid w:val="00EC0F58"/>
    <w:rsid w:val="00EC0F86"/>
    <w:rsid w:val="00EC101A"/>
    <w:rsid w:val="00EC11AC"/>
    <w:rsid w:val="00EC1275"/>
    <w:rsid w:val="00EC1AC8"/>
    <w:rsid w:val="00EC20F1"/>
    <w:rsid w:val="00EC23A2"/>
    <w:rsid w:val="00EC23BD"/>
    <w:rsid w:val="00EC23D8"/>
    <w:rsid w:val="00EC27CF"/>
    <w:rsid w:val="00EC2BBA"/>
    <w:rsid w:val="00EC2F36"/>
    <w:rsid w:val="00EC2F83"/>
    <w:rsid w:val="00EC2FBD"/>
    <w:rsid w:val="00EC3B16"/>
    <w:rsid w:val="00EC3E61"/>
    <w:rsid w:val="00EC4006"/>
    <w:rsid w:val="00EC4079"/>
    <w:rsid w:val="00EC428F"/>
    <w:rsid w:val="00EC465B"/>
    <w:rsid w:val="00EC4840"/>
    <w:rsid w:val="00EC4D37"/>
    <w:rsid w:val="00EC4D56"/>
    <w:rsid w:val="00EC4E9D"/>
    <w:rsid w:val="00EC4EA4"/>
    <w:rsid w:val="00EC5291"/>
    <w:rsid w:val="00EC55D6"/>
    <w:rsid w:val="00EC5616"/>
    <w:rsid w:val="00EC5C1B"/>
    <w:rsid w:val="00EC5C7A"/>
    <w:rsid w:val="00EC5D72"/>
    <w:rsid w:val="00EC5DFE"/>
    <w:rsid w:val="00EC5E16"/>
    <w:rsid w:val="00EC6026"/>
    <w:rsid w:val="00EC629D"/>
    <w:rsid w:val="00EC66A2"/>
    <w:rsid w:val="00EC671D"/>
    <w:rsid w:val="00EC67F9"/>
    <w:rsid w:val="00EC680A"/>
    <w:rsid w:val="00EC6B1C"/>
    <w:rsid w:val="00EC6C34"/>
    <w:rsid w:val="00EC7216"/>
    <w:rsid w:val="00EC7222"/>
    <w:rsid w:val="00EC73D0"/>
    <w:rsid w:val="00EC760E"/>
    <w:rsid w:val="00EC793C"/>
    <w:rsid w:val="00EC798B"/>
    <w:rsid w:val="00EC7BA5"/>
    <w:rsid w:val="00EC7BDF"/>
    <w:rsid w:val="00EC7BE1"/>
    <w:rsid w:val="00ED0012"/>
    <w:rsid w:val="00ED0280"/>
    <w:rsid w:val="00ED0341"/>
    <w:rsid w:val="00ED097A"/>
    <w:rsid w:val="00ED09F9"/>
    <w:rsid w:val="00ED0B9A"/>
    <w:rsid w:val="00ED0D27"/>
    <w:rsid w:val="00ED13B5"/>
    <w:rsid w:val="00ED15ED"/>
    <w:rsid w:val="00ED1937"/>
    <w:rsid w:val="00ED1A77"/>
    <w:rsid w:val="00ED1D8D"/>
    <w:rsid w:val="00ED1F0B"/>
    <w:rsid w:val="00ED2040"/>
    <w:rsid w:val="00ED20CB"/>
    <w:rsid w:val="00ED2833"/>
    <w:rsid w:val="00ED283F"/>
    <w:rsid w:val="00ED2C8A"/>
    <w:rsid w:val="00ED2EDF"/>
    <w:rsid w:val="00ED3010"/>
    <w:rsid w:val="00ED33DC"/>
    <w:rsid w:val="00ED366F"/>
    <w:rsid w:val="00ED38E2"/>
    <w:rsid w:val="00ED3EA0"/>
    <w:rsid w:val="00ED424A"/>
    <w:rsid w:val="00ED42D8"/>
    <w:rsid w:val="00ED4561"/>
    <w:rsid w:val="00ED46CC"/>
    <w:rsid w:val="00ED4E59"/>
    <w:rsid w:val="00ED61F9"/>
    <w:rsid w:val="00ED6436"/>
    <w:rsid w:val="00ED6485"/>
    <w:rsid w:val="00ED70B9"/>
    <w:rsid w:val="00ED711F"/>
    <w:rsid w:val="00ED7484"/>
    <w:rsid w:val="00ED76E9"/>
    <w:rsid w:val="00ED777F"/>
    <w:rsid w:val="00ED7A17"/>
    <w:rsid w:val="00EE08D8"/>
    <w:rsid w:val="00EE08E0"/>
    <w:rsid w:val="00EE0A93"/>
    <w:rsid w:val="00EE0AA8"/>
    <w:rsid w:val="00EE13D1"/>
    <w:rsid w:val="00EE1850"/>
    <w:rsid w:val="00EE18BD"/>
    <w:rsid w:val="00EE1C7A"/>
    <w:rsid w:val="00EE212C"/>
    <w:rsid w:val="00EE21D5"/>
    <w:rsid w:val="00EE246C"/>
    <w:rsid w:val="00EE2807"/>
    <w:rsid w:val="00EE2827"/>
    <w:rsid w:val="00EE2BB1"/>
    <w:rsid w:val="00EE2BCA"/>
    <w:rsid w:val="00EE2CD5"/>
    <w:rsid w:val="00EE3122"/>
    <w:rsid w:val="00EE35AF"/>
    <w:rsid w:val="00EE35EB"/>
    <w:rsid w:val="00EE38A4"/>
    <w:rsid w:val="00EE397F"/>
    <w:rsid w:val="00EE3AB0"/>
    <w:rsid w:val="00EE42D8"/>
    <w:rsid w:val="00EE42FD"/>
    <w:rsid w:val="00EE4EDB"/>
    <w:rsid w:val="00EE5254"/>
    <w:rsid w:val="00EE549F"/>
    <w:rsid w:val="00EE5561"/>
    <w:rsid w:val="00EE57D3"/>
    <w:rsid w:val="00EE5A87"/>
    <w:rsid w:val="00EE5AC0"/>
    <w:rsid w:val="00EE5BC2"/>
    <w:rsid w:val="00EE5F1A"/>
    <w:rsid w:val="00EE6134"/>
    <w:rsid w:val="00EE62B3"/>
    <w:rsid w:val="00EE63FD"/>
    <w:rsid w:val="00EE66BE"/>
    <w:rsid w:val="00EE6CD4"/>
    <w:rsid w:val="00EE6F7C"/>
    <w:rsid w:val="00EE70CA"/>
    <w:rsid w:val="00EE74F5"/>
    <w:rsid w:val="00EE773E"/>
    <w:rsid w:val="00EE7879"/>
    <w:rsid w:val="00EE7881"/>
    <w:rsid w:val="00EE7DC5"/>
    <w:rsid w:val="00EF0056"/>
    <w:rsid w:val="00EF025E"/>
    <w:rsid w:val="00EF04EA"/>
    <w:rsid w:val="00EF0629"/>
    <w:rsid w:val="00EF09E3"/>
    <w:rsid w:val="00EF0E83"/>
    <w:rsid w:val="00EF1B8D"/>
    <w:rsid w:val="00EF214C"/>
    <w:rsid w:val="00EF2733"/>
    <w:rsid w:val="00EF2CCC"/>
    <w:rsid w:val="00EF2CCE"/>
    <w:rsid w:val="00EF31BD"/>
    <w:rsid w:val="00EF3623"/>
    <w:rsid w:val="00EF3679"/>
    <w:rsid w:val="00EF369D"/>
    <w:rsid w:val="00EF3E1B"/>
    <w:rsid w:val="00EF3E38"/>
    <w:rsid w:val="00EF3EA2"/>
    <w:rsid w:val="00EF3EDF"/>
    <w:rsid w:val="00EF4674"/>
    <w:rsid w:val="00EF4764"/>
    <w:rsid w:val="00EF4E6C"/>
    <w:rsid w:val="00EF5225"/>
    <w:rsid w:val="00EF54EC"/>
    <w:rsid w:val="00EF5DE6"/>
    <w:rsid w:val="00EF6037"/>
    <w:rsid w:val="00EF604F"/>
    <w:rsid w:val="00EF669E"/>
    <w:rsid w:val="00EF67C4"/>
    <w:rsid w:val="00EF6A9D"/>
    <w:rsid w:val="00EF6DE4"/>
    <w:rsid w:val="00EF709B"/>
    <w:rsid w:val="00EF7155"/>
    <w:rsid w:val="00EF71F0"/>
    <w:rsid w:val="00EF74CE"/>
    <w:rsid w:val="00EF75DC"/>
    <w:rsid w:val="00EF7754"/>
    <w:rsid w:val="00EF77B6"/>
    <w:rsid w:val="00EF7ECB"/>
    <w:rsid w:val="00EF7FD3"/>
    <w:rsid w:val="00EF7FEC"/>
    <w:rsid w:val="00F003CF"/>
    <w:rsid w:val="00F004DD"/>
    <w:rsid w:val="00F00685"/>
    <w:rsid w:val="00F006E7"/>
    <w:rsid w:val="00F00916"/>
    <w:rsid w:val="00F009B4"/>
    <w:rsid w:val="00F00BCA"/>
    <w:rsid w:val="00F00C3F"/>
    <w:rsid w:val="00F011AA"/>
    <w:rsid w:val="00F011AF"/>
    <w:rsid w:val="00F01330"/>
    <w:rsid w:val="00F013EA"/>
    <w:rsid w:val="00F013EF"/>
    <w:rsid w:val="00F0147A"/>
    <w:rsid w:val="00F016CD"/>
    <w:rsid w:val="00F01946"/>
    <w:rsid w:val="00F019E9"/>
    <w:rsid w:val="00F01C77"/>
    <w:rsid w:val="00F01D8F"/>
    <w:rsid w:val="00F02048"/>
    <w:rsid w:val="00F022BB"/>
    <w:rsid w:val="00F02316"/>
    <w:rsid w:val="00F024F4"/>
    <w:rsid w:val="00F0294B"/>
    <w:rsid w:val="00F02F59"/>
    <w:rsid w:val="00F0336E"/>
    <w:rsid w:val="00F03962"/>
    <w:rsid w:val="00F03A64"/>
    <w:rsid w:val="00F03FE2"/>
    <w:rsid w:val="00F0431F"/>
    <w:rsid w:val="00F04377"/>
    <w:rsid w:val="00F045E7"/>
    <w:rsid w:val="00F04867"/>
    <w:rsid w:val="00F0554B"/>
    <w:rsid w:val="00F056F6"/>
    <w:rsid w:val="00F05956"/>
    <w:rsid w:val="00F05F23"/>
    <w:rsid w:val="00F062E0"/>
    <w:rsid w:val="00F06798"/>
    <w:rsid w:val="00F0707E"/>
    <w:rsid w:val="00F070F1"/>
    <w:rsid w:val="00F0730E"/>
    <w:rsid w:val="00F0740F"/>
    <w:rsid w:val="00F07693"/>
    <w:rsid w:val="00F07A54"/>
    <w:rsid w:val="00F07E70"/>
    <w:rsid w:val="00F07E9E"/>
    <w:rsid w:val="00F10421"/>
    <w:rsid w:val="00F1055A"/>
    <w:rsid w:val="00F1072C"/>
    <w:rsid w:val="00F10800"/>
    <w:rsid w:val="00F10DF1"/>
    <w:rsid w:val="00F10ED5"/>
    <w:rsid w:val="00F10F54"/>
    <w:rsid w:val="00F110FA"/>
    <w:rsid w:val="00F113D9"/>
    <w:rsid w:val="00F11ACE"/>
    <w:rsid w:val="00F11AF0"/>
    <w:rsid w:val="00F12193"/>
    <w:rsid w:val="00F123AA"/>
    <w:rsid w:val="00F12604"/>
    <w:rsid w:val="00F12ED7"/>
    <w:rsid w:val="00F13160"/>
    <w:rsid w:val="00F132E2"/>
    <w:rsid w:val="00F1374D"/>
    <w:rsid w:val="00F13848"/>
    <w:rsid w:val="00F13DF5"/>
    <w:rsid w:val="00F14268"/>
    <w:rsid w:val="00F1440F"/>
    <w:rsid w:val="00F145DC"/>
    <w:rsid w:val="00F1460E"/>
    <w:rsid w:val="00F1493C"/>
    <w:rsid w:val="00F1493E"/>
    <w:rsid w:val="00F1494E"/>
    <w:rsid w:val="00F14A39"/>
    <w:rsid w:val="00F14B50"/>
    <w:rsid w:val="00F14CC8"/>
    <w:rsid w:val="00F14FF9"/>
    <w:rsid w:val="00F15052"/>
    <w:rsid w:val="00F15270"/>
    <w:rsid w:val="00F15380"/>
    <w:rsid w:val="00F15895"/>
    <w:rsid w:val="00F15D3F"/>
    <w:rsid w:val="00F15E2B"/>
    <w:rsid w:val="00F15EEE"/>
    <w:rsid w:val="00F1680B"/>
    <w:rsid w:val="00F16A6A"/>
    <w:rsid w:val="00F170C3"/>
    <w:rsid w:val="00F17BE1"/>
    <w:rsid w:val="00F17F17"/>
    <w:rsid w:val="00F17F64"/>
    <w:rsid w:val="00F200B9"/>
    <w:rsid w:val="00F200C8"/>
    <w:rsid w:val="00F204A2"/>
    <w:rsid w:val="00F206DA"/>
    <w:rsid w:val="00F20A37"/>
    <w:rsid w:val="00F20B15"/>
    <w:rsid w:val="00F20CAF"/>
    <w:rsid w:val="00F20ED5"/>
    <w:rsid w:val="00F21152"/>
    <w:rsid w:val="00F2117A"/>
    <w:rsid w:val="00F212F0"/>
    <w:rsid w:val="00F21302"/>
    <w:rsid w:val="00F21389"/>
    <w:rsid w:val="00F214CF"/>
    <w:rsid w:val="00F2151D"/>
    <w:rsid w:val="00F21714"/>
    <w:rsid w:val="00F21A8D"/>
    <w:rsid w:val="00F21D15"/>
    <w:rsid w:val="00F21DC7"/>
    <w:rsid w:val="00F22195"/>
    <w:rsid w:val="00F2267A"/>
    <w:rsid w:val="00F22819"/>
    <w:rsid w:val="00F228F3"/>
    <w:rsid w:val="00F22D5C"/>
    <w:rsid w:val="00F2308E"/>
    <w:rsid w:val="00F230C4"/>
    <w:rsid w:val="00F23106"/>
    <w:rsid w:val="00F232A1"/>
    <w:rsid w:val="00F23409"/>
    <w:rsid w:val="00F23421"/>
    <w:rsid w:val="00F2383E"/>
    <w:rsid w:val="00F24142"/>
    <w:rsid w:val="00F242F3"/>
    <w:rsid w:val="00F243B7"/>
    <w:rsid w:val="00F24578"/>
    <w:rsid w:val="00F245F5"/>
    <w:rsid w:val="00F24DE6"/>
    <w:rsid w:val="00F24F54"/>
    <w:rsid w:val="00F2508A"/>
    <w:rsid w:val="00F25091"/>
    <w:rsid w:val="00F251CB"/>
    <w:rsid w:val="00F252B4"/>
    <w:rsid w:val="00F2531D"/>
    <w:rsid w:val="00F2537F"/>
    <w:rsid w:val="00F2590D"/>
    <w:rsid w:val="00F25E77"/>
    <w:rsid w:val="00F26056"/>
    <w:rsid w:val="00F266EB"/>
    <w:rsid w:val="00F27293"/>
    <w:rsid w:val="00F2738C"/>
    <w:rsid w:val="00F2754F"/>
    <w:rsid w:val="00F277E9"/>
    <w:rsid w:val="00F2781E"/>
    <w:rsid w:val="00F27D72"/>
    <w:rsid w:val="00F27E89"/>
    <w:rsid w:val="00F27E98"/>
    <w:rsid w:val="00F30057"/>
    <w:rsid w:val="00F3040C"/>
    <w:rsid w:val="00F30576"/>
    <w:rsid w:val="00F3059D"/>
    <w:rsid w:val="00F3061C"/>
    <w:rsid w:val="00F3070F"/>
    <w:rsid w:val="00F30798"/>
    <w:rsid w:val="00F307BB"/>
    <w:rsid w:val="00F30B81"/>
    <w:rsid w:val="00F30C78"/>
    <w:rsid w:val="00F31120"/>
    <w:rsid w:val="00F312BB"/>
    <w:rsid w:val="00F31600"/>
    <w:rsid w:val="00F31776"/>
    <w:rsid w:val="00F317DD"/>
    <w:rsid w:val="00F3185A"/>
    <w:rsid w:val="00F31881"/>
    <w:rsid w:val="00F31FD3"/>
    <w:rsid w:val="00F320BE"/>
    <w:rsid w:val="00F3227D"/>
    <w:rsid w:val="00F3251B"/>
    <w:rsid w:val="00F331F8"/>
    <w:rsid w:val="00F33389"/>
    <w:rsid w:val="00F334F0"/>
    <w:rsid w:val="00F33773"/>
    <w:rsid w:val="00F33C54"/>
    <w:rsid w:val="00F33F60"/>
    <w:rsid w:val="00F340BF"/>
    <w:rsid w:val="00F34201"/>
    <w:rsid w:val="00F342A5"/>
    <w:rsid w:val="00F34925"/>
    <w:rsid w:val="00F34A3E"/>
    <w:rsid w:val="00F34A9F"/>
    <w:rsid w:val="00F34B72"/>
    <w:rsid w:val="00F34BCA"/>
    <w:rsid w:val="00F35007"/>
    <w:rsid w:val="00F35033"/>
    <w:rsid w:val="00F3504F"/>
    <w:rsid w:val="00F35093"/>
    <w:rsid w:val="00F351A0"/>
    <w:rsid w:val="00F35399"/>
    <w:rsid w:val="00F35549"/>
    <w:rsid w:val="00F357F6"/>
    <w:rsid w:val="00F358F3"/>
    <w:rsid w:val="00F35929"/>
    <w:rsid w:val="00F35967"/>
    <w:rsid w:val="00F359DD"/>
    <w:rsid w:val="00F359FE"/>
    <w:rsid w:val="00F35AA2"/>
    <w:rsid w:val="00F361CC"/>
    <w:rsid w:val="00F36538"/>
    <w:rsid w:val="00F36A44"/>
    <w:rsid w:val="00F36C98"/>
    <w:rsid w:val="00F36E79"/>
    <w:rsid w:val="00F3715D"/>
    <w:rsid w:val="00F373A8"/>
    <w:rsid w:val="00F37452"/>
    <w:rsid w:val="00F37539"/>
    <w:rsid w:val="00F37632"/>
    <w:rsid w:val="00F379FF"/>
    <w:rsid w:val="00F37BBC"/>
    <w:rsid w:val="00F40519"/>
    <w:rsid w:val="00F4068D"/>
    <w:rsid w:val="00F40AC4"/>
    <w:rsid w:val="00F40E40"/>
    <w:rsid w:val="00F40F41"/>
    <w:rsid w:val="00F410B0"/>
    <w:rsid w:val="00F41879"/>
    <w:rsid w:val="00F418FC"/>
    <w:rsid w:val="00F41942"/>
    <w:rsid w:val="00F419A0"/>
    <w:rsid w:val="00F41B50"/>
    <w:rsid w:val="00F41D03"/>
    <w:rsid w:val="00F41E3E"/>
    <w:rsid w:val="00F42212"/>
    <w:rsid w:val="00F42234"/>
    <w:rsid w:val="00F422F7"/>
    <w:rsid w:val="00F42367"/>
    <w:rsid w:val="00F42375"/>
    <w:rsid w:val="00F426A7"/>
    <w:rsid w:val="00F4295E"/>
    <w:rsid w:val="00F429FE"/>
    <w:rsid w:val="00F42DDE"/>
    <w:rsid w:val="00F42EA9"/>
    <w:rsid w:val="00F42F67"/>
    <w:rsid w:val="00F431BD"/>
    <w:rsid w:val="00F432B4"/>
    <w:rsid w:val="00F433AD"/>
    <w:rsid w:val="00F44038"/>
    <w:rsid w:val="00F44186"/>
    <w:rsid w:val="00F442DB"/>
    <w:rsid w:val="00F446DC"/>
    <w:rsid w:val="00F4480D"/>
    <w:rsid w:val="00F44A07"/>
    <w:rsid w:val="00F45549"/>
    <w:rsid w:val="00F45867"/>
    <w:rsid w:val="00F45E1F"/>
    <w:rsid w:val="00F45E2C"/>
    <w:rsid w:val="00F45EB2"/>
    <w:rsid w:val="00F460D2"/>
    <w:rsid w:val="00F460F0"/>
    <w:rsid w:val="00F46467"/>
    <w:rsid w:val="00F465E2"/>
    <w:rsid w:val="00F46964"/>
    <w:rsid w:val="00F46A1B"/>
    <w:rsid w:val="00F46C7D"/>
    <w:rsid w:val="00F46D35"/>
    <w:rsid w:val="00F47090"/>
    <w:rsid w:val="00F473FE"/>
    <w:rsid w:val="00F4756E"/>
    <w:rsid w:val="00F4763D"/>
    <w:rsid w:val="00F50076"/>
    <w:rsid w:val="00F50724"/>
    <w:rsid w:val="00F507AB"/>
    <w:rsid w:val="00F50A6C"/>
    <w:rsid w:val="00F50B47"/>
    <w:rsid w:val="00F50D6A"/>
    <w:rsid w:val="00F50F33"/>
    <w:rsid w:val="00F50F67"/>
    <w:rsid w:val="00F50F94"/>
    <w:rsid w:val="00F51026"/>
    <w:rsid w:val="00F511BC"/>
    <w:rsid w:val="00F5121A"/>
    <w:rsid w:val="00F514B6"/>
    <w:rsid w:val="00F51502"/>
    <w:rsid w:val="00F51AEA"/>
    <w:rsid w:val="00F51C34"/>
    <w:rsid w:val="00F52217"/>
    <w:rsid w:val="00F525DC"/>
    <w:rsid w:val="00F52EA5"/>
    <w:rsid w:val="00F532C6"/>
    <w:rsid w:val="00F53E2F"/>
    <w:rsid w:val="00F5419D"/>
    <w:rsid w:val="00F54368"/>
    <w:rsid w:val="00F54424"/>
    <w:rsid w:val="00F54588"/>
    <w:rsid w:val="00F54D31"/>
    <w:rsid w:val="00F54D4C"/>
    <w:rsid w:val="00F54DE3"/>
    <w:rsid w:val="00F54E59"/>
    <w:rsid w:val="00F5528E"/>
    <w:rsid w:val="00F5555B"/>
    <w:rsid w:val="00F55920"/>
    <w:rsid w:val="00F5595E"/>
    <w:rsid w:val="00F55AE1"/>
    <w:rsid w:val="00F55C6A"/>
    <w:rsid w:val="00F55D41"/>
    <w:rsid w:val="00F56072"/>
    <w:rsid w:val="00F5617E"/>
    <w:rsid w:val="00F56314"/>
    <w:rsid w:val="00F56724"/>
    <w:rsid w:val="00F56BDC"/>
    <w:rsid w:val="00F57305"/>
    <w:rsid w:val="00F573B2"/>
    <w:rsid w:val="00F575B9"/>
    <w:rsid w:val="00F57691"/>
    <w:rsid w:val="00F57847"/>
    <w:rsid w:val="00F57D3F"/>
    <w:rsid w:val="00F57DDE"/>
    <w:rsid w:val="00F57E5B"/>
    <w:rsid w:val="00F57EAE"/>
    <w:rsid w:val="00F57F36"/>
    <w:rsid w:val="00F600D2"/>
    <w:rsid w:val="00F601C4"/>
    <w:rsid w:val="00F602AC"/>
    <w:rsid w:val="00F6096D"/>
    <w:rsid w:val="00F60A86"/>
    <w:rsid w:val="00F617CB"/>
    <w:rsid w:val="00F61A23"/>
    <w:rsid w:val="00F61D6F"/>
    <w:rsid w:val="00F61E35"/>
    <w:rsid w:val="00F61EA6"/>
    <w:rsid w:val="00F622E0"/>
    <w:rsid w:val="00F623F2"/>
    <w:rsid w:val="00F63915"/>
    <w:rsid w:val="00F63B2F"/>
    <w:rsid w:val="00F63B99"/>
    <w:rsid w:val="00F63CA4"/>
    <w:rsid w:val="00F63E83"/>
    <w:rsid w:val="00F63F16"/>
    <w:rsid w:val="00F6469D"/>
    <w:rsid w:val="00F647F6"/>
    <w:rsid w:val="00F65073"/>
    <w:rsid w:val="00F6512D"/>
    <w:rsid w:val="00F65403"/>
    <w:rsid w:val="00F657B5"/>
    <w:rsid w:val="00F65AF7"/>
    <w:rsid w:val="00F65C3C"/>
    <w:rsid w:val="00F65FA7"/>
    <w:rsid w:val="00F65FEE"/>
    <w:rsid w:val="00F661E1"/>
    <w:rsid w:val="00F6627C"/>
    <w:rsid w:val="00F666C8"/>
    <w:rsid w:val="00F668E8"/>
    <w:rsid w:val="00F66A4D"/>
    <w:rsid w:val="00F66F2D"/>
    <w:rsid w:val="00F66FAF"/>
    <w:rsid w:val="00F6737A"/>
    <w:rsid w:val="00F67B53"/>
    <w:rsid w:val="00F67BAD"/>
    <w:rsid w:val="00F704C1"/>
    <w:rsid w:val="00F705EA"/>
    <w:rsid w:val="00F70941"/>
    <w:rsid w:val="00F70D2E"/>
    <w:rsid w:val="00F70EF0"/>
    <w:rsid w:val="00F714B0"/>
    <w:rsid w:val="00F71ACA"/>
    <w:rsid w:val="00F71B36"/>
    <w:rsid w:val="00F71F3C"/>
    <w:rsid w:val="00F7244B"/>
    <w:rsid w:val="00F724B1"/>
    <w:rsid w:val="00F726D9"/>
    <w:rsid w:val="00F73074"/>
    <w:rsid w:val="00F7318A"/>
    <w:rsid w:val="00F731E2"/>
    <w:rsid w:val="00F734E2"/>
    <w:rsid w:val="00F7385D"/>
    <w:rsid w:val="00F73F0A"/>
    <w:rsid w:val="00F741D1"/>
    <w:rsid w:val="00F7456A"/>
    <w:rsid w:val="00F74CF1"/>
    <w:rsid w:val="00F75106"/>
    <w:rsid w:val="00F75638"/>
    <w:rsid w:val="00F75A9E"/>
    <w:rsid w:val="00F7608C"/>
    <w:rsid w:val="00F760F2"/>
    <w:rsid w:val="00F76180"/>
    <w:rsid w:val="00F76297"/>
    <w:rsid w:val="00F7646B"/>
    <w:rsid w:val="00F76777"/>
    <w:rsid w:val="00F76B0C"/>
    <w:rsid w:val="00F76B8A"/>
    <w:rsid w:val="00F76F19"/>
    <w:rsid w:val="00F77068"/>
    <w:rsid w:val="00F77180"/>
    <w:rsid w:val="00F77728"/>
    <w:rsid w:val="00F778AD"/>
    <w:rsid w:val="00F77CCA"/>
    <w:rsid w:val="00F77EC6"/>
    <w:rsid w:val="00F77FB5"/>
    <w:rsid w:val="00F8016D"/>
    <w:rsid w:val="00F804CA"/>
    <w:rsid w:val="00F8050A"/>
    <w:rsid w:val="00F808F7"/>
    <w:rsid w:val="00F80B07"/>
    <w:rsid w:val="00F80C10"/>
    <w:rsid w:val="00F80ECA"/>
    <w:rsid w:val="00F8128F"/>
    <w:rsid w:val="00F812BA"/>
    <w:rsid w:val="00F813B6"/>
    <w:rsid w:val="00F81862"/>
    <w:rsid w:val="00F81ABE"/>
    <w:rsid w:val="00F81C32"/>
    <w:rsid w:val="00F81CD7"/>
    <w:rsid w:val="00F81FCA"/>
    <w:rsid w:val="00F82031"/>
    <w:rsid w:val="00F8210E"/>
    <w:rsid w:val="00F82125"/>
    <w:rsid w:val="00F82169"/>
    <w:rsid w:val="00F82259"/>
    <w:rsid w:val="00F8247C"/>
    <w:rsid w:val="00F8266E"/>
    <w:rsid w:val="00F8293B"/>
    <w:rsid w:val="00F82D46"/>
    <w:rsid w:val="00F82F59"/>
    <w:rsid w:val="00F83573"/>
    <w:rsid w:val="00F83921"/>
    <w:rsid w:val="00F841F5"/>
    <w:rsid w:val="00F84263"/>
    <w:rsid w:val="00F843A7"/>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0F"/>
    <w:rsid w:val="00F86355"/>
    <w:rsid w:val="00F8687D"/>
    <w:rsid w:val="00F86A54"/>
    <w:rsid w:val="00F87030"/>
    <w:rsid w:val="00F8726A"/>
    <w:rsid w:val="00F8753D"/>
    <w:rsid w:val="00F876B6"/>
    <w:rsid w:val="00F8779E"/>
    <w:rsid w:val="00F8786C"/>
    <w:rsid w:val="00F87CAA"/>
    <w:rsid w:val="00F87E36"/>
    <w:rsid w:val="00F87FF8"/>
    <w:rsid w:val="00F90360"/>
    <w:rsid w:val="00F904DB"/>
    <w:rsid w:val="00F905DE"/>
    <w:rsid w:val="00F90625"/>
    <w:rsid w:val="00F90A6A"/>
    <w:rsid w:val="00F90B4F"/>
    <w:rsid w:val="00F91020"/>
    <w:rsid w:val="00F910CB"/>
    <w:rsid w:val="00F91179"/>
    <w:rsid w:val="00F913D4"/>
    <w:rsid w:val="00F91C27"/>
    <w:rsid w:val="00F9200D"/>
    <w:rsid w:val="00F92049"/>
    <w:rsid w:val="00F92285"/>
    <w:rsid w:val="00F92698"/>
    <w:rsid w:val="00F926BA"/>
    <w:rsid w:val="00F927AC"/>
    <w:rsid w:val="00F928E0"/>
    <w:rsid w:val="00F92AA3"/>
    <w:rsid w:val="00F92D5C"/>
    <w:rsid w:val="00F92D75"/>
    <w:rsid w:val="00F92EDE"/>
    <w:rsid w:val="00F93263"/>
    <w:rsid w:val="00F93280"/>
    <w:rsid w:val="00F933A5"/>
    <w:rsid w:val="00F93477"/>
    <w:rsid w:val="00F93C09"/>
    <w:rsid w:val="00F93E82"/>
    <w:rsid w:val="00F93F18"/>
    <w:rsid w:val="00F93F90"/>
    <w:rsid w:val="00F94709"/>
    <w:rsid w:val="00F94722"/>
    <w:rsid w:val="00F951FF"/>
    <w:rsid w:val="00F952EE"/>
    <w:rsid w:val="00F95503"/>
    <w:rsid w:val="00F9555B"/>
    <w:rsid w:val="00F9567D"/>
    <w:rsid w:val="00F9580D"/>
    <w:rsid w:val="00F95A70"/>
    <w:rsid w:val="00F95C65"/>
    <w:rsid w:val="00F95D5D"/>
    <w:rsid w:val="00F962D8"/>
    <w:rsid w:val="00F9630C"/>
    <w:rsid w:val="00F965F0"/>
    <w:rsid w:val="00F96C92"/>
    <w:rsid w:val="00F9705C"/>
    <w:rsid w:val="00F97B0A"/>
    <w:rsid w:val="00F97FD4"/>
    <w:rsid w:val="00FA013C"/>
    <w:rsid w:val="00FA02F6"/>
    <w:rsid w:val="00FA0491"/>
    <w:rsid w:val="00FA05BA"/>
    <w:rsid w:val="00FA0637"/>
    <w:rsid w:val="00FA0837"/>
    <w:rsid w:val="00FA0BD2"/>
    <w:rsid w:val="00FA0C97"/>
    <w:rsid w:val="00FA0F45"/>
    <w:rsid w:val="00FA0F50"/>
    <w:rsid w:val="00FA15D9"/>
    <w:rsid w:val="00FA1BCE"/>
    <w:rsid w:val="00FA1D27"/>
    <w:rsid w:val="00FA26DE"/>
    <w:rsid w:val="00FA2838"/>
    <w:rsid w:val="00FA29C4"/>
    <w:rsid w:val="00FA2A3E"/>
    <w:rsid w:val="00FA2C70"/>
    <w:rsid w:val="00FA2D23"/>
    <w:rsid w:val="00FA2F42"/>
    <w:rsid w:val="00FA3314"/>
    <w:rsid w:val="00FA33C8"/>
    <w:rsid w:val="00FA33DC"/>
    <w:rsid w:val="00FA3451"/>
    <w:rsid w:val="00FA35F2"/>
    <w:rsid w:val="00FA3AF9"/>
    <w:rsid w:val="00FA3C94"/>
    <w:rsid w:val="00FA3F21"/>
    <w:rsid w:val="00FA3FFC"/>
    <w:rsid w:val="00FA4067"/>
    <w:rsid w:val="00FA412F"/>
    <w:rsid w:val="00FA4759"/>
    <w:rsid w:val="00FA4CAE"/>
    <w:rsid w:val="00FA4E03"/>
    <w:rsid w:val="00FA560C"/>
    <w:rsid w:val="00FA5709"/>
    <w:rsid w:val="00FA59CC"/>
    <w:rsid w:val="00FA5B1A"/>
    <w:rsid w:val="00FA5F83"/>
    <w:rsid w:val="00FA618C"/>
    <w:rsid w:val="00FA67B8"/>
    <w:rsid w:val="00FA773E"/>
    <w:rsid w:val="00FA7793"/>
    <w:rsid w:val="00FA7950"/>
    <w:rsid w:val="00FA7A6B"/>
    <w:rsid w:val="00FA7DFD"/>
    <w:rsid w:val="00FB0088"/>
    <w:rsid w:val="00FB02E4"/>
    <w:rsid w:val="00FB0500"/>
    <w:rsid w:val="00FB0587"/>
    <w:rsid w:val="00FB0973"/>
    <w:rsid w:val="00FB0D11"/>
    <w:rsid w:val="00FB12BB"/>
    <w:rsid w:val="00FB1554"/>
    <w:rsid w:val="00FB16AF"/>
    <w:rsid w:val="00FB16CF"/>
    <w:rsid w:val="00FB1976"/>
    <w:rsid w:val="00FB2289"/>
    <w:rsid w:val="00FB25D0"/>
    <w:rsid w:val="00FB27F2"/>
    <w:rsid w:val="00FB292A"/>
    <w:rsid w:val="00FB2AB5"/>
    <w:rsid w:val="00FB2BE6"/>
    <w:rsid w:val="00FB2D57"/>
    <w:rsid w:val="00FB30DB"/>
    <w:rsid w:val="00FB42CE"/>
    <w:rsid w:val="00FB44C3"/>
    <w:rsid w:val="00FB461C"/>
    <w:rsid w:val="00FB4758"/>
    <w:rsid w:val="00FB4D6D"/>
    <w:rsid w:val="00FB51DC"/>
    <w:rsid w:val="00FB540A"/>
    <w:rsid w:val="00FB5416"/>
    <w:rsid w:val="00FB57B1"/>
    <w:rsid w:val="00FB5890"/>
    <w:rsid w:val="00FB5971"/>
    <w:rsid w:val="00FB5ADB"/>
    <w:rsid w:val="00FB5B02"/>
    <w:rsid w:val="00FB5B06"/>
    <w:rsid w:val="00FB5FE5"/>
    <w:rsid w:val="00FB634B"/>
    <w:rsid w:val="00FB6794"/>
    <w:rsid w:val="00FB67B5"/>
    <w:rsid w:val="00FB6C53"/>
    <w:rsid w:val="00FB6D43"/>
    <w:rsid w:val="00FB6FCC"/>
    <w:rsid w:val="00FB706B"/>
    <w:rsid w:val="00FB70AC"/>
    <w:rsid w:val="00FB7145"/>
    <w:rsid w:val="00FB76B4"/>
    <w:rsid w:val="00FB79D3"/>
    <w:rsid w:val="00FC0373"/>
    <w:rsid w:val="00FC0447"/>
    <w:rsid w:val="00FC05B6"/>
    <w:rsid w:val="00FC06D8"/>
    <w:rsid w:val="00FC08EB"/>
    <w:rsid w:val="00FC0BA6"/>
    <w:rsid w:val="00FC0D38"/>
    <w:rsid w:val="00FC0E72"/>
    <w:rsid w:val="00FC1152"/>
    <w:rsid w:val="00FC115F"/>
    <w:rsid w:val="00FC1189"/>
    <w:rsid w:val="00FC125F"/>
    <w:rsid w:val="00FC1317"/>
    <w:rsid w:val="00FC1543"/>
    <w:rsid w:val="00FC165E"/>
    <w:rsid w:val="00FC1836"/>
    <w:rsid w:val="00FC1B47"/>
    <w:rsid w:val="00FC1FC5"/>
    <w:rsid w:val="00FC208E"/>
    <w:rsid w:val="00FC20E5"/>
    <w:rsid w:val="00FC2243"/>
    <w:rsid w:val="00FC2B8F"/>
    <w:rsid w:val="00FC2F21"/>
    <w:rsid w:val="00FC2FAF"/>
    <w:rsid w:val="00FC318D"/>
    <w:rsid w:val="00FC31FD"/>
    <w:rsid w:val="00FC323A"/>
    <w:rsid w:val="00FC32C4"/>
    <w:rsid w:val="00FC33A8"/>
    <w:rsid w:val="00FC3983"/>
    <w:rsid w:val="00FC3A4F"/>
    <w:rsid w:val="00FC3BC4"/>
    <w:rsid w:val="00FC3FA0"/>
    <w:rsid w:val="00FC4087"/>
    <w:rsid w:val="00FC4109"/>
    <w:rsid w:val="00FC4557"/>
    <w:rsid w:val="00FC4BC2"/>
    <w:rsid w:val="00FC5631"/>
    <w:rsid w:val="00FC5778"/>
    <w:rsid w:val="00FC583D"/>
    <w:rsid w:val="00FC5992"/>
    <w:rsid w:val="00FC5A91"/>
    <w:rsid w:val="00FC5CC0"/>
    <w:rsid w:val="00FC6052"/>
    <w:rsid w:val="00FC6186"/>
    <w:rsid w:val="00FC63D4"/>
    <w:rsid w:val="00FC650B"/>
    <w:rsid w:val="00FC6691"/>
    <w:rsid w:val="00FC6894"/>
    <w:rsid w:val="00FC6954"/>
    <w:rsid w:val="00FC70E6"/>
    <w:rsid w:val="00FC7111"/>
    <w:rsid w:val="00FC725F"/>
    <w:rsid w:val="00FC7335"/>
    <w:rsid w:val="00FC749D"/>
    <w:rsid w:val="00FC7829"/>
    <w:rsid w:val="00FC7A00"/>
    <w:rsid w:val="00FC7AC5"/>
    <w:rsid w:val="00FC7B85"/>
    <w:rsid w:val="00FD058F"/>
    <w:rsid w:val="00FD0807"/>
    <w:rsid w:val="00FD0DFC"/>
    <w:rsid w:val="00FD1053"/>
    <w:rsid w:val="00FD10FB"/>
    <w:rsid w:val="00FD12B2"/>
    <w:rsid w:val="00FD1346"/>
    <w:rsid w:val="00FD163F"/>
    <w:rsid w:val="00FD1651"/>
    <w:rsid w:val="00FD1792"/>
    <w:rsid w:val="00FD1AA1"/>
    <w:rsid w:val="00FD1C51"/>
    <w:rsid w:val="00FD1E95"/>
    <w:rsid w:val="00FD229F"/>
    <w:rsid w:val="00FD2719"/>
    <w:rsid w:val="00FD2895"/>
    <w:rsid w:val="00FD2ADD"/>
    <w:rsid w:val="00FD2CB7"/>
    <w:rsid w:val="00FD3014"/>
    <w:rsid w:val="00FD38BA"/>
    <w:rsid w:val="00FD3A63"/>
    <w:rsid w:val="00FD3B19"/>
    <w:rsid w:val="00FD3EA2"/>
    <w:rsid w:val="00FD4083"/>
    <w:rsid w:val="00FD475E"/>
    <w:rsid w:val="00FD4785"/>
    <w:rsid w:val="00FD4AFB"/>
    <w:rsid w:val="00FD4BE7"/>
    <w:rsid w:val="00FD4E3C"/>
    <w:rsid w:val="00FD514E"/>
    <w:rsid w:val="00FD5475"/>
    <w:rsid w:val="00FD56B2"/>
    <w:rsid w:val="00FD583D"/>
    <w:rsid w:val="00FD5B38"/>
    <w:rsid w:val="00FD632A"/>
    <w:rsid w:val="00FD63C9"/>
    <w:rsid w:val="00FD64E3"/>
    <w:rsid w:val="00FD6889"/>
    <w:rsid w:val="00FD6ACF"/>
    <w:rsid w:val="00FD6EBA"/>
    <w:rsid w:val="00FD6FD7"/>
    <w:rsid w:val="00FD773A"/>
    <w:rsid w:val="00FD7E02"/>
    <w:rsid w:val="00FE0745"/>
    <w:rsid w:val="00FE0C73"/>
    <w:rsid w:val="00FE10DA"/>
    <w:rsid w:val="00FE1A7A"/>
    <w:rsid w:val="00FE20DE"/>
    <w:rsid w:val="00FE256E"/>
    <w:rsid w:val="00FE2588"/>
    <w:rsid w:val="00FE2B23"/>
    <w:rsid w:val="00FE2C57"/>
    <w:rsid w:val="00FE2F06"/>
    <w:rsid w:val="00FE42D5"/>
    <w:rsid w:val="00FE4546"/>
    <w:rsid w:val="00FE4E20"/>
    <w:rsid w:val="00FE5058"/>
    <w:rsid w:val="00FE5343"/>
    <w:rsid w:val="00FE55E7"/>
    <w:rsid w:val="00FE55FD"/>
    <w:rsid w:val="00FE566E"/>
    <w:rsid w:val="00FE5964"/>
    <w:rsid w:val="00FE5A5B"/>
    <w:rsid w:val="00FE5B73"/>
    <w:rsid w:val="00FE61D2"/>
    <w:rsid w:val="00FE6896"/>
    <w:rsid w:val="00FE6C90"/>
    <w:rsid w:val="00FE6D35"/>
    <w:rsid w:val="00FE6E07"/>
    <w:rsid w:val="00FE705F"/>
    <w:rsid w:val="00FE7089"/>
    <w:rsid w:val="00FE7272"/>
    <w:rsid w:val="00FE73D2"/>
    <w:rsid w:val="00FE76F0"/>
    <w:rsid w:val="00FE7967"/>
    <w:rsid w:val="00FE79EF"/>
    <w:rsid w:val="00FE7E6F"/>
    <w:rsid w:val="00FF03D2"/>
    <w:rsid w:val="00FF0776"/>
    <w:rsid w:val="00FF0967"/>
    <w:rsid w:val="00FF0E18"/>
    <w:rsid w:val="00FF1016"/>
    <w:rsid w:val="00FF10D3"/>
    <w:rsid w:val="00FF13AC"/>
    <w:rsid w:val="00FF153D"/>
    <w:rsid w:val="00FF15B8"/>
    <w:rsid w:val="00FF15DE"/>
    <w:rsid w:val="00FF185E"/>
    <w:rsid w:val="00FF1861"/>
    <w:rsid w:val="00FF19C7"/>
    <w:rsid w:val="00FF1A1A"/>
    <w:rsid w:val="00FF1C9C"/>
    <w:rsid w:val="00FF20D8"/>
    <w:rsid w:val="00FF22F5"/>
    <w:rsid w:val="00FF24C9"/>
    <w:rsid w:val="00FF2546"/>
    <w:rsid w:val="00FF26E4"/>
    <w:rsid w:val="00FF2879"/>
    <w:rsid w:val="00FF2A62"/>
    <w:rsid w:val="00FF2CF8"/>
    <w:rsid w:val="00FF3526"/>
    <w:rsid w:val="00FF371E"/>
    <w:rsid w:val="00FF3A0A"/>
    <w:rsid w:val="00FF4188"/>
    <w:rsid w:val="00FF46A4"/>
    <w:rsid w:val="00FF49FA"/>
    <w:rsid w:val="00FF4AE1"/>
    <w:rsid w:val="00FF4B33"/>
    <w:rsid w:val="00FF52EA"/>
    <w:rsid w:val="00FF5405"/>
    <w:rsid w:val="00FF54E5"/>
    <w:rsid w:val="00FF576B"/>
    <w:rsid w:val="00FF59DF"/>
    <w:rsid w:val="00FF5C30"/>
    <w:rsid w:val="00FF5E06"/>
    <w:rsid w:val="00FF61AE"/>
    <w:rsid w:val="00FF654D"/>
    <w:rsid w:val="00FF67E0"/>
    <w:rsid w:val="00FF68AF"/>
    <w:rsid w:val="00FF69E9"/>
    <w:rsid w:val="00FF6AAC"/>
    <w:rsid w:val="00FF6D3F"/>
    <w:rsid w:val="00FF6F99"/>
    <w:rsid w:val="00FF72EE"/>
    <w:rsid w:val="00FF758E"/>
    <w:rsid w:val="00FF7813"/>
    <w:rsid w:val="00FF7B07"/>
    <w:rsid w:val="00FF7D28"/>
    <w:rsid w:val="00FF7D69"/>
    <w:rsid w:val="00FF7F00"/>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6D1AB0"/>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196BF7"/>
    <w:rsid w:val="2680FC33"/>
    <w:rsid w:val="26B16C2D"/>
    <w:rsid w:val="26B33960"/>
    <w:rsid w:val="26D52939"/>
    <w:rsid w:val="270182EE"/>
    <w:rsid w:val="270FB75D"/>
    <w:rsid w:val="278B175B"/>
    <w:rsid w:val="278B5181"/>
    <w:rsid w:val="27EF4C7E"/>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CBCA3F6"/>
    <w:rsid w:val="3CD87BAD"/>
    <w:rsid w:val="3D66FE29"/>
    <w:rsid w:val="3D72D476"/>
    <w:rsid w:val="3D7B9D97"/>
    <w:rsid w:val="3D81E243"/>
    <w:rsid w:val="3D8CE06D"/>
    <w:rsid w:val="3DB069D2"/>
    <w:rsid w:val="3DBF6D3A"/>
    <w:rsid w:val="3DDEF802"/>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78994"/>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33654D"/>
    <w:rsid w:val="5457608F"/>
    <w:rsid w:val="5461E192"/>
    <w:rsid w:val="546EACEB"/>
    <w:rsid w:val="54812C7D"/>
    <w:rsid w:val="548A3081"/>
    <w:rsid w:val="5494CF9A"/>
    <w:rsid w:val="54AE1B3D"/>
    <w:rsid w:val="54F28223"/>
    <w:rsid w:val="550E8922"/>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40E41D"/>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BB131"/>
    <w:rsid w:val="74E34D76"/>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FD69F1A4-FA6A-4057-816E-13C9EB63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449"/>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5F5A48"/>
    <w:pPr>
      <w:tabs>
        <w:tab w:val="right" w:leader="dot" w:pos="9628"/>
      </w:tabs>
      <w:spacing w:before="120" w:after="120"/>
    </w:pPr>
    <w:rPr>
      <w:rFonts w:cstheme="minorHAnsi"/>
      <w:b/>
      <w:bCs/>
      <w:caps/>
      <w:noProof/>
      <w:color w:val="2C463B"/>
      <w:sz w:val="24"/>
      <w:szCs w:val="24"/>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21"/>
      </w:numPr>
    </w:pPr>
  </w:style>
  <w:style w:type="numbering" w:customStyle="1" w:styleId="CurrentList3">
    <w:name w:val="Current List3"/>
    <w:uiPriority w:val="99"/>
    <w:rsid w:val="00A57A1F"/>
    <w:pPr>
      <w:numPr>
        <w:numId w:val="22"/>
      </w:numPr>
    </w:pPr>
  </w:style>
  <w:style w:type="numbering" w:customStyle="1" w:styleId="CurrentList4">
    <w:name w:val="Current List4"/>
    <w:uiPriority w:val="99"/>
    <w:rsid w:val="00A57A1F"/>
    <w:pPr>
      <w:numPr>
        <w:numId w:val="23"/>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25"/>
      </w:numPr>
    </w:pPr>
  </w:style>
  <w:style w:type="numbering" w:customStyle="1" w:styleId="CurrentList7">
    <w:name w:val="Current List7"/>
    <w:uiPriority w:val="99"/>
    <w:rsid w:val="0084649D"/>
    <w:pPr>
      <w:numPr>
        <w:numId w:val="26"/>
      </w:numPr>
    </w:pPr>
  </w:style>
  <w:style w:type="numbering" w:customStyle="1" w:styleId="CurrentList8">
    <w:name w:val="Current List8"/>
    <w:uiPriority w:val="99"/>
    <w:rsid w:val="0084649D"/>
    <w:pPr>
      <w:numPr>
        <w:numId w:val="27"/>
      </w:numPr>
    </w:pPr>
  </w:style>
  <w:style w:type="numbering" w:customStyle="1" w:styleId="CurrentList9">
    <w:name w:val="Current List9"/>
    <w:uiPriority w:val="99"/>
    <w:rsid w:val="0084649D"/>
    <w:pPr>
      <w:numPr>
        <w:numId w:val="28"/>
      </w:numPr>
    </w:pPr>
  </w:style>
  <w:style w:type="numbering" w:customStyle="1" w:styleId="CurrentList10">
    <w:name w:val="Current List10"/>
    <w:uiPriority w:val="99"/>
    <w:rsid w:val="0084649D"/>
    <w:pPr>
      <w:numPr>
        <w:numId w:val="29"/>
      </w:numPr>
    </w:pPr>
  </w:style>
  <w:style w:type="numbering" w:customStyle="1" w:styleId="CurrentList11">
    <w:name w:val="Current List11"/>
    <w:uiPriority w:val="99"/>
    <w:rsid w:val="0084649D"/>
    <w:pPr>
      <w:numPr>
        <w:numId w:val="30"/>
      </w:numPr>
    </w:pPr>
  </w:style>
  <w:style w:type="numbering" w:customStyle="1" w:styleId="CurrentList12">
    <w:name w:val="Current List12"/>
    <w:uiPriority w:val="99"/>
    <w:rsid w:val="00D91F7B"/>
    <w:pPr>
      <w:numPr>
        <w:numId w:val="31"/>
      </w:numPr>
    </w:pPr>
  </w:style>
  <w:style w:type="numbering" w:customStyle="1" w:styleId="CurrentList13">
    <w:name w:val="Current List13"/>
    <w:uiPriority w:val="99"/>
    <w:rsid w:val="00D91F7B"/>
    <w:pPr>
      <w:numPr>
        <w:numId w:val="32"/>
      </w:numPr>
    </w:pPr>
  </w:style>
  <w:style w:type="numbering" w:customStyle="1" w:styleId="CurrentList14">
    <w:name w:val="Current List14"/>
    <w:uiPriority w:val="99"/>
    <w:rsid w:val="00D91F7B"/>
    <w:pPr>
      <w:numPr>
        <w:numId w:val="33"/>
      </w:numPr>
    </w:pPr>
  </w:style>
  <w:style w:type="numbering" w:customStyle="1" w:styleId="CurrentList15">
    <w:name w:val="Current List15"/>
    <w:uiPriority w:val="99"/>
    <w:rsid w:val="00D91F7B"/>
    <w:pPr>
      <w:numPr>
        <w:numId w:val="34"/>
      </w:numPr>
    </w:pPr>
  </w:style>
  <w:style w:type="numbering" w:customStyle="1" w:styleId="CurrentList16">
    <w:name w:val="Current List16"/>
    <w:uiPriority w:val="99"/>
    <w:rsid w:val="00D91F7B"/>
    <w:pPr>
      <w:numPr>
        <w:numId w:val="35"/>
      </w:numPr>
    </w:pPr>
  </w:style>
  <w:style w:type="numbering" w:customStyle="1" w:styleId="CurrentList17">
    <w:name w:val="Current List17"/>
    <w:uiPriority w:val="99"/>
    <w:rsid w:val="00D91F7B"/>
    <w:pPr>
      <w:numPr>
        <w:numId w:val="36"/>
      </w:numPr>
    </w:pPr>
  </w:style>
  <w:style w:type="numbering" w:customStyle="1" w:styleId="CurrentList18">
    <w:name w:val="Current List18"/>
    <w:uiPriority w:val="99"/>
    <w:rsid w:val="0083660B"/>
    <w:pPr>
      <w:numPr>
        <w:numId w:val="37"/>
      </w:numPr>
    </w:pPr>
  </w:style>
  <w:style w:type="numbering" w:customStyle="1" w:styleId="CurrentList19">
    <w:name w:val="Current List19"/>
    <w:uiPriority w:val="99"/>
    <w:rsid w:val="0083660B"/>
    <w:pPr>
      <w:numPr>
        <w:numId w:val="38"/>
      </w:numPr>
    </w:pPr>
  </w:style>
  <w:style w:type="numbering" w:customStyle="1" w:styleId="CurrentList20">
    <w:name w:val="Current List20"/>
    <w:uiPriority w:val="99"/>
    <w:rsid w:val="0083660B"/>
    <w:pPr>
      <w:numPr>
        <w:numId w:val="39"/>
      </w:numPr>
    </w:pPr>
  </w:style>
  <w:style w:type="numbering" w:customStyle="1" w:styleId="CurrentList21">
    <w:name w:val="Current List21"/>
    <w:uiPriority w:val="99"/>
    <w:rsid w:val="0083660B"/>
    <w:pPr>
      <w:numPr>
        <w:numId w:val="40"/>
      </w:numPr>
    </w:pPr>
  </w:style>
  <w:style w:type="numbering" w:customStyle="1" w:styleId="CurrentList22">
    <w:name w:val="Current List22"/>
    <w:uiPriority w:val="99"/>
    <w:rsid w:val="0083660B"/>
    <w:pPr>
      <w:numPr>
        <w:numId w:val="41"/>
      </w:numPr>
    </w:pPr>
  </w:style>
  <w:style w:type="numbering" w:customStyle="1" w:styleId="CurrentList23">
    <w:name w:val="Current List23"/>
    <w:uiPriority w:val="99"/>
    <w:rsid w:val="0083660B"/>
    <w:pPr>
      <w:numPr>
        <w:numId w:val="42"/>
      </w:numPr>
    </w:pPr>
  </w:style>
  <w:style w:type="numbering" w:customStyle="1" w:styleId="CurrentList24">
    <w:name w:val="Current List24"/>
    <w:uiPriority w:val="99"/>
    <w:rsid w:val="0083660B"/>
    <w:pPr>
      <w:numPr>
        <w:numId w:val="43"/>
      </w:numPr>
    </w:pPr>
  </w:style>
  <w:style w:type="numbering" w:customStyle="1" w:styleId="CurrentList25">
    <w:name w:val="Current List25"/>
    <w:uiPriority w:val="99"/>
    <w:rsid w:val="0083660B"/>
    <w:pPr>
      <w:numPr>
        <w:numId w:val="44"/>
      </w:numPr>
    </w:pPr>
  </w:style>
  <w:style w:type="numbering" w:customStyle="1" w:styleId="CurrentList26">
    <w:name w:val="Current List26"/>
    <w:uiPriority w:val="99"/>
    <w:rsid w:val="0083660B"/>
    <w:pPr>
      <w:numPr>
        <w:numId w:val="45"/>
      </w:numPr>
    </w:pPr>
  </w:style>
  <w:style w:type="numbering" w:customStyle="1" w:styleId="CurrentList27">
    <w:name w:val="Current List27"/>
    <w:uiPriority w:val="99"/>
    <w:rsid w:val="00813F4D"/>
    <w:pPr>
      <w:numPr>
        <w:numId w:val="47"/>
      </w:numPr>
    </w:pPr>
  </w:style>
  <w:style w:type="numbering" w:customStyle="1" w:styleId="CurrentList28">
    <w:name w:val="Current List28"/>
    <w:uiPriority w:val="99"/>
    <w:rsid w:val="007F14EC"/>
    <w:pPr>
      <w:numPr>
        <w:numId w:val="48"/>
      </w:numPr>
    </w:pPr>
  </w:style>
  <w:style w:type="numbering" w:customStyle="1" w:styleId="CurrentList29">
    <w:name w:val="Current List29"/>
    <w:uiPriority w:val="99"/>
    <w:rsid w:val="000961C0"/>
    <w:pPr>
      <w:numPr>
        <w:numId w:val="51"/>
      </w:numPr>
    </w:pPr>
  </w:style>
  <w:style w:type="numbering" w:customStyle="1" w:styleId="CurrentList30">
    <w:name w:val="Current List30"/>
    <w:uiPriority w:val="99"/>
    <w:rsid w:val="000961C0"/>
    <w:pPr>
      <w:numPr>
        <w:numId w:val="52"/>
      </w:numPr>
    </w:pPr>
  </w:style>
  <w:style w:type="numbering" w:customStyle="1" w:styleId="CurrentList31">
    <w:name w:val="Current List31"/>
    <w:uiPriority w:val="99"/>
    <w:rsid w:val="000961C0"/>
    <w:pPr>
      <w:numPr>
        <w:numId w:val="53"/>
      </w:numPr>
    </w:pPr>
  </w:style>
  <w:style w:type="numbering" w:customStyle="1" w:styleId="CurrentList32">
    <w:name w:val="Current List32"/>
    <w:uiPriority w:val="99"/>
    <w:rsid w:val="000961C0"/>
    <w:pPr>
      <w:numPr>
        <w:numId w:val="54"/>
      </w:numPr>
    </w:pPr>
  </w:style>
  <w:style w:type="numbering" w:customStyle="1" w:styleId="CurrentList33">
    <w:name w:val="Current List33"/>
    <w:uiPriority w:val="99"/>
    <w:rsid w:val="000961C0"/>
    <w:pPr>
      <w:numPr>
        <w:numId w:val="55"/>
      </w:numPr>
    </w:pPr>
  </w:style>
  <w:style w:type="numbering" w:customStyle="1" w:styleId="CurrentList34">
    <w:name w:val="Current List34"/>
    <w:uiPriority w:val="99"/>
    <w:rsid w:val="000961C0"/>
    <w:pPr>
      <w:numPr>
        <w:numId w:val="56"/>
      </w:numPr>
    </w:pPr>
  </w:style>
  <w:style w:type="numbering" w:customStyle="1" w:styleId="CurrentList35">
    <w:name w:val="Current List35"/>
    <w:uiPriority w:val="99"/>
    <w:rsid w:val="000961C0"/>
    <w:pPr>
      <w:numPr>
        <w:numId w:val="57"/>
      </w:numPr>
    </w:pPr>
  </w:style>
  <w:style w:type="numbering" w:customStyle="1" w:styleId="CurrentList36">
    <w:name w:val="Current List36"/>
    <w:uiPriority w:val="99"/>
    <w:rsid w:val="000961C0"/>
    <w:pPr>
      <w:numPr>
        <w:numId w:val="58"/>
      </w:numPr>
    </w:pPr>
  </w:style>
  <w:style w:type="numbering" w:customStyle="1" w:styleId="CurrentList37">
    <w:name w:val="Current List37"/>
    <w:uiPriority w:val="99"/>
    <w:rsid w:val="004405AF"/>
    <w:pPr>
      <w:numPr>
        <w:numId w:val="59"/>
      </w:numPr>
    </w:pPr>
  </w:style>
  <w:style w:type="numbering" w:customStyle="1" w:styleId="CurrentList38">
    <w:name w:val="Current List38"/>
    <w:uiPriority w:val="99"/>
    <w:rsid w:val="00E77862"/>
    <w:pPr>
      <w:numPr>
        <w:numId w:val="60"/>
      </w:numPr>
    </w:pPr>
  </w:style>
  <w:style w:type="numbering" w:customStyle="1" w:styleId="CurrentList39">
    <w:name w:val="Current List39"/>
    <w:uiPriority w:val="99"/>
    <w:rsid w:val="00E77862"/>
    <w:pPr>
      <w:numPr>
        <w:numId w:val="61"/>
      </w:numPr>
    </w:pPr>
  </w:style>
  <w:style w:type="numbering" w:customStyle="1" w:styleId="CurrentList40">
    <w:name w:val="Current List40"/>
    <w:uiPriority w:val="99"/>
    <w:rsid w:val="00E77862"/>
    <w:pPr>
      <w:numPr>
        <w:numId w:val="62"/>
      </w:numPr>
    </w:pPr>
  </w:style>
  <w:style w:type="numbering" w:customStyle="1" w:styleId="CurrentList41">
    <w:name w:val="Current List41"/>
    <w:uiPriority w:val="99"/>
    <w:rsid w:val="00E77862"/>
    <w:pPr>
      <w:numPr>
        <w:numId w:val="63"/>
      </w:numPr>
    </w:pPr>
  </w:style>
  <w:style w:type="numbering" w:customStyle="1" w:styleId="CurrentList42">
    <w:name w:val="Current List42"/>
    <w:uiPriority w:val="99"/>
    <w:rsid w:val="00E77862"/>
    <w:pPr>
      <w:numPr>
        <w:numId w:val="64"/>
      </w:numPr>
    </w:pPr>
  </w:style>
  <w:style w:type="numbering" w:customStyle="1" w:styleId="CurrentList43">
    <w:name w:val="Current List43"/>
    <w:uiPriority w:val="99"/>
    <w:rsid w:val="00E77862"/>
    <w:pPr>
      <w:numPr>
        <w:numId w:val="65"/>
      </w:numPr>
    </w:pPr>
  </w:style>
  <w:style w:type="numbering" w:customStyle="1" w:styleId="CurrentList44">
    <w:name w:val="Current List44"/>
    <w:uiPriority w:val="99"/>
    <w:rsid w:val="00E77862"/>
    <w:pPr>
      <w:numPr>
        <w:numId w:val="66"/>
      </w:numPr>
    </w:pPr>
  </w:style>
  <w:style w:type="numbering" w:customStyle="1" w:styleId="CurrentList45">
    <w:name w:val="Current List45"/>
    <w:uiPriority w:val="99"/>
    <w:rsid w:val="00E77862"/>
    <w:pPr>
      <w:numPr>
        <w:numId w:val="67"/>
      </w:numPr>
    </w:pPr>
  </w:style>
  <w:style w:type="numbering" w:customStyle="1" w:styleId="CurrentList46">
    <w:name w:val="Current List46"/>
    <w:uiPriority w:val="99"/>
    <w:rsid w:val="00E77862"/>
    <w:pPr>
      <w:numPr>
        <w:numId w:val="68"/>
      </w:numPr>
    </w:pPr>
  </w:style>
  <w:style w:type="numbering" w:customStyle="1" w:styleId="CurrentList47">
    <w:name w:val="Current List47"/>
    <w:uiPriority w:val="99"/>
    <w:rsid w:val="00E77862"/>
    <w:pPr>
      <w:numPr>
        <w:numId w:val="69"/>
      </w:numPr>
    </w:pPr>
  </w:style>
  <w:style w:type="numbering" w:customStyle="1" w:styleId="CurrentList48">
    <w:name w:val="Current List48"/>
    <w:uiPriority w:val="99"/>
    <w:rsid w:val="00E77862"/>
    <w:pPr>
      <w:numPr>
        <w:numId w:val="70"/>
      </w:numPr>
    </w:pPr>
  </w:style>
  <w:style w:type="numbering" w:customStyle="1" w:styleId="CurrentList49">
    <w:name w:val="Current List49"/>
    <w:uiPriority w:val="99"/>
    <w:rsid w:val="00E77862"/>
    <w:pPr>
      <w:numPr>
        <w:numId w:val="71"/>
      </w:numPr>
    </w:pPr>
  </w:style>
  <w:style w:type="numbering" w:customStyle="1" w:styleId="CurrentList50">
    <w:name w:val="Current List50"/>
    <w:uiPriority w:val="99"/>
    <w:rsid w:val="00E77862"/>
    <w:pPr>
      <w:numPr>
        <w:numId w:val="72"/>
      </w:numPr>
    </w:pPr>
  </w:style>
  <w:style w:type="numbering" w:customStyle="1" w:styleId="CurrentList51">
    <w:name w:val="Current List51"/>
    <w:uiPriority w:val="99"/>
    <w:rsid w:val="00E77862"/>
    <w:pPr>
      <w:numPr>
        <w:numId w:val="73"/>
      </w:numPr>
    </w:pPr>
  </w:style>
  <w:style w:type="numbering" w:customStyle="1" w:styleId="CurrentList52">
    <w:name w:val="Current List52"/>
    <w:uiPriority w:val="99"/>
    <w:rsid w:val="00E77862"/>
    <w:pPr>
      <w:numPr>
        <w:numId w:val="74"/>
      </w:numPr>
    </w:pPr>
  </w:style>
  <w:style w:type="numbering" w:customStyle="1" w:styleId="CurrentList53">
    <w:name w:val="Current List53"/>
    <w:uiPriority w:val="99"/>
    <w:rsid w:val="0015648A"/>
    <w:pPr>
      <w:numPr>
        <w:numId w:val="75"/>
      </w:numPr>
    </w:pPr>
  </w:style>
  <w:style w:type="numbering" w:customStyle="1" w:styleId="CurrentList54">
    <w:name w:val="Current List54"/>
    <w:uiPriority w:val="99"/>
    <w:rsid w:val="0015648A"/>
    <w:pPr>
      <w:numPr>
        <w:numId w:val="76"/>
      </w:numPr>
    </w:pPr>
  </w:style>
  <w:style w:type="numbering" w:customStyle="1" w:styleId="CurrentList55">
    <w:name w:val="Current List55"/>
    <w:uiPriority w:val="99"/>
    <w:rsid w:val="0015648A"/>
    <w:pPr>
      <w:numPr>
        <w:numId w:val="77"/>
      </w:numPr>
    </w:pPr>
  </w:style>
  <w:style w:type="numbering" w:customStyle="1" w:styleId="CurrentList56">
    <w:name w:val="Current List56"/>
    <w:uiPriority w:val="99"/>
    <w:rsid w:val="0015648A"/>
    <w:pPr>
      <w:numPr>
        <w:numId w:val="78"/>
      </w:numPr>
    </w:pPr>
  </w:style>
  <w:style w:type="numbering" w:customStyle="1" w:styleId="CurrentList57">
    <w:name w:val="Current List57"/>
    <w:uiPriority w:val="99"/>
    <w:rsid w:val="00492C03"/>
    <w:pPr>
      <w:numPr>
        <w:numId w:val="79"/>
      </w:numPr>
    </w:pPr>
  </w:style>
  <w:style w:type="numbering" w:customStyle="1" w:styleId="CurrentList58">
    <w:name w:val="Current List58"/>
    <w:uiPriority w:val="99"/>
    <w:rsid w:val="00492C03"/>
    <w:pPr>
      <w:numPr>
        <w:numId w:val="80"/>
      </w:numPr>
    </w:pPr>
  </w:style>
  <w:style w:type="numbering" w:customStyle="1" w:styleId="CurrentList59">
    <w:name w:val="Current List59"/>
    <w:uiPriority w:val="99"/>
    <w:rsid w:val="00492C03"/>
    <w:pPr>
      <w:numPr>
        <w:numId w:val="81"/>
      </w:numPr>
    </w:pPr>
  </w:style>
  <w:style w:type="numbering" w:customStyle="1" w:styleId="CurrentList60">
    <w:name w:val="Current List60"/>
    <w:uiPriority w:val="99"/>
    <w:rsid w:val="00492C03"/>
    <w:pPr>
      <w:numPr>
        <w:numId w:val="82"/>
      </w:numPr>
    </w:pPr>
  </w:style>
  <w:style w:type="numbering" w:customStyle="1" w:styleId="CurrentList61">
    <w:name w:val="Current List61"/>
    <w:uiPriority w:val="99"/>
    <w:rsid w:val="00492C03"/>
    <w:pPr>
      <w:numPr>
        <w:numId w:val="83"/>
      </w:numPr>
    </w:pPr>
  </w:style>
  <w:style w:type="numbering" w:customStyle="1" w:styleId="CurrentList62">
    <w:name w:val="Current List62"/>
    <w:uiPriority w:val="99"/>
    <w:rsid w:val="00492C03"/>
    <w:pPr>
      <w:numPr>
        <w:numId w:val="84"/>
      </w:numPr>
    </w:pPr>
  </w:style>
  <w:style w:type="numbering" w:customStyle="1" w:styleId="CurrentList63">
    <w:name w:val="Current List63"/>
    <w:uiPriority w:val="99"/>
    <w:rsid w:val="00492C03"/>
    <w:pPr>
      <w:numPr>
        <w:numId w:val="85"/>
      </w:numPr>
    </w:pPr>
  </w:style>
  <w:style w:type="numbering" w:customStyle="1" w:styleId="CurrentList64">
    <w:name w:val="Current List64"/>
    <w:uiPriority w:val="99"/>
    <w:rsid w:val="00492C03"/>
    <w:pPr>
      <w:numPr>
        <w:numId w:val="86"/>
      </w:numPr>
    </w:pPr>
  </w:style>
  <w:style w:type="numbering" w:customStyle="1" w:styleId="CurrentList65">
    <w:name w:val="Current List65"/>
    <w:uiPriority w:val="99"/>
    <w:rsid w:val="00492C03"/>
    <w:pPr>
      <w:numPr>
        <w:numId w:val="87"/>
      </w:numPr>
    </w:pPr>
  </w:style>
  <w:style w:type="numbering" w:customStyle="1" w:styleId="CurrentList66">
    <w:name w:val="Current List66"/>
    <w:uiPriority w:val="99"/>
    <w:rsid w:val="00C71620"/>
    <w:pPr>
      <w:numPr>
        <w:numId w:val="88"/>
      </w:numPr>
    </w:pPr>
  </w:style>
  <w:style w:type="numbering" w:customStyle="1" w:styleId="CurrentList67">
    <w:name w:val="Current List67"/>
    <w:uiPriority w:val="99"/>
    <w:rsid w:val="007D284B"/>
    <w:pPr>
      <w:numPr>
        <w:numId w:val="89"/>
      </w:numPr>
    </w:pPr>
  </w:style>
  <w:style w:type="numbering" w:customStyle="1" w:styleId="CurrentList68">
    <w:name w:val="Current List68"/>
    <w:uiPriority w:val="99"/>
    <w:rsid w:val="007D284B"/>
    <w:pPr>
      <w:numPr>
        <w:numId w:val="90"/>
      </w:numPr>
    </w:pPr>
  </w:style>
  <w:style w:type="numbering" w:customStyle="1" w:styleId="CurrentList69">
    <w:name w:val="Current List69"/>
    <w:uiPriority w:val="99"/>
    <w:rsid w:val="007D284B"/>
    <w:pPr>
      <w:numPr>
        <w:numId w:val="91"/>
      </w:numPr>
    </w:pPr>
  </w:style>
  <w:style w:type="numbering" w:customStyle="1" w:styleId="CurrentList70">
    <w:name w:val="Current List70"/>
    <w:uiPriority w:val="99"/>
    <w:rsid w:val="007D284B"/>
    <w:pPr>
      <w:numPr>
        <w:numId w:val="92"/>
      </w:numPr>
    </w:pPr>
  </w:style>
  <w:style w:type="numbering" w:customStyle="1" w:styleId="CurrentList71">
    <w:name w:val="Current List71"/>
    <w:uiPriority w:val="99"/>
    <w:rsid w:val="007D284B"/>
    <w:pPr>
      <w:numPr>
        <w:numId w:val="93"/>
      </w:numPr>
    </w:pPr>
  </w:style>
  <w:style w:type="numbering" w:customStyle="1" w:styleId="CurrentList72">
    <w:name w:val="Current List72"/>
    <w:uiPriority w:val="99"/>
    <w:rsid w:val="00A82DDA"/>
    <w:pPr>
      <w:numPr>
        <w:numId w:val="94"/>
      </w:numPr>
    </w:pPr>
  </w:style>
  <w:style w:type="numbering" w:customStyle="1" w:styleId="CurrentList73">
    <w:name w:val="Current List73"/>
    <w:uiPriority w:val="99"/>
    <w:rsid w:val="00A82DDA"/>
    <w:pPr>
      <w:numPr>
        <w:numId w:val="95"/>
      </w:numPr>
    </w:pPr>
  </w:style>
  <w:style w:type="numbering" w:customStyle="1" w:styleId="CurrentList74">
    <w:name w:val="Current List74"/>
    <w:uiPriority w:val="99"/>
    <w:rsid w:val="00A82DDA"/>
    <w:pPr>
      <w:numPr>
        <w:numId w:val="96"/>
      </w:numPr>
    </w:pPr>
  </w:style>
  <w:style w:type="numbering" w:customStyle="1" w:styleId="CurrentList75">
    <w:name w:val="Current List75"/>
    <w:uiPriority w:val="99"/>
    <w:rsid w:val="00A82DDA"/>
    <w:pPr>
      <w:numPr>
        <w:numId w:val="97"/>
      </w:numPr>
    </w:pPr>
  </w:style>
  <w:style w:type="numbering" w:customStyle="1" w:styleId="CurrentList76">
    <w:name w:val="Current List76"/>
    <w:uiPriority w:val="99"/>
    <w:rsid w:val="00A82DDA"/>
    <w:pPr>
      <w:numPr>
        <w:numId w:val="98"/>
      </w:numPr>
    </w:pPr>
  </w:style>
  <w:style w:type="numbering" w:customStyle="1" w:styleId="CurrentList77">
    <w:name w:val="Current List77"/>
    <w:uiPriority w:val="99"/>
    <w:rsid w:val="00A82DDA"/>
    <w:pPr>
      <w:numPr>
        <w:numId w:val="99"/>
      </w:numPr>
    </w:pPr>
  </w:style>
  <w:style w:type="numbering" w:customStyle="1" w:styleId="CurrentList78">
    <w:name w:val="Current List78"/>
    <w:uiPriority w:val="99"/>
    <w:rsid w:val="00A82DDA"/>
    <w:pPr>
      <w:numPr>
        <w:numId w:val="100"/>
      </w:numPr>
    </w:pPr>
  </w:style>
  <w:style w:type="numbering" w:customStyle="1" w:styleId="CurrentList79">
    <w:name w:val="Current List79"/>
    <w:uiPriority w:val="99"/>
    <w:rsid w:val="00845840"/>
    <w:pPr>
      <w:numPr>
        <w:numId w:val="101"/>
      </w:numPr>
    </w:pPr>
  </w:style>
  <w:style w:type="numbering" w:customStyle="1" w:styleId="CurrentList80">
    <w:name w:val="Current List80"/>
    <w:uiPriority w:val="99"/>
    <w:rsid w:val="00845840"/>
    <w:pPr>
      <w:numPr>
        <w:numId w:val="102"/>
      </w:numPr>
    </w:pPr>
  </w:style>
  <w:style w:type="numbering" w:customStyle="1" w:styleId="CurrentList81">
    <w:name w:val="Current List81"/>
    <w:uiPriority w:val="99"/>
    <w:rsid w:val="00845840"/>
    <w:pPr>
      <w:numPr>
        <w:numId w:val="103"/>
      </w:numPr>
    </w:pPr>
  </w:style>
  <w:style w:type="numbering" w:customStyle="1" w:styleId="CurrentList82">
    <w:name w:val="Current List82"/>
    <w:uiPriority w:val="99"/>
    <w:rsid w:val="00845840"/>
    <w:pPr>
      <w:numPr>
        <w:numId w:val="104"/>
      </w:numPr>
    </w:pPr>
  </w:style>
  <w:style w:type="numbering" w:customStyle="1" w:styleId="CurrentList83">
    <w:name w:val="Current List83"/>
    <w:uiPriority w:val="99"/>
    <w:rsid w:val="00845840"/>
    <w:pPr>
      <w:numPr>
        <w:numId w:val="105"/>
      </w:numPr>
    </w:pPr>
  </w:style>
  <w:style w:type="numbering" w:customStyle="1" w:styleId="CurrentList84">
    <w:name w:val="Current List84"/>
    <w:uiPriority w:val="99"/>
    <w:rsid w:val="00845840"/>
    <w:pPr>
      <w:numPr>
        <w:numId w:val="106"/>
      </w:numPr>
    </w:pPr>
  </w:style>
  <w:style w:type="numbering" w:customStyle="1" w:styleId="CurrentList85">
    <w:name w:val="Current List85"/>
    <w:uiPriority w:val="99"/>
    <w:rsid w:val="00845840"/>
    <w:pPr>
      <w:numPr>
        <w:numId w:val="107"/>
      </w:numPr>
    </w:pPr>
  </w:style>
  <w:style w:type="numbering" w:customStyle="1" w:styleId="CurrentList86">
    <w:name w:val="Current List86"/>
    <w:uiPriority w:val="99"/>
    <w:rsid w:val="007458D7"/>
    <w:pPr>
      <w:numPr>
        <w:numId w:val="108"/>
      </w:numPr>
    </w:pPr>
  </w:style>
  <w:style w:type="numbering" w:customStyle="1" w:styleId="CurrentList87">
    <w:name w:val="Current List87"/>
    <w:uiPriority w:val="99"/>
    <w:rsid w:val="00A42AC7"/>
    <w:pPr>
      <w:numPr>
        <w:numId w:val="109"/>
      </w:numPr>
    </w:pPr>
  </w:style>
  <w:style w:type="numbering" w:customStyle="1" w:styleId="CurrentList88">
    <w:name w:val="Current List88"/>
    <w:uiPriority w:val="99"/>
    <w:rsid w:val="00A42AC7"/>
    <w:pPr>
      <w:numPr>
        <w:numId w:val="110"/>
      </w:numPr>
    </w:pPr>
  </w:style>
  <w:style w:type="numbering" w:customStyle="1" w:styleId="CurrentList89">
    <w:name w:val="Current List89"/>
    <w:uiPriority w:val="99"/>
    <w:rsid w:val="00B7238E"/>
    <w:pPr>
      <w:numPr>
        <w:numId w:val="111"/>
      </w:numPr>
    </w:pPr>
  </w:style>
  <w:style w:type="numbering" w:customStyle="1" w:styleId="CurrentList90">
    <w:name w:val="Current List90"/>
    <w:uiPriority w:val="99"/>
    <w:rsid w:val="00B7238E"/>
    <w:pPr>
      <w:numPr>
        <w:numId w:val="112"/>
      </w:numPr>
    </w:pPr>
  </w:style>
  <w:style w:type="numbering" w:customStyle="1" w:styleId="CurrentList91">
    <w:name w:val="Current List91"/>
    <w:uiPriority w:val="99"/>
    <w:rsid w:val="00B7238E"/>
    <w:pPr>
      <w:numPr>
        <w:numId w:val="113"/>
      </w:numPr>
    </w:pPr>
  </w:style>
  <w:style w:type="numbering" w:customStyle="1" w:styleId="CurrentList92">
    <w:name w:val="Current List92"/>
    <w:uiPriority w:val="99"/>
    <w:rsid w:val="00B7238E"/>
    <w:pPr>
      <w:numPr>
        <w:numId w:val="114"/>
      </w:numPr>
    </w:pPr>
  </w:style>
  <w:style w:type="numbering" w:customStyle="1" w:styleId="CurrentList93">
    <w:name w:val="Current List93"/>
    <w:uiPriority w:val="99"/>
    <w:rsid w:val="00B7238E"/>
    <w:pPr>
      <w:numPr>
        <w:numId w:val="115"/>
      </w:numPr>
    </w:pPr>
  </w:style>
  <w:style w:type="numbering" w:customStyle="1" w:styleId="CurrentList94">
    <w:name w:val="Current List94"/>
    <w:uiPriority w:val="99"/>
    <w:rsid w:val="00B7238E"/>
    <w:pPr>
      <w:numPr>
        <w:numId w:val="116"/>
      </w:numPr>
    </w:pPr>
  </w:style>
  <w:style w:type="numbering" w:customStyle="1" w:styleId="CurrentList95">
    <w:name w:val="Current List95"/>
    <w:uiPriority w:val="99"/>
    <w:rsid w:val="00B7238E"/>
    <w:pPr>
      <w:numPr>
        <w:numId w:val="117"/>
      </w:numPr>
    </w:pPr>
  </w:style>
  <w:style w:type="numbering" w:customStyle="1" w:styleId="CurrentList96">
    <w:name w:val="Current List96"/>
    <w:uiPriority w:val="99"/>
    <w:rsid w:val="00B7238E"/>
    <w:pPr>
      <w:numPr>
        <w:numId w:val="118"/>
      </w:numPr>
    </w:pPr>
  </w:style>
  <w:style w:type="numbering" w:customStyle="1" w:styleId="CurrentList97">
    <w:name w:val="Current List97"/>
    <w:uiPriority w:val="99"/>
    <w:rsid w:val="00B7238E"/>
    <w:pPr>
      <w:numPr>
        <w:numId w:val="119"/>
      </w:numPr>
    </w:pPr>
  </w:style>
  <w:style w:type="numbering" w:customStyle="1" w:styleId="CurrentList98">
    <w:name w:val="Current List98"/>
    <w:uiPriority w:val="99"/>
    <w:rsid w:val="00B7238E"/>
    <w:pPr>
      <w:numPr>
        <w:numId w:val="120"/>
      </w:numPr>
    </w:pPr>
  </w:style>
  <w:style w:type="numbering" w:customStyle="1" w:styleId="CurrentList99">
    <w:name w:val="Current List99"/>
    <w:uiPriority w:val="99"/>
    <w:rsid w:val="00B7238E"/>
    <w:pPr>
      <w:numPr>
        <w:numId w:val="121"/>
      </w:numPr>
    </w:pPr>
  </w:style>
  <w:style w:type="numbering" w:customStyle="1" w:styleId="CurrentList100">
    <w:name w:val="Current List100"/>
    <w:uiPriority w:val="99"/>
    <w:rsid w:val="00B7238E"/>
    <w:pPr>
      <w:numPr>
        <w:numId w:val="122"/>
      </w:numPr>
    </w:pPr>
  </w:style>
  <w:style w:type="numbering" w:customStyle="1" w:styleId="CurrentList101">
    <w:name w:val="Current List101"/>
    <w:uiPriority w:val="99"/>
    <w:rsid w:val="00656406"/>
    <w:pPr>
      <w:numPr>
        <w:numId w:val="123"/>
      </w:numPr>
    </w:pPr>
  </w:style>
  <w:style w:type="numbering" w:customStyle="1" w:styleId="CurrentList102">
    <w:name w:val="Current List102"/>
    <w:uiPriority w:val="99"/>
    <w:rsid w:val="00516D72"/>
    <w:pPr>
      <w:numPr>
        <w:numId w:val="124"/>
      </w:numPr>
    </w:pPr>
  </w:style>
  <w:style w:type="numbering" w:customStyle="1" w:styleId="CurrentList103">
    <w:name w:val="Current List103"/>
    <w:uiPriority w:val="99"/>
    <w:rsid w:val="00516D72"/>
    <w:pPr>
      <w:numPr>
        <w:numId w:val="125"/>
      </w:numPr>
    </w:pPr>
  </w:style>
  <w:style w:type="numbering" w:customStyle="1" w:styleId="CurrentList104">
    <w:name w:val="Current List104"/>
    <w:uiPriority w:val="99"/>
    <w:rsid w:val="00516D72"/>
    <w:pPr>
      <w:numPr>
        <w:numId w:val="126"/>
      </w:numPr>
    </w:pPr>
  </w:style>
  <w:style w:type="numbering" w:customStyle="1" w:styleId="CurrentList105">
    <w:name w:val="Current List105"/>
    <w:uiPriority w:val="99"/>
    <w:rsid w:val="00516D72"/>
    <w:pPr>
      <w:numPr>
        <w:numId w:val="127"/>
      </w:numPr>
    </w:pPr>
  </w:style>
  <w:style w:type="numbering" w:customStyle="1" w:styleId="CurrentList106">
    <w:name w:val="Current List106"/>
    <w:uiPriority w:val="99"/>
    <w:rsid w:val="00516D72"/>
    <w:pPr>
      <w:numPr>
        <w:numId w:val="128"/>
      </w:numPr>
    </w:pPr>
  </w:style>
  <w:style w:type="numbering" w:customStyle="1" w:styleId="CurrentList107">
    <w:name w:val="Current List107"/>
    <w:uiPriority w:val="99"/>
    <w:rsid w:val="007A228F"/>
    <w:pPr>
      <w:numPr>
        <w:numId w:val="129"/>
      </w:numPr>
    </w:pPr>
  </w:style>
  <w:style w:type="numbering" w:customStyle="1" w:styleId="CurrentList108">
    <w:name w:val="Current List108"/>
    <w:uiPriority w:val="99"/>
    <w:rsid w:val="00271D0C"/>
    <w:pPr>
      <w:numPr>
        <w:numId w:val="130"/>
      </w:numPr>
    </w:pPr>
  </w:style>
  <w:style w:type="numbering" w:customStyle="1" w:styleId="CurrentList109">
    <w:name w:val="Current List109"/>
    <w:uiPriority w:val="99"/>
    <w:rsid w:val="00271D0C"/>
    <w:pPr>
      <w:numPr>
        <w:numId w:val="131"/>
      </w:numPr>
    </w:pPr>
  </w:style>
  <w:style w:type="numbering" w:customStyle="1" w:styleId="CurrentList110">
    <w:name w:val="Current List110"/>
    <w:uiPriority w:val="99"/>
    <w:rsid w:val="00D669BF"/>
    <w:pPr>
      <w:numPr>
        <w:numId w:val="132"/>
      </w:numPr>
    </w:pPr>
  </w:style>
  <w:style w:type="numbering" w:customStyle="1" w:styleId="CurrentList111">
    <w:name w:val="Current List111"/>
    <w:uiPriority w:val="99"/>
    <w:rsid w:val="00D669BF"/>
    <w:pPr>
      <w:numPr>
        <w:numId w:val="133"/>
      </w:numPr>
    </w:pPr>
  </w:style>
  <w:style w:type="numbering" w:customStyle="1" w:styleId="CurrentList112">
    <w:name w:val="Current List112"/>
    <w:uiPriority w:val="99"/>
    <w:rsid w:val="00D669BF"/>
    <w:pPr>
      <w:numPr>
        <w:numId w:val="134"/>
      </w:numPr>
    </w:pPr>
  </w:style>
  <w:style w:type="numbering" w:customStyle="1" w:styleId="CurrentList113">
    <w:name w:val="Current List113"/>
    <w:uiPriority w:val="99"/>
    <w:rsid w:val="009D6A91"/>
    <w:pPr>
      <w:numPr>
        <w:numId w:val="135"/>
      </w:numPr>
    </w:pPr>
  </w:style>
  <w:style w:type="numbering" w:customStyle="1" w:styleId="CurrentList114">
    <w:name w:val="Current List114"/>
    <w:uiPriority w:val="99"/>
    <w:rsid w:val="00A20A12"/>
    <w:pPr>
      <w:numPr>
        <w:numId w:val="136"/>
      </w:numPr>
    </w:pPr>
  </w:style>
  <w:style w:type="numbering" w:customStyle="1" w:styleId="CurrentList115">
    <w:name w:val="Current List115"/>
    <w:uiPriority w:val="99"/>
    <w:rsid w:val="00A20A12"/>
    <w:pPr>
      <w:numPr>
        <w:numId w:val="137"/>
      </w:numPr>
    </w:pPr>
  </w:style>
  <w:style w:type="numbering" w:customStyle="1" w:styleId="CurrentList116">
    <w:name w:val="Current List116"/>
    <w:uiPriority w:val="99"/>
    <w:rsid w:val="005B7ACF"/>
    <w:pPr>
      <w:numPr>
        <w:numId w:val="138"/>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66"/>
      </w:numPr>
      <w:tabs>
        <w:tab w:val="clear" w:pos="360"/>
      </w:tabs>
      <w:contextualSpacing/>
    </w:pPr>
    <w:rPr>
      <w:rFonts w:ascii="Fira Sans" w:hAnsi="Fira Sans"/>
    </w:rPr>
  </w:style>
  <w:style w:type="paragraph" w:styleId="ListBullet2">
    <w:name w:val="List Bullet 2"/>
    <w:basedOn w:val="Normal"/>
    <w:uiPriority w:val="99"/>
    <w:unhideWhenUsed/>
    <w:rsid w:val="00CA0B1A"/>
    <w:pPr>
      <w:numPr>
        <w:numId w:val="167"/>
      </w:numPr>
      <w:ind w:left="833"/>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8"/>
      </w:numPr>
      <w:tabs>
        <w:tab w:val="clear" w:pos="360"/>
      </w:tabs>
      <w:contextualSpacing/>
    </w:pPr>
    <w:rPr>
      <w:rFonts w:ascii="Fira Sans" w:hAnsi="Fira Sans"/>
    </w:rPr>
  </w:style>
  <w:style w:type="paragraph" w:styleId="NoSpacing">
    <w:name w:val="No Spacing"/>
    <w:uiPriority w:val="1"/>
    <w:qFormat/>
    <w:rsid w:val="00D437C3"/>
    <w:pPr>
      <w:spacing w:after="0" w:line="240" w:lineRule="auto"/>
    </w:pPr>
    <w:rPr>
      <w:lang w:val="en-NZ"/>
    </w:rPr>
  </w:style>
  <w:style w:type="paragraph" w:customStyle="1" w:styleId="OCCP1">
    <w:name w:val="OCCP 1"/>
    <w:basedOn w:val="Heading1"/>
    <w:link w:val="OCCP1Char"/>
    <w:autoRedefine/>
    <w:qFormat/>
    <w:rsid w:val="00716F55"/>
    <w:rPr>
      <w:rFonts w:ascii="Montserrat" w:eastAsia="Times New Roman" w:hAnsi="Montserrat" w:cs="Times New Roman"/>
      <w:b/>
      <w:bCs/>
      <w:color w:val="2C463B"/>
      <w:spacing w:val="-10"/>
      <w:sz w:val="48"/>
      <w:szCs w:val="48"/>
      <w:lang w:eastAsia="en-GB"/>
    </w:rPr>
  </w:style>
  <w:style w:type="paragraph" w:customStyle="1" w:styleId="OCCP2">
    <w:name w:val="OCCP 2"/>
    <w:basedOn w:val="Normal"/>
    <w:link w:val="OCCP2Char"/>
    <w:qFormat/>
    <w:rsid w:val="00124CEC"/>
    <w:pPr>
      <w:spacing w:after="60" w:line="240" w:lineRule="auto"/>
    </w:pPr>
    <w:rPr>
      <w:rFonts w:ascii="Montserrat" w:hAnsi="Montserrat"/>
      <w:b/>
      <w:color w:val="2C463B"/>
      <w:sz w:val="48"/>
    </w:rPr>
  </w:style>
  <w:style w:type="character" w:customStyle="1" w:styleId="OCCP1Char">
    <w:name w:val="OCCP 1 Char"/>
    <w:basedOn w:val="DefaultParagraphFont"/>
    <w:link w:val="OCCP1"/>
    <w:rsid w:val="00716F55"/>
    <w:rPr>
      <w:rFonts w:ascii="Montserrat" w:eastAsia="Times New Roman" w:hAnsi="Montserrat" w:cs="Times New Roman"/>
      <w:b/>
      <w:bCs/>
      <w:color w:val="2C463B"/>
      <w:spacing w:val="-10"/>
      <w:sz w:val="48"/>
      <w:szCs w:val="48"/>
      <w:lang w:val="en-NZ" w:eastAsia="en-GB"/>
    </w:rPr>
  </w:style>
  <w:style w:type="paragraph" w:customStyle="1" w:styleId="OCCP3">
    <w:name w:val="OCCP 3"/>
    <w:basedOn w:val="Heading3"/>
    <w:link w:val="OCCP3Char"/>
    <w:autoRedefine/>
    <w:qFormat/>
    <w:rsid w:val="008C177C"/>
    <w:pPr>
      <w:spacing w:before="120"/>
    </w:pPr>
    <w:rPr>
      <w:rFonts w:ascii="Montserrat" w:hAnsi="Montserrat"/>
      <w:b/>
      <w:color w:val="595454"/>
      <w:sz w:val="48"/>
    </w:rPr>
  </w:style>
  <w:style w:type="character" w:customStyle="1" w:styleId="OCCP2Char">
    <w:name w:val="OCCP 2 Char"/>
    <w:basedOn w:val="OCCP1Char"/>
    <w:link w:val="OCCP2"/>
    <w:rsid w:val="005D3882"/>
    <w:rPr>
      <w:rFonts w:ascii="Montserrat" w:eastAsia="Times New Roman" w:hAnsi="Montserrat" w:cs="Times New Roman"/>
      <w:b/>
      <w:bCs w:val="0"/>
      <w:color w:val="2C463B"/>
      <w:spacing w:val="-10"/>
      <w:sz w:val="48"/>
      <w:szCs w:val="48"/>
      <w:lang w:val="en-NZ" w:eastAsia="en-GB"/>
    </w:rPr>
  </w:style>
  <w:style w:type="paragraph" w:customStyle="1" w:styleId="OCCP4">
    <w:name w:val="OCCP 4"/>
    <w:basedOn w:val="Heading4"/>
    <w:link w:val="OCCP4Char"/>
    <w:autoRedefine/>
    <w:qFormat/>
    <w:rsid w:val="0076155C"/>
    <w:pPr>
      <w:framePr w:hSpace="180" w:wrap="around" w:vAnchor="text" w:hAnchor="margin" w:y="-119"/>
      <w:spacing w:before="0" w:after="120" w:line="240" w:lineRule="auto"/>
    </w:pPr>
    <w:rPr>
      <w:rFonts w:ascii="Fira Sans" w:hAnsi="Fira Sans"/>
      <w:i w:val="0"/>
      <w:color w:val="2C463B"/>
      <w:sz w:val="20"/>
      <w:szCs w:val="20"/>
      <w:lang w:val="en-NZ" w:eastAsia="en-NZ"/>
    </w:rPr>
  </w:style>
  <w:style w:type="character" w:customStyle="1" w:styleId="OCCP3Char">
    <w:name w:val="OCCP 3 Char"/>
    <w:basedOn w:val="DefaultParagraphFont"/>
    <w:link w:val="OCCP3"/>
    <w:rsid w:val="008C177C"/>
    <w:rPr>
      <w:rFonts w:ascii="Montserrat" w:eastAsiaTheme="majorEastAsia" w:hAnsi="Montserrat" w:cstheme="majorBidi"/>
      <w:b/>
      <w:color w:val="595454"/>
      <w:sz w:val="48"/>
      <w:szCs w:val="24"/>
    </w:rPr>
  </w:style>
  <w:style w:type="character" w:customStyle="1" w:styleId="OCCP4Char">
    <w:name w:val="OCCP 4 Char"/>
    <w:basedOn w:val="Heading4Char"/>
    <w:link w:val="OCCP4"/>
    <w:rsid w:val="0076155C"/>
    <w:rPr>
      <w:rFonts w:ascii="Fira Sans" w:eastAsiaTheme="majorEastAsia" w:hAnsi="Fira Sans" w:cstheme="majorBidi"/>
      <w:i w:val="0"/>
      <w:iCs/>
      <w:color w:val="2C463B"/>
      <w:sz w:val="20"/>
      <w:szCs w:val="20"/>
      <w:lang w:val="en-NZ" w:eastAsia="en-NZ"/>
    </w:rPr>
  </w:style>
  <w:style w:type="paragraph" w:customStyle="1" w:styleId="Bullet">
    <w:name w:val="Bullet"/>
    <w:basedOn w:val="Normal"/>
    <w:link w:val="BulletChar"/>
    <w:qFormat/>
    <w:rsid w:val="00F00685"/>
    <w:pPr>
      <w:numPr>
        <w:numId w:val="197"/>
      </w:numPr>
      <w:tabs>
        <w:tab w:val="clear" w:pos="284"/>
      </w:tabs>
      <w:spacing w:before="90" w:after="0" w:line="264" w:lineRule="auto"/>
    </w:pPr>
    <w:rPr>
      <w:rFonts w:ascii="Fira Sans" w:eastAsia="Times New Roman" w:hAnsi="Fira Sans" w:cs="Times New Roman"/>
      <w:sz w:val="20"/>
      <w:szCs w:val="20"/>
      <w:lang w:val="en-NZ" w:eastAsia="en-GB"/>
    </w:rPr>
  </w:style>
  <w:style w:type="character" w:customStyle="1" w:styleId="BulletChar">
    <w:name w:val="Bullet Char"/>
    <w:link w:val="Bullet"/>
    <w:locked/>
    <w:rsid w:val="00F00685"/>
    <w:rPr>
      <w:rFonts w:ascii="Fira Sans" w:eastAsia="Times New Roman" w:hAnsi="Fira Sans" w:cs="Times New Roman"/>
      <w:sz w:val="20"/>
      <w:szCs w:val="20"/>
      <w:lang w:val="en-NZ" w:eastAsia="en-GB"/>
    </w:rPr>
  </w:style>
  <w:style w:type="paragraph" w:customStyle="1" w:styleId="TableText">
    <w:name w:val="TableText"/>
    <w:basedOn w:val="Normal"/>
    <w:uiPriority w:val="99"/>
    <w:qFormat/>
    <w:rsid w:val="003454AC"/>
    <w:pPr>
      <w:spacing w:before="60" w:after="60" w:line="264" w:lineRule="auto"/>
    </w:pPr>
    <w:rPr>
      <w:rFonts w:ascii="Fira Sans" w:eastAsia="Times New Roman" w:hAnsi="Fira Sans" w:cs="Times New Roman"/>
      <w:sz w:val="18"/>
      <w:szCs w:val="20"/>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17514811">
      <w:bodyDiv w:val="1"/>
      <w:marLeft w:val="0"/>
      <w:marRight w:val="0"/>
      <w:marTop w:val="0"/>
      <w:marBottom w:val="0"/>
      <w:divBdr>
        <w:top w:val="none" w:sz="0" w:space="0" w:color="auto"/>
        <w:left w:val="none" w:sz="0" w:space="0" w:color="auto"/>
        <w:bottom w:val="none" w:sz="0" w:space="0" w:color="auto"/>
        <w:right w:val="none" w:sz="0" w:space="0" w:color="auto"/>
      </w:divBdr>
    </w:div>
    <w:div w:id="173962711">
      <w:bodyDiv w:val="1"/>
      <w:marLeft w:val="0"/>
      <w:marRight w:val="0"/>
      <w:marTop w:val="0"/>
      <w:marBottom w:val="0"/>
      <w:divBdr>
        <w:top w:val="none" w:sz="0" w:space="0" w:color="auto"/>
        <w:left w:val="none" w:sz="0" w:space="0" w:color="auto"/>
        <w:bottom w:val="none" w:sz="0" w:space="0" w:color="auto"/>
        <w:right w:val="none" w:sz="0" w:space="0" w:color="auto"/>
      </w:divBdr>
    </w:div>
    <w:div w:id="260836820">
      <w:bodyDiv w:val="1"/>
      <w:marLeft w:val="0"/>
      <w:marRight w:val="0"/>
      <w:marTop w:val="0"/>
      <w:marBottom w:val="0"/>
      <w:divBdr>
        <w:top w:val="none" w:sz="0" w:space="0" w:color="auto"/>
        <w:left w:val="none" w:sz="0" w:space="0" w:color="auto"/>
        <w:bottom w:val="none" w:sz="0" w:space="0" w:color="auto"/>
        <w:right w:val="none" w:sz="0" w:space="0" w:color="auto"/>
      </w:divBdr>
    </w:div>
    <w:div w:id="337199899">
      <w:bodyDiv w:val="1"/>
      <w:marLeft w:val="0"/>
      <w:marRight w:val="0"/>
      <w:marTop w:val="0"/>
      <w:marBottom w:val="0"/>
      <w:divBdr>
        <w:top w:val="none" w:sz="0" w:space="0" w:color="auto"/>
        <w:left w:val="none" w:sz="0" w:space="0" w:color="auto"/>
        <w:bottom w:val="none" w:sz="0" w:space="0" w:color="auto"/>
        <w:right w:val="none" w:sz="0" w:space="0" w:color="auto"/>
      </w:divBdr>
      <w:divsChild>
        <w:div w:id="50080348">
          <w:marLeft w:val="0"/>
          <w:marRight w:val="0"/>
          <w:marTop w:val="0"/>
          <w:marBottom w:val="0"/>
          <w:divBdr>
            <w:top w:val="none" w:sz="0" w:space="0" w:color="auto"/>
            <w:left w:val="none" w:sz="0" w:space="0" w:color="auto"/>
            <w:bottom w:val="none" w:sz="0" w:space="0" w:color="auto"/>
            <w:right w:val="none" w:sz="0" w:space="0" w:color="auto"/>
          </w:divBdr>
        </w:div>
        <w:div w:id="2097439684">
          <w:marLeft w:val="0"/>
          <w:marRight w:val="0"/>
          <w:marTop w:val="0"/>
          <w:marBottom w:val="0"/>
          <w:divBdr>
            <w:top w:val="none" w:sz="0" w:space="0" w:color="auto"/>
            <w:left w:val="none" w:sz="0" w:space="0" w:color="auto"/>
            <w:bottom w:val="none" w:sz="0" w:space="0" w:color="auto"/>
            <w:right w:val="none" w:sz="0" w:space="0" w:color="auto"/>
          </w:divBdr>
        </w:div>
      </w:divsChild>
    </w:div>
    <w:div w:id="381102152">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513688288">
      <w:bodyDiv w:val="1"/>
      <w:marLeft w:val="0"/>
      <w:marRight w:val="0"/>
      <w:marTop w:val="0"/>
      <w:marBottom w:val="0"/>
      <w:divBdr>
        <w:top w:val="none" w:sz="0" w:space="0" w:color="auto"/>
        <w:left w:val="none" w:sz="0" w:space="0" w:color="auto"/>
        <w:bottom w:val="none" w:sz="0" w:space="0" w:color="auto"/>
        <w:right w:val="none" w:sz="0" w:space="0" w:color="auto"/>
      </w:divBdr>
    </w:div>
    <w:div w:id="577596305">
      <w:bodyDiv w:val="1"/>
      <w:marLeft w:val="0"/>
      <w:marRight w:val="0"/>
      <w:marTop w:val="0"/>
      <w:marBottom w:val="0"/>
      <w:divBdr>
        <w:top w:val="none" w:sz="0" w:space="0" w:color="auto"/>
        <w:left w:val="none" w:sz="0" w:space="0" w:color="auto"/>
        <w:bottom w:val="none" w:sz="0" w:space="0" w:color="auto"/>
        <w:right w:val="none" w:sz="0" w:space="0" w:color="auto"/>
      </w:divBdr>
      <w:divsChild>
        <w:div w:id="12388476">
          <w:marLeft w:val="0"/>
          <w:marRight w:val="0"/>
          <w:marTop w:val="0"/>
          <w:marBottom w:val="0"/>
          <w:divBdr>
            <w:top w:val="none" w:sz="0" w:space="0" w:color="auto"/>
            <w:left w:val="none" w:sz="0" w:space="0" w:color="auto"/>
            <w:bottom w:val="none" w:sz="0" w:space="0" w:color="auto"/>
            <w:right w:val="none" w:sz="0" w:space="0" w:color="auto"/>
          </w:divBdr>
        </w:div>
        <w:div w:id="172376006">
          <w:marLeft w:val="0"/>
          <w:marRight w:val="0"/>
          <w:marTop w:val="0"/>
          <w:marBottom w:val="0"/>
          <w:divBdr>
            <w:top w:val="none" w:sz="0" w:space="0" w:color="auto"/>
            <w:left w:val="none" w:sz="0" w:space="0" w:color="auto"/>
            <w:bottom w:val="none" w:sz="0" w:space="0" w:color="auto"/>
            <w:right w:val="none" w:sz="0" w:space="0" w:color="auto"/>
          </w:divBdr>
        </w:div>
        <w:div w:id="238369487">
          <w:marLeft w:val="0"/>
          <w:marRight w:val="0"/>
          <w:marTop w:val="0"/>
          <w:marBottom w:val="0"/>
          <w:divBdr>
            <w:top w:val="none" w:sz="0" w:space="0" w:color="auto"/>
            <w:left w:val="none" w:sz="0" w:space="0" w:color="auto"/>
            <w:bottom w:val="none" w:sz="0" w:space="0" w:color="auto"/>
            <w:right w:val="none" w:sz="0" w:space="0" w:color="auto"/>
          </w:divBdr>
        </w:div>
        <w:div w:id="313073025">
          <w:marLeft w:val="0"/>
          <w:marRight w:val="0"/>
          <w:marTop w:val="0"/>
          <w:marBottom w:val="0"/>
          <w:divBdr>
            <w:top w:val="none" w:sz="0" w:space="0" w:color="auto"/>
            <w:left w:val="none" w:sz="0" w:space="0" w:color="auto"/>
            <w:bottom w:val="none" w:sz="0" w:space="0" w:color="auto"/>
            <w:right w:val="none" w:sz="0" w:space="0" w:color="auto"/>
          </w:divBdr>
        </w:div>
        <w:div w:id="495927117">
          <w:marLeft w:val="0"/>
          <w:marRight w:val="0"/>
          <w:marTop w:val="0"/>
          <w:marBottom w:val="0"/>
          <w:divBdr>
            <w:top w:val="none" w:sz="0" w:space="0" w:color="auto"/>
            <w:left w:val="none" w:sz="0" w:space="0" w:color="auto"/>
            <w:bottom w:val="none" w:sz="0" w:space="0" w:color="auto"/>
            <w:right w:val="none" w:sz="0" w:space="0" w:color="auto"/>
          </w:divBdr>
        </w:div>
        <w:div w:id="522279966">
          <w:marLeft w:val="0"/>
          <w:marRight w:val="0"/>
          <w:marTop w:val="0"/>
          <w:marBottom w:val="0"/>
          <w:divBdr>
            <w:top w:val="none" w:sz="0" w:space="0" w:color="auto"/>
            <w:left w:val="none" w:sz="0" w:space="0" w:color="auto"/>
            <w:bottom w:val="none" w:sz="0" w:space="0" w:color="auto"/>
            <w:right w:val="none" w:sz="0" w:space="0" w:color="auto"/>
          </w:divBdr>
        </w:div>
        <w:div w:id="548414685">
          <w:marLeft w:val="0"/>
          <w:marRight w:val="0"/>
          <w:marTop w:val="0"/>
          <w:marBottom w:val="0"/>
          <w:divBdr>
            <w:top w:val="none" w:sz="0" w:space="0" w:color="auto"/>
            <w:left w:val="none" w:sz="0" w:space="0" w:color="auto"/>
            <w:bottom w:val="none" w:sz="0" w:space="0" w:color="auto"/>
            <w:right w:val="none" w:sz="0" w:space="0" w:color="auto"/>
          </w:divBdr>
        </w:div>
        <w:div w:id="716200060">
          <w:marLeft w:val="0"/>
          <w:marRight w:val="0"/>
          <w:marTop w:val="0"/>
          <w:marBottom w:val="0"/>
          <w:divBdr>
            <w:top w:val="none" w:sz="0" w:space="0" w:color="auto"/>
            <w:left w:val="none" w:sz="0" w:space="0" w:color="auto"/>
            <w:bottom w:val="none" w:sz="0" w:space="0" w:color="auto"/>
            <w:right w:val="none" w:sz="0" w:space="0" w:color="auto"/>
          </w:divBdr>
        </w:div>
        <w:div w:id="735588306">
          <w:marLeft w:val="0"/>
          <w:marRight w:val="0"/>
          <w:marTop w:val="0"/>
          <w:marBottom w:val="0"/>
          <w:divBdr>
            <w:top w:val="none" w:sz="0" w:space="0" w:color="auto"/>
            <w:left w:val="none" w:sz="0" w:space="0" w:color="auto"/>
            <w:bottom w:val="none" w:sz="0" w:space="0" w:color="auto"/>
            <w:right w:val="none" w:sz="0" w:space="0" w:color="auto"/>
          </w:divBdr>
        </w:div>
        <w:div w:id="761881011">
          <w:marLeft w:val="0"/>
          <w:marRight w:val="0"/>
          <w:marTop w:val="0"/>
          <w:marBottom w:val="0"/>
          <w:divBdr>
            <w:top w:val="none" w:sz="0" w:space="0" w:color="auto"/>
            <w:left w:val="none" w:sz="0" w:space="0" w:color="auto"/>
            <w:bottom w:val="none" w:sz="0" w:space="0" w:color="auto"/>
            <w:right w:val="none" w:sz="0" w:space="0" w:color="auto"/>
          </w:divBdr>
        </w:div>
        <w:div w:id="769862598">
          <w:marLeft w:val="0"/>
          <w:marRight w:val="0"/>
          <w:marTop w:val="0"/>
          <w:marBottom w:val="0"/>
          <w:divBdr>
            <w:top w:val="none" w:sz="0" w:space="0" w:color="auto"/>
            <w:left w:val="none" w:sz="0" w:space="0" w:color="auto"/>
            <w:bottom w:val="none" w:sz="0" w:space="0" w:color="auto"/>
            <w:right w:val="none" w:sz="0" w:space="0" w:color="auto"/>
          </w:divBdr>
        </w:div>
        <w:div w:id="963266649">
          <w:marLeft w:val="0"/>
          <w:marRight w:val="0"/>
          <w:marTop w:val="0"/>
          <w:marBottom w:val="0"/>
          <w:divBdr>
            <w:top w:val="none" w:sz="0" w:space="0" w:color="auto"/>
            <w:left w:val="none" w:sz="0" w:space="0" w:color="auto"/>
            <w:bottom w:val="none" w:sz="0" w:space="0" w:color="auto"/>
            <w:right w:val="none" w:sz="0" w:space="0" w:color="auto"/>
          </w:divBdr>
        </w:div>
        <w:div w:id="1346520787">
          <w:marLeft w:val="0"/>
          <w:marRight w:val="0"/>
          <w:marTop w:val="0"/>
          <w:marBottom w:val="0"/>
          <w:divBdr>
            <w:top w:val="none" w:sz="0" w:space="0" w:color="auto"/>
            <w:left w:val="none" w:sz="0" w:space="0" w:color="auto"/>
            <w:bottom w:val="none" w:sz="0" w:space="0" w:color="auto"/>
            <w:right w:val="none" w:sz="0" w:space="0" w:color="auto"/>
          </w:divBdr>
        </w:div>
        <w:div w:id="1780176462">
          <w:marLeft w:val="0"/>
          <w:marRight w:val="0"/>
          <w:marTop w:val="0"/>
          <w:marBottom w:val="0"/>
          <w:divBdr>
            <w:top w:val="none" w:sz="0" w:space="0" w:color="auto"/>
            <w:left w:val="none" w:sz="0" w:space="0" w:color="auto"/>
            <w:bottom w:val="none" w:sz="0" w:space="0" w:color="auto"/>
            <w:right w:val="none" w:sz="0" w:space="0" w:color="auto"/>
          </w:divBdr>
        </w:div>
        <w:div w:id="2065642057">
          <w:marLeft w:val="0"/>
          <w:marRight w:val="0"/>
          <w:marTop w:val="0"/>
          <w:marBottom w:val="0"/>
          <w:divBdr>
            <w:top w:val="none" w:sz="0" w:space="0" w:color="auto"/>
            <w:left w:val="none" w:sz="0" w:space="0" w:color="auto"/>
            <w:bottom w:val="none" w:sz="0" w:space="0" w:color="auto"/>
            <w:right w:val="none" w:sz="0" w:space="0" w:color="auto"/>
          </w:divBdr>
        </w:div>
      </w:divsChild>
    </w:div>
    <w:div w:id="590968850">
      <w:bodyDiv w:val="1"/>
      <w:marLeft w:val="0"/>
      <w:marRight w:val="0"/>
      <w:marTop w:val="0"/>
      <w:marBottom w:val="0"/>
      <w:divBdr>
        <w:top w:val="none" w:sz="0" w:space="0" w:color="auto"/>
        <w:left w:val="none" w:sz="0" w:space="0" w:color="auto"/>
        <w:bottom w:val="none" w:sz="0" w:space="0" w:color="auto"/>
        <w:right w:val="none" w:sz="0" w:space="0" w:color="auto"/>
      </w:divBdr>
    </w:div>
    <w:div w:id="59764113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72382">
      <w:bodyDiv w:val="1"/>
      <w:marLeft w:val="0"/>
      <w:marRight w:val="0"/>
      <w:marTop w:val="0"/>
      <w:marBottom w:val="0"/>
      <w:divBdr>
        <w:top w:val="none" w:sz="0" w:space="0" w:color="auto"/>
        <w:left w:val="none" w:sz="0" w:space="0" w:color="auto"/>
        <w:bottom w:val="none" w:sz="0" w:space="0" w:color="auto"/>
        <w:right w:val="none" w:sz="0" w:space="0" w:color="auto"/>
      </w:divBdr>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49428033">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30312441">
      <w:bodyDiv w:val="1"/>
      <w:marLeft w:val="0"/>
      <w:marRight w:val="0"/>
      <w:marTop w:val="0"/>
      <w:marBottom w:val="0"/>
      <w:divBdr>
        <w:top w:val="none" w:sz="0" w:space="0" w:color="auto"/>
        <w:left w:val="none" w:sz="0" w:space="0" w:color="auto"/>
        <w:bottom w:val="none" w:sz="0" w:space="0" w:color="auto"/>
        <w:right w:val="none" w:sz="0" w:space="0" w:color="auto"/>
      </w:divBdr>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069620450">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89732124">
      <w:bodyDiv w:val="1"/>
      <w:marLeft w:val="0"/>
      <w:marRight w:val="0"/>
      <w:marTop w:val="0"/>
      <w:marBottom w:val="0"/>
      <w:divBdr>
        <w:top w:val="none" w:sz="0" w:space="0" w:color="auto"/>
        <w:left w:val="none" w:sz="0" w:space="0" w:color="auto"/>
        <w:bottom w:val="none" w:sz="0" w:space="0" w:color="auto"/>
        <w:right w:val="none" w:sz="0" w:space="0" w:color="auto"/>
      </w:divBdr>
    </w:div>
    <w:div w:id="1620641408">
      <w:bodyDiv w:val="1"/>
      <w:marLeft w:val="0"/>
      <w:marRight w:val="0"/>
      <w:marTop w:val="0"/>
      <w:marBottom w:val="0"/>
      <w:divBdr>
        <w:top w:val="none" w:sz="0" w:space="0" w:color="auto"/>
        <w:left w:val="none" w:sz="0" w:space="0" w:color="auto"/>
        <w:bottom w:val="none" w:sz="0" w:space="0" w:color="auto"/>
        <w:right w:val="none" w:sz="0" w:space="0" w:color="auto"/>
      </w:divBdr>
    </w:div>
    <w:div w:id="1660962559">
      <w:bodyDiv w:val="1"/>
      <w:marLeft w:val="0"/>
      <w:marRight w:val="0"/>
      <w:marTop w:val="0"/>
      <w:marBottom w:val="0"/>
      <w:divBdr>
        <w:top w:val="none" w:sz="0" w:space="0" w:color="auto"/>
        <w:left w:val="none" w:sz="0" w:space="0" w:color="auto"/>
        <w:bottom w:val="none" w:sz="0" w:space="0" w:color="auto"/>
        <w:right w:val="none" w:sz="0" w:space="0" w:color="auto"/>
      </w:divBdr>
    </w:div>
    <w:div w:id="1688291814">
      <w:bodyDiv w:val="1"/>
      <w:marLeft w:val="0"/>
      <w:marRight w:val="0"/>
      <w:marTop w:val="0"/>
      <w:marBottom w:val="0"/>
      <w:divBdr>
        <w:top w:val="none" w:sz="0" w:space="0" w:color="auto"/>
        <w:left w:val="none" w:sz="0" w:space="0" w:color="auto"/>
        <w:bottom w:val="none" w:sz="0" w:space="0" w:color="auto"/>
        <w:right w:val="none" w:sz="0" w:space="0" w:color="auto"/>
      </w:divBdr>
    </w:div>
    <w:div w:id="1732381849">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882934877">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tewhatuora.govt.nz/health-services-and-programmes/genetic-health-service-nz/" TargetMode="External"/><Relationship Id="rId26" Type="http://schemas.openxmlformats.org/officeDocument/2006/relationships/header" Target="header1.xml"/><Relationship Id="rId39" Type="http://schemas.openxmlformats.org/officeDocument/2006/relationships/hyperlink" Target="http://www.kupe.net.nz" TargetMode="External"/><Relationship Id="rId21" Type="http://schemas.openxmlformats.org/officeDocument/2006/relationships/hyperlink" Target="http://www.kupe.net.nz" TargetMode="External"/><Relationship Id="rId34" Type="http://schemas.openxmlformats.org/officeDocument/2006/relationships/hyperlink" Target="https://www.tewhatuora.govt.nz/health-services-and-programmes/genetic-health-service-nz/" TargetMode="External"/><Relationship Id="rId42" Type="http://schemas.openxmlformats.org/officeDocument/2006/relationships/hyperlink" Target="https://hcmsitesstorage.blob.core.windows.net/cca/assets/Final_MDM_Multidisciplinary_Meetings_Standards_Te_Aho_o_Te_Kahu_September_2024_cc1fd4e9c5.pdf" TargetMode="External"/><Relationship Id="rId47" Type="http://schemas.openxmlformats.org/officeDocument/2006/relationships/hyperlink" Target="https://bpac.org.nz/bt/2012/october/prostate.aspx" TargetMode="External"/><Relationship Id="rId50" Type="http://schemas.openxmlformats.org/officeDocument/2006/relationships/hyperlink" Target="https://aus01.safelinks.protection.outlook.com/?url=https%3A%2F%2Fwww.hospice.org.nz%2Fhospice_guide_for_carers&amp;data=05%7C02%7CJudith.Warren%40teaho.govt.nz%7Ced4919b03e224acf75d208dcb686f71a%7C23cec7246d204bd19fe9dc4447edd1fa%7C0%7C0%7C638585938041100745%7CUnknown%7CTWFpbGZsb3d8eyJWIjoiMC4wLjAwMDAiLCJQIjoiV2luMzIiLCJBTiI6Ik1haWwiLCJXVCI6Mn0%3D%7C0%7C%7C%7C&amp;sdata=4Ftv4Yy%2BJIUERyWhVqvO9grtSfojBfYvAEGQcAy1ri0%3D&amp;reserved=0" TargetMode="External"/><Relationship Id="rId55" Type="http://schemas.openxmlformats.org/officeDocument/2006/relationships/hyperlink" Target="https://www.hqsc.govt.nz/resources/resource-library/standards-for-palliative-care-fourth-edition-2019/"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ecog-acrin.org/resources/ecog-performance-status/" TargetMode="External"/><Relationship Id="rId29" Type="http://schemas.openxmlformats.org/officeDocument/2006/relationships/image" Target="media/image11.jpg"/><Relationship Id="rId41" Type="http://schemas.openxmlformats.org/officeDocument/2006/relationships/hyperlink" Target="https://www.tewhatuora.govt.nz/health-services-and-programmes/genetic-health-service-nz/about" TargetMode="External"/><Relationship Id="rId54" Type="http://schemas.openxmlformats.org/officeDocument/2006/relationships/hyperlink" Target="https://aus01.safelinks.protection.outlook.com/?url=https%3A%2F%2Fwww.tewhatuora.govt.nz%2Ffor-the-health-sector%2Fassisted-dying-service%2Fassisted-dying-information-for-the-public%2Finformation-on-assisted-dying-for-the-public%2F&amp;data=05%7C02%7CJudith.Warren%40teaho.govt.nz%7Ced4919b03e224acf75d208dcb686f71a%7C23cec7246d204bd19fe9dc4447edd1fa%7C0%7C0%7C638585938041123604%7CUnknown%7CTWFpbGZsb3d8eyJWIjoiMC4wLjAwMDAiLCJQIjoiV2luMzIiLCJBTiI6Ik1haWwiLCJXVCI6Mn0%3D%7C0%7C%7C%7C&amp;sdata=7SZ%2FFaj4dstY9AeM%2FtFHpSYnUlJ1msi5nROqwpnnEec%3D&amp;reserved=0"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jpg"/><Relationship Id="rId32" Type="http://schemas.openxmlformats.org/officeDocument/2006/relationships/hyperlink" Target="http://www.kupe.net.nz" TargetMode="External"/><Relationship Id="rId37" Type="http://schemas.openxmlformats.org/officeDocument/2006/relationships/hyperlink" Target="https://radiology.carepathways.tewhatuora.govt.nz/national/national-primary-care-referral-criteria-for-imaging-phase-1-aug-2025-reissue3/national-community-referral-criteria-for-imaging" TargetMode="External"/><Relationship Id="rId40"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5" Type="http://schemas.openxmlformats.org/officeDocument/2006/relationships/hyperlink" Target="https://teaho.govt.nz/application/files/8317/3759/8946/8_Cancer_Multidisciplinary_Meeting_Data_Standard_HISO-0038-4-2021_1.pdf" TargetMode="External"/><Relationship Id="rId53" Type="http://schemas.openxmlformats.org/officeDocument/2006/relationships/hyperlink" Target="https://aus01.safelinks.protection.outlook.com/?url=https%3A%2F%2Fwww.hospice.org.nz%2Fpalliative_care_handbook&amp;data=05%7C02%7CJudith.Warren%40teaho.govt.nz%7Ced4919b03e224acf75d208dcb686f71a%7C23cec7246d204bd19fe9dc4447edd1fa%7C0%7C0%7C638585938041116655%7CUnknown%7CTWFpbGZsb3d8eyJWIjoiMC4wLjAwMDAiLCJQIjoiV2luMzIiLCJBTiI6Ik1haWwiLCJXVCI6Mn0%3D%7C0%7C%7C%7C&amp;sdata=Y8u1apOAwwyq4Tqo0VYZUUlef3F%2Bs%2BnIG7GYV0ignNs%3D&amp;reserved=0" TargetMode="External"/><Relationship Id="rId58"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jpeg"/><Relationship Id="rId28" Type="http://schemas.openxmlformats.org/officeDocument/2006/relationships/header" Target="header2.xml"/><Relationship Id="rId36" Type="http://schemas.openxmlformats.org/officeDocument/2006/relationships/hyperlink" Target="https://www.healthpathwayscommunity.org/" TargetMode="External"/><Relationship Id="rId49" Type="http://schemas.openxmlformats.org/officeDocument/2006/relationships/hyperlink" Target="https://aus01.safelinks.protection.outlook.com/?url=http%3A%2F%2Fwww.hqsc.govt.nz%2Four-work%2Fadvance-care-planning%2F&amp;data=05%7C02%7CJudith.Warren%40teaho.govt.nz%7Ced4919b03e224acf75d208dcb686f71a%7C23cec7246d204bd19fe9dc4447edd1fa%7C0%7C0%7C638585938041089666%7CUnknown%7CTWFpbGZsb3d8eyJWIjoiMC4wLjAwMDAiLCJQIjoiV2luMzIiLCJBTiI6Ik1haWwiLCJXVCI6Mn0%3D%7C0%7C%7C%7C&amp;sdata=WaRdo4EiUtkF4U5dIx8ECNniW%2FN50gCKhkpzi%2F1H2PU%3D&amp;reserved=0" TargetMode="External"/><Relationship Id="rId57" Type="http://schemas.openxmlformats.org/officeDocument/2006/relationships/header" Target="header6.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kupe.net.nz" TargetMode="External"/><Relationship Id="rId31" Type="http://schemas.openxmlformats.org/officeDocument/2006/relationships/header" Target="header4.xml"/><Relationship Id="rId44" Type="http://schemas.openxmlformats.org/officeDocument/2006/relationships/hyperlink" Target="https://hcmsitesstorage.blob.core.windows.net/cca/assets/Final_MDM_Multidisciplinary_Meetings_Standards_Te_Aho_o_Te_Kahu_September_2024_cc1fd4e9c5.pdf" TargetMode="External"/><Relationship Id="rId52" Type="http://schemas.openxmlformats.org/officeDocument/2006/relationships/hyperlink" Target="https://www.health.govt.nz/publication/te-ara-whakapiri-principles-and-guidance-last-days-life"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kupe.net.nz" TargetMode="External"/><Relationship Id="rId27" Type="http://schemas.openxmlformats.org/officeDocument/2006/relationships/footer" Target="footer1.xml"/><Relationship Id="rId30" Type="http://schemas.openxmlformats.org/officeDocument/2006/relationships/header" Target="header3.xml"/><Relationship Id="rId35"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3" Type="http://schemas.openxmlformats.org/officeDocument/2006/relationships/hyperlink" Target="https://teaho.govt.nz/application/files/8317/3759/8946/8_Cancer_Multidisciplinary_Meeting_Data_Standard_HISO-0038-4-2021_1.pdf" TargetMode="External"/><Relationship Id="rId48" Type="http://schemas.openxmlformats.org/officeDocument/2006/relationships/hyperlink" Target="https://www.health.govt.nz/our-work/regulation-health-and-disability-system/assisted-dying-service" TargetMode="External"/><Relationship Id="rId56"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aus01.safelinks.protection.outlook.com/?url=https%3A%2F%2Fwww.hospice.org.nz%2Fmauri-mate%2F&amp;data=05%7C02%7CJudith.Warren%40teaho.govt.nz%7Ced4919b03e224acf75d208dcb686f71a%7C23cec7246d204bd19fe9dc4447edd1fa%7C0%7C0%7C638585938041108629%7CUnknown%7CTWFpbGZsb3d8eyJWIjoiMC4wLjAwMDAiLCJQIjoiV2luMzIiLCJBTiI6Ik1haWwiLCJXVCI6Mn0%3D%7C0%7C%7C%7C&amp;sdata=ZkH7cLLF1wl9ycngNV9MkCMBDzhidy3bpllFUERl288%3D&amp;reserved=0"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0.jpg"/><Relationship Id="rId33" Type="http://schemas.openxmlformats.org/officeDocument/2006/relationships/hyperlink" Target="http://www.usanz.org.au/info-resources/position-statements-guidelines" TargetMode="External"/><Relationship Id="rId38"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6" Type="http://schemas.openxmlformats.org/officeDocument/2006/relationships/hyperlink" Target="https://www.tewhatuora.govt.nz/assets/For-health-professionals/Hospital-and-specialist-services/Radiation-oncology/Radiation-Oncology-Waitlist-Data-Business-Rules-v1.1.pdf" TargetMode="External"/><Relationship Id="rId5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B970865ABE4792B02526E40796B119"/>
        <w:category>
          <w:name w:val="General"/>
          <w:gallery w:val="placeholder"/>
        </w:category>
        <w:types>
          <w:type w:val="bbPlcHdr"/>
        </w:types>
        <w:behaviors>
          <w:behavior w:val="content"/>
        </w:behaviors>
        <w:guid w:val="{C4D08F92-C333-46B8-B31C-9B643F17CAD5}"/>
      </w:docPartPr>
      <w:docPartBody>
        <w:p w:rsidR="00116657" w:rsidRDefault="001E7B49" w:rsidP="001E7B49">
          <w:pPr>
            <w:pStyle w:val="CDB970865ABE4792B02526E40796B119"/>
          </w:pPr>
          <w:r w:rsidRPr="00A04D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49"/>
    <w:rsid w:val="000419D3"/>
    <w:rsid w:val="00075D05"/>
    <w:rsid w:val="000A1AF3"/>
    <w:rsid w:val="000B1C8F"/>
    <w:rsid w:val="000C3929"/>
    <w:rsid w:val="000E20DA"/>
    <w:rsid w:val="000F29B3"/>
    <w:rsid w:val="000F5833"/>
    <w:rsid w:val="001049B2"/>
    <w:rsid w:val="00116657"/>
    <w:rsid w:val="001324FE"/>
    <w:rsid w:val="00153D6D"/>
    <w:rsid w:val="00160DCC"/>
    <w:rsid w:val="00171F17"/>
    <w:rsid w:val="001C144C"/>
    <w:rsid w:val="001C79B5"/>
    <w:rsid w:val="001E7B49"/>
    <w:rsid w:val="002236D9"/>
    <w:rsid w:val="002310A0"/>
    <w:rsid w:val="002334CC"/>
    <w:rsid w:val="0023530F"/>
    <w:rsid w:val="002355A9"/>
    <w:rsid w:val="00343C2B"/>
    <w:rsid w:val="00354AF8"/>
    <w:rsid w:val="0040029B"/>
    <w:rsid w:val="00401B3A"/>
    <w:rsid w:val="00452B41"/>
    <w:rsid w:val="0050333E"/>
    <w:rsid w:val="005732A4"/>
    <w:rsid w:val="0057357E"/>
    <w:rsid w:val="00585859"/>
    <w:rsid w:val="005B4C16"/>
    <w:rsid w:val="00670BD8"/>
    <w:rsid w:val="0068122E"/>
    <w:rsid w:val="00704624"/>
    <w:rsid w:val="007350F0"/>
    <w:rsid w:val="007359D7"/>
    <w:rsid w:val="00773436"/>
    <w:rsid w:val="00783192"/>
    <w:rsid w:val="008133EF"/>
    <w:rsid w:val="008A1074"/>
    <w:rsid w:val="008C779B"/>
    <w:rsid w:val="008E45C2"/>
    <w:rsid w:val="008F5C02"/>
    <w:rsid w:val="009A7A18"/>
    <w:rsid w:val="009F1A8C"/>
    <w:rsid w:val="00A01AE5"/>
    <w:rsid w:val="00A04148"/>
    <w:rsid w:val="00A434AE"/>
    <w:rsid w:val="00AA4174"/>
    <w:rsid w:val="00B045B8"/>
    <w:rsid w:val="00B81BAE"/>
    <w:rsid w:val="00B90A8D"/>
    <w:rsid w:val="00B94E71"/>
    <w:rsid w:val="00BA5494"/>
    <w:rsid w:val="00BC5AF3"/>
    <w:rsid w:val="00BF2B5B"/>
    <w:rsid w:val="00C31E95"/>
    <w:rsid w:val="00CD5FFF"/>
    <w:rsid w:val="00D85E46"/>
    <w:rsid w:val="00D938DD"/>
    <w:rsid w:val="00DB2CDD"/>
    <w:rsid w:val="00E16888"/>
    <w:rsid w:val="00E473E5"/>
    <w:rsid w:val="00E52A25"/>
    <w:rsid w:val="00E900D8"/>
    <w:rsid w:val="00F148AA"/>
    <w:rsid w:val="00F3368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B49"/>
    <w:rPr>
      <w:color w:val="808080"/>
    </w:rPr>
  </w:style>
  <w:style w:type="paragraph" w:customStyle="1" w:styleId="CDB970865ABE4792B02526E40796B119">
    <w:name w:val="CDB970865ABE4792B02526E40796B119"/>
    <w:rsid w:val="001E7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217EA6-2131-4ED6-B65A-1EB96A21F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54</Pages>
  <Words>19173</Words>
  <Characters>109289</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Prostate Cancer OCCP - Steps_ Dec 2024_v2.0</vt:lpstr>
    </vt:vector>
  </TitlesOfParts>
  <Company/>
  <LinksUpToDate>false</LinksUpToDate>
  <CharactersWithSpaces>128206</CharactersWithSpaces>
  <SharedDoc>false</SharedDoc>
  <HLinks>
    <vt:vector size="252" baseType="variant">
      <vt:variant>
        <vt:i4>7929914</vt:i4>
      </vt:variant>
      <vt:variant>
        <vt:i4>162</vt:i4>
      </vt:variant>
      <vt:variant>
        <vt:i4>0</vt:i4>
      </vt:variant>
      <vt:variant>
        <vt:i4>5</vt:i4>
      </vt:variant>
      <vt:variant>
        <vt:lpwstr>https://www.hqsc.govt.nz/resources/resource-library/standards-for-palliative-care-fourth-edition-2019/</vt:lpwstr>
      </vt:variant>
      <vt:variant>
        <vt:lpwstr/>
      </vt:variant>
      <vt:variant>
        <vt:i4>3276851</vt:i4>
      </vt:variant>
      <vt:variant>
        <vt:i4>159</vt:i4>
      </vt:variant>
      <vt:variant>
        <vt:i4>0</vt:i4>
      </vt:variant>
      <vt:variant>
        <vt:i4>5</vt:i4>
      </vt:variant>
      <vt:variant>
        <vt:lpwstr>https://aus01.safelinks.protection.outlook.com/?url=https%3A%2F%2Fwww.tewhatuora.govt.nz%2Ffor-the-health-sector%2Fassisted-dying-service%2Fassisted-dying-information-for-the-public%2Finformation-on-assisted-dying-for-the-public%2F&amp;data=05%7C02%7CJudith.Warren%40teaho.govt.nz%7Ced4919b03e224acf75d208dcb686f71a%7C23cec7246d204bd19fe9dc4447edd1fa%7C0%7C0%7C638585938041123604%7CUnknown%7CTWFpbGZsb3d8eyJWIjoiMC4wLjAwMDAiLCJQIjoiV2luMzIiLCJBTiI6Ik1haWwiLCJXVCI6Mn0%3D%7C0%7C%7C%7C&amp;sdata=7SZ%2FFaj4dstY9AeM%2FtFHpSYnUlJ1msi5nROqwpnnEec%3D&amp;reserved=0</vt:lpwstr>
      </vt:variant>
      <vt:variant>
        <vt:lpwstr/>
      </vt:variant>
      <vt:variant>
        <vt:i4>6225987</vt:i4>
      </vt:variant>
      <vt:variant>
        <vt:i4>156</vt:i4>
      </vt:variant>
      <vt:variant>
        <vt:i4>0</vt:i4>
      </vt:variant>
      <vt:variant>
        <vt:i4>5</vt:i4>
      </vt:variant>
      <vt:variant>
        <vt:lpwstr>https://aus01.safelinks.protection.outlook.com/?url=https%3A%2F%2Fwww.hospice.org.nz%2Fpalliative_care_handbook&amp;data=05%7C02%7CJudith.Warren%40teaho.govt.nz%7Ced4919b03e224acf75d208dcb686f71a%7C23cec7246d204bd19fe9dc4447edd1fa%7C0%7C0%7C638585938041116655%7CUnknown%7CTWFpbGZsb3d8eyJWIjoiMC4wLjAwMDAiLCJQIjoiV2luMzIiLCJBTiI6Ik1haWwiLCJXVCI6Mn0%3D%7C0%7C%7C%7C&amp;sdata=Y8u1apOAwwyq4Tqo0VYZUUlef3F%2Bs%2BnIG7GYV0ignNs%3D&amp;reserved=0</vt:lpwstr>
      </vt:variant>
      <vt:variant>
        <vt:lpwstr/>
      </vt:variant>
      <vt:variant>
        <vt:i4>3932196</vt:i4>
      </vt:variant>
      <vt:variant>
        <vt:i4>153</vt:i4>
      </vt:variant>
      <vt:variant>
        <vt:i4>0</vt:i4>
      </vt:variant>
      <vt:variant>
        <vt:i4>5</vt:i4>
      </vt:variant>
      <vt:variant>
        <vt:lpwstr>https://www.health.govt.nz/publication/te-ara-whakapiri-principles-and-guidance-last-days-life</vt:lpwstr>
      </vt:variant>
      <vt:variant>
        <vt:lpwstr/>
      </vt:variant>
      <vt:variant>
        <vt:i4>8257633</vt:i4>
      </vt:variant>
      <vt:variant>
        <vt:i4>150</vt:i4>
      </vt:variant>
      <vt:variant>
        <vt:i4>0</vt:i4>
      </vt:variant>
      <vt:variant>
        <vt:i4>5</vt:i4>
      </vt:variant>
      <vt:variant>
        <vt:lpwstr>https://aus01.safelinks.protection.outlook.com/?url=https%3A%2F%2Fwww.hospice.org.nz%2Fmauri-mate%2F&amp;data=05%7C02%7CJudith.Warren%40teaho.govt.nz%7Ced4919b03e224acf75d208dcb686f71a%7C23cec7246d204bd19fe9dc4447edd1fa%7C0%7C0%7C638585938041108629%7CUnknown%7CTWFpbGZsb3d8eyJWIjoiMC4wLjAwMDAiLCJQIjoiV2luMzIiLCJBTiI6Ik1haWwiLCJXVCI6Mn0%3D%7C0%7C%7C%7C&amp;sdata=ZkH7cLLF1wl9ycngNV9MkCMBDzhidy3bpllFUERl288%3D&amp;reserved=0</vt:lpwstr>
      </vt:variant>
      <vt:variant>
        <vt:lpwstr/>
      </vt:variant>
      <vt:variant>
        <vt:i4>7602246</vt:i4>
      </vt:variant>
      <vt:variant>
        <vt:i4>147</vt:i4>
      </vt:variant>
      <vt:variant>
        <vt:i4>0</vt:i4>
      </vt:variant>
      <vt:variant>
        <vt:i4>5</vt:i4>
      </vt:variant>
      <vt:variant>
        <vt:lpwstr>https://aus01.safelinks.protection.outlook.com/?url=https%3A%2F%2Fwww.hospice.org.nz%2Fhospice_guide_for_carers&amp;data=05%7C02%7CJudith.Warren%40teaho.govt.nz%7Ced4919b03e224acf75d208dcb686f71a%7C23cec7246d204bd19fe9dc4447edd1fa%7C0%7C0%7C638585938041100745%7CUnknown%7CTWFpbGZsb3d8eyJWIjoiMC4wLjAwMDAiLCJQIjoiV2luMzIiLCJBTiI6Ik1haWwiLCJXVCI6Mn0%3D%7C0%7C%7C%7C&amp;sdata=4Ftv4Yy%2BJIUERyWhVqvO9grtSfojBfYvAEGQcAy1ri0%3D&amp;reserved=0</vt:lpwstr>
      </vt:variant>
      <vt:variant>
        <vt:lpwstr/>
      </vt:variant>
      <vt:variant>
        <vt:i4>6619174</vt:i4>
      </vt:variant>
      <vt:variant>
        <vt:i4>144</vt:i4>
      </vt:variant>
      <vt:variant>
        <vt:i4>0</vt:i4>
      </vt:variant>
      <vt:variant>
        <vt:i4>5</vt:i4>
      </vt:variant>
      <vt:variant>
        <vt:lpwstr>https://aus01.safelinks.protection.outlook.com/?url=http%3A%2F%2Fwww.hqsc.govt.nz%2Four-work%2Fadvance-care-planning%2F&amp;data=05%7C02%7CJudith.Warren%40teaho.govt.nz%7Ced4919b03e224acf75d208dcb686f71a%7C23cec7246d204bd19fe9dc4447edd1fa%7C0%7C0%7C638585938041089666%7CUnknown%7CTWFpbGZsb3d8eyJWIjoiMC4wLjAwMDAiLCJQIjoiV2luMzIiLCJBTiI6Ik1haWwiLCJXVCI6Mn0%3D%7C0%7C%7C%7C&amp;sdata=WaRdo4EiUtkF4U5dIx8ECNniW%2FN50gCKhkpzi%2F1H2PU%3D&amp;reserved=0</vt:lpwstr>
      </vt:variant>
      <vt:variant>
        <vt:lpwstr/>
      </vt:variant>
      <vt:variant>
        <vt:i4>6815869</vt:i4>
      </vt:variant>
      <vt:variant>
        <vt:i4>141</vt:i4>
      </vt:variant>
      <vt:variant>
        <vt:i4>0</vt:i4>
      </vt:variant>
      <vt:variant>
        <vt:i4>5</vt:i4>
      </vt:variant>
      <vt:variant>
        <vt:lpwstr>https://www.health.govt.nz/our-work/regulation-health-and-disability-system/assisted-dying-service</vt:lpwstr>
      </vt:variant>
      <vt:variant>
        <vt:lpwstr/>
      </vt:variant>
      <vt:variant>
        <vt:i4>4259917</vt:i4>
      </vt:variant>
      <vt:variant>
        <vt:i4>138</vt:i4>
      </vt:variant>
      <vt:variant>
        <vt:i4>0</vt:i4>
      </vt:variant>
      <vt:variant>
        <vt:i4>5</vt:i4>
      </vt:variant>
      <vt:variant>
        <vt:lpwstr>https://bpac.org.nz/bt/2012/october/prostate.aspx</vt:lpwstr>
      </vt:variant>
      <vt:variant>
        <vt:lpwstr/>
      </vt:variant>
      <vt:variant>
        <vt:i4>2424854</vt:i4>
      </vt:variant>
      <vt:variant>
        <vt:i4>135</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132</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2424854</vt:i4>
      </vt:variant>
      <vt:variant>
        <vt:i4>129</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126</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1572958</vt:i4>
      </vt:variant>
      <vt:variant>
        <vt:i4>123</vt:i4>
      </vt:variant>
      <vt:variant>
        <vt:i4>0</vt:i4>
      </vt:variant>
      <vt:variant>
        <vt:i4>5</vt:i4>
      </vt:variant>
      <vt:variant>
        <vt:lpwstr>https://www.tewhatuora.govt.nz/health-services-and-programmes/genetic-health-service-nz/about</vt:lpwstr>
      </vt:variant>
      <vt:variant>
        <vt:lpwstr/>
      </vt:variant>
      <vt:variant>
        <vt:i4>8257597</vt:i4>
      </vt:variant>
      <vt:variant>
        <vt:i4>120</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3080244</vt:i4>
      </vt:variant>
      <vt:variant>
        <vt:i4>117</vt:i4>
      </vt:variant>
      <vt:variant>
        <vt:i4>0</vt:i4>
      </vt:variant>
      <vt:variant>
        <vt:i4>5</vt:i4>
      </vt:variant>
      <vt:variant>
        <vt:lpwstr>http://www.kupe.net.nz/</vt:lpwstr>
      </vt:variant>
      <vt:variant>
        <vt:lpwstr/>
      </vt:variant>
      <vt:variant>
        <vt:i4>8257597</vt:i4>
      </vt:variant>
      <vt:variant>
        <vt:i4>114</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4784213</vt:i4>
      </vt:variant>
      <vt:variant>
        <vt:i4>111</vt:i4>
      </vt:variant>
      <vt:variant>
        <vt:i4>0</vt:i4>
      </vt:variant>
      <vt:variant>
        <vt:i4>5</vt:i4>
      </vt:variant>
      <vt:variant>
        <vt:lpwstr>https://radiology.carepathways.tewhatuora.govt.nz/national/national-primary-care-referral-criteria-for-imaging-phase-1-aug-2025-reissue3/national-community-referral-criteria-for-imaging</vt:lpwstr>
      </vt:variant>
      <vt:variant>
        <vt:lpwstr/>
      </vt:variant>
      <vt:variant>
        <vt:i4>5832788</vt:i4>
      </vt:variant>
      <vt:variant>
        <vt:i4>108</vt:i4>
      </vt:variant>
      <vt:variant>
        <vt:i4>0</vt:i4>
      </vt:variant>
      <vt:variant>
        <vt:i4>5</vt:i4>
      </vt:variant>
      <vt:variant>
        <vt:lpwstr>https://www.healthpathwayscommunity.org/</vt:lpwstr>
      </vt:variant>
      <vt:variant>
        <vt:lpwstr/>
      </vt:variant>
      <vt:variant>
        <vt:i4>8257597</vt:i4>
      </vt:variant>
      <vt:variant>
        <vt:i4>105</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983120</vt:i4>
      </vt:variant>
      <vt:variant>
        <vt:i4>102</vt:i4>
      </vt:variant>
      <vt:variant>
        <vt:i4>0</vt:i4>
      </vt:variant>
      <vt:variant>
        <vt:i4>5</vt:i4>
      </vt:variant>
      <vt:variant>
        <vt:lpwstr>https://www.tewhatuora.govt.nz/health-services-and-programmes/genetic-health-service-nz/</vt:lpwstr>
      </vt:variant>
      <vt:variant>
        <vt:lpwstr/>
      </vt:variant>
      <vt:variant>
        <vt:i4>4259868</vt:i4>
      </vt:variant>
      <vt:variant>
        <vt:i4>99</vt:i4>
      </vt:variant>
      <vt:variant>
        <vt:i4>0</vt:i4>
      </vt:variant>
      <vt:variant>
        <vt:i4>5</vt:i4>
      </vt:variant>
      <vt:variant>
        <vt:lpwstr>http://www.usanz.org.au/info-resources/position-statements-guidelines</vt:lpwstr>
      </vt:variant>
      <vt:variant>
        <vt:lpwstr>PROSTATE</vt:lpwstr>
      </vt:variant>
      <vt:variant>
        <vt:i4>3080244</vt:i4>
      </vt:variant>
      <vt:variant>
        <vt:i4>96</vt:i4>
      </vt:variant>
      <vt:variant>
        <vt:i4>0</vt:i4>
      </vt:variant>
      <vt:variant>
        <vt:i4>5</vt:i4>
      </vt:variant>
      <vt:variant>
        <vt:lpwstr>http://www.kupe.net.nz/</vt:lpwstr>
      </vt:variant>
      <vt:variant>
        <vt:lpwstr/>
      </vt:variant>
      <vt:variant>
        <vt:i4>3080244</vt:i4>
      </vt:variant>
      <vt:variant>
        <vt:i4>93</vt:i4>
      </vt:variant>
      <vt:variant>
        <vt:i4>0</vt:i4>
      </vt:variant>
      <vt:variant>
        <vt:i4>5</vt:i4>
      </vt:variant>
      <vt:variant>
        <vt:lpwstr>http://www.kupe.net.nz/</vt:lpwstr>
      </vt:variant>
      <vt:variant>
        <vt:lpwstr/>
      </vt:variant>
      <vt:variant>
        <vt:i4>3080244</vt:i4>
      </vt:variant>
      <vt:variant>
        <vt:i4>90</vt:i4>
      </vt:variant>
      <vt:variant>
        <vt:i4>0</vt:i4>
      </vt:variant>
      <vt:variant>
        <vt:i4>5</vt:i4>
      </vt:variant>
      <vt:variant>
        <vt:lpwstr>http://www.kupe.net.nz/</vt:lpwstr>
      </vt:variant>
      <vt:variant>
        <vt:lpwstr/>
      </vt:variant>
      <vt:variant>
        <vt:i4>917572</vt:i4>
      </vt:variant>
      <vt:variant>
        <vt:i4>87</vt:i4>
      </vt:variant>
      <vt:variant>
        <vt:i4>0</vt:i4>
      </vt:variant>
      <vt:variant>
        <vt:i4>5</vt:i4>
      </vt:variant>
      <vt:variant>
        <vt:lpwstr>https://ecog-acrin.org/resources/ecog-performance-status/</vt:lpwstr>
      </vt:variant>
      <vt:variant>
        <vt:lpwstr/>
      </vt:variant>
      <vt:variant>
        <vt:i4>3080244</vt:i4>
      </vt:variant>
      <vt:variant>
        <vt:i4>84</vt:i4>
      </vt:variant>
      <vt:variant>
        <vt:i4>0</vt:i4>
      </vt:variant>
      <vt:variant>
        <vt:i4>5</vt:i4>
      </vt:variant>
      <vt:variant>
        <vt:lpwstr>http://www.kupe.net.nz/</vt:lpwstr>
      </vt:variant>
      <vt:variant>
        <vt:lpwstr/>
      </vt:variant>
      <vt:variant>
        <vt:i4>983120</vt:i4>
      </vt:variant>
      <vt:variant>
        <vt:i4>81</vt:i4>
      </vt:variant>
      <vt:variant>
        <vt:i4>0</vt:i4>
      </vt:variant>
      <vt:variant>
        <vt:i4>5</vt:i4>
      </vt:variant>
      <vt:variant>
        <vt:lpwstr>https://www.tewhatuora.govt.nz/health-services-and-programmes/genetic-health-service-nz/</vt:lpwstr>
      </vt:variant>
      <vt:variant>
        <vt:lpwstr/>
      </vt:variant>
      <vt:variant>
        <vt:i4>1638457</vt:i4>
      </vt:variant>
      <vt:variant>
        <vt:i4>74</vt:i4>
      </vt:variant>
      <vt:variant>
        <vt:i4>0</vt:i4>
      </vt:variant>
      <vt:variant>
        <vt:i4>5</vt:i4>
      </vt:variant>
      <vt:variant>
        <vt:lpwstr/>
      </vt:variant>
      <vt:variant>
        <vt:lpwstr>_Toc188610100</vt:lpwstr>
      </vt:variant>
      <vt:variant>
        <vt:i4>1048632</vt:i4>
      </vt:variant>
      <vt:variant>
        <vt:i4>68</vt:i4>
      </vt:variant>
      <vt:variant>
        <vt:i4>0</vt:i4>
      </vt:variant>
      <vt:variant>
        <vt:i4>5</vt:i4>
      </vt:variant>
      <vt:variant>
        <vt:lpwstr/>
      </vt:variant>
      <vt:variant>
        <vt:lpwstr>_Toc188610099</vt:lpwstr>
      </vt:variant>
      <vt:variant>
        <vt:i4>1048632</vt:i4>
      </vt:variant>
      <vt:variant>
        <vt:i4>62</vt:i4>
      </vt:variant>
      <vt:variant>
        <vt:i4>0</vt:i4>
      </vt:variant>
      <vt:variant>
        <vt:i4>5</vt:i4>
      </vt:variant>
      <vt:variant>
        <vt:lpwstr/>
      </vt:variant>
      <vt:variant>
        <vt:lpwstr>_Toc188610097</vt:lpwstr>
      </vt:variant>
      <vt:variant>
        <vt:i4>1048632</vt:i4>
      </vt:variant>
      <vt:variant>
        <vt:i4>56</vt:i4>
      </vt:variant>
      <vt:variant>
        <vt:i4>0</vt:i4>
      </vt:variant>
      <vt:variant>
        <vt:i4>5</vt:i4>
      </vt:variant>
      <vt:variant>
        <vt:lpwstr/>
      </vt:variant>
      <vt:variant>
        <vt:lpwstr>_Toc188610096</vt:lpwstr>
      </vt:variant>
      <vt:variant>
        <vt:i4>1048632</vt:i4>
      </vt:variant>
      <vt:variant>
        <vt:i4>50</vt:i4>
      </vt:variant>
      <vt:variant>
        <vt:i4>0</vt:i4>
      </vt:variant>
      <vt:variant>
        <vt:i4>5</vt:i4>
      </vt:variant>
      <vt:variant>
        <vt:lpwstr/>
      </vt:variant>
      <vt:variant>
        <vt:lpwstr>_Toc188610095</vt:lpwstr>
      </vt:variant>
      <vt:variant>
        <vt:i4>1048632</vt:i4>
      </vt:variant>
      <vt:variant>
        <vt:i4>44</vt:i4>
      </vt:variant>
      <vt:variant>
        <vt:i4>0</vt:i4>
      </vt:variant>
      <vt:variant>
        <vt:i4>5</vt:i4>
      </vt:variant>
      <vt:variant>
        <vt:lpwstr/>
      </vt:variant>
      <vt:variant>
        <vt:lpwstr>_Toc188610094</vt:lpwstr>
      </vt:variant>
      <vt:variant>
        <vt:i4>1048632</vt:i4>
      </vt:variant>
      <vt:variant>
        <vt:i4>38</vt:i4>
      </vt:variant>
      <vt:variant>
        <vt:i4>0</vt:i4>
      </vt:variant>
      <vt:variant>
        <vt:i4>5</vt:i4>
      </vt:variant>
      <vt:variant>
        <vt:lpwstr/>
      </vt:variant>
      <vt:variant>
        <vt:lpwstr>_Toc188610093</vt:lpwstr>
      </vt:variant>
      <vt:variant>
        <vt:i4>1048632</vt:i4>
      </vt:variant>
      <vt:variant>
        <vt:i4>32</vt:i4>
      </vt:variant>
      <vt:variant>
        <vt:i4>0</vt:i4>
      </vt:variant>
      <vt:variant>
        <vt:i4>5</vt:i4>
      </vt:variant>
      <vt:variant>
        <vt:lpwstr/>
      </vt:variant>
      <vt:variant>
        <vt:lpwstr>_Toc188610092</vt:lpwstr>
      </vt:variant>
      <vt:variant>
        <vt:i4>1048632</vt:i4>
      </vt:variant>
      <vt:variant>
        <vt:i4>26</vt:i4>
      </vt:variant>
      <vt:variant>
        <vt:i4>0</vt:i4>
      </vt:variant>
      <vt:variant>
        <vt:i4>5</vt:i4>
      </vt:variant>
      <vt:variant>
        <vt:lpwstr/>
      </vt:variant>
      <vt:variant>
        <vt:lpwstr>_Toc188610091</vt:lpwstr>
      </vt:variant>
      <vt:variant>
        <vt:i4>1048632</vt:i4>
      </vt:variant>
      <vt:variant>
        <vt:i4>20</vt:i4>
      </vt:variant>
      <vt:variant>
        <vt:i4>0</vt:i4>
      </vt:variant>
      <vt:variant>
        <vt:i4>5</vt:i4>
      </vt:variant>
      <vt:variant>
        <vt:lpwstr/>
      </vt:variant>
      <vt:variant>
        <vt:lpwstr>_Toc188610090</vt:lpwstr>
      </vt:variant>
      <vt:variant>
        <vt:i4>1114168</vt:i4>
      </vt:variant>
      <vt:variant>
        <vt:i4>14</vt:i4>
      </vt:variant>
      <vt:variant>
        <vt:i4>0</vt:i4>
      </vt:variant>
      <vt:variant>
        <vt:i4>5</vt:i4>
      </vt:variant>
      <vt:variant>
        <vt:lpwstr/>
      </vt:variant>
      <vt:variant>
        <vt:lpwstr>_Toc188610089</vt:lpwstr>
      </vt:variant>
      <vt:variant>
        <vt:i4>1114168</vt:i4>
      </vt:variant>
      <vt:variant>
        <vt:i4>8</vt:i4>
      </vt:variant>
      <vt:variant>
        <vt:i4>0</vt:i4>
      </vt:variant>
      <vt:variant>
        <vt:i4>5</vt:i4>
      </vt:variant>
      <vt:variant>
        <vt:lpwstr/>
      </vt:variant>
      <vt:variant>
        <vt:lpwstr>_Toc188610088</vt:lpwstr>
      </vt:variant>
      <vt:variant>
        <vt:i4>1114168</vt:i4>
      </vt:variant>
      <vt:variant>
        <vt:i4>2</vt:i4>
      </vt:variant>
      <vt:variant>
        <vt:i4>0</vt:i4>
      </vt:variant>
      <vt:variant>
        <vt:i4>5</vt:i4>
      </vt:variant>
      <vt:variant>
        <vt:lpwstr/>
      </vt:variant>
      <vt:variant>
        <vt:lpwstr>_Toc188610087</vt:lpwstr>
      </vt:variant>
      <vt:variant>
        <vt:i4>6750254</vt:i4>
      </vt:variant>
      <vt:variant>
        <vt:i4>0</vt:i4>
      </vt:variant>
      <vt:variant>
        <vt:i4>0</vt:i4>
      </vt:variant>
      <vt:variant>
        <vt:i4>5</vt:i4>
      </vt:variant>
      <vt:variant>
        <vt:lpwstr>https://www.tewhatuora.govt.nz/assets/For-health-professionals/Hospital-and-specialist-services/Radiation-oncology/Radiation-Oncology-Waitlist-Data-Business-Rules-v1.1.pdf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Prostate Cancer OCCP - Steps_ Dec 2024_v2.0</dc:title>
  <dc:subject/>
  <dc:creator>Janette Ngaheu</dc:creator>
  <cp:keywords/>
  <dc:description/>
  <cp:lastModifiedBy>Kareen Grimshaw</cp:lastModifiedBy>
  <cp:revision>86</cp:revision>
  <cp:lastPrinted>2025-09-17T21:06:00Z</cp:lastPrinted>
  <dcterms:created xsi:type="dcterms:W3CDTF">2025-09-10T16:27:00Z</dcterms:created>
  <dcterms:modified xsi:type="dcterms:W3CDTF">2025-09-17T21:06:00Z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_dlc_DocIdItemGuid">
    <vt:lpwstr>9d6d9464-6715-4423-aa47-323e0ab7b55b</vt:lpwstr>
  </property>
</Properties>
</file>