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23D4D" w:rsidP="00485EC3" w:rsidRDefault="0020237E" w14:paraId="44148E85" w14:textId="392706C9">
      <w:pPr>
        <w:rPr>
          <w:rFonts w:ascii="Montserrat" w:hAnsi="Montserrat" w:eastAsiaTheme="majorEastAsia" w:cstheme="majorBidi"/>
          <w:color w:val="385623" w:themeColor="accent6" w:themeShade="80"/>
          <w:sz w:val="32"/>
          <w:szCs w:val="32"/>
        </w:rPr>
      </w:pPr>
      <w:bookmarkStart w:name="_Hlk174092427" w:id="0"/>
      <w:bookmarkEnd w:id="0"/>
      <w:r>
        <w:rPr>
          <w:rFonts w:ascii="Montserrat" w:hAnsi="Montserrat" w:eastAsiaTheme="majorEastAsia" w:cstheme="majorBidi"/>
          <w:noProof/>
          <w:color w:val="385623" w:themeColor="accent6" w:themeShade="80"/>
          <w:sz w:val="32"/>
          <w:szCs w:val="32"/>
        </w:rPr>
        <w:drawing>
          <wp:anchor distT="0" distB="0" distL="114300" distR="114300" simplePos="0" relativeHeight="251658240" behindDoc="1" locked="0" layoutInCell="1" allowOverlap="1" wp14:anchorId="67F8074C" wp14:editId="6924ABF1">
            <wp:simplePos x="0" y="0"/>
            <wp:positionH relativeFrom="column">
              <wp:posOffset>-917691</wp:posOffset>
            </wp:positionH>
            <wp:positionV relativeFrom="paragraph">
              <wp:posOffset>-813435</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hAnsi="Montserrat" w:eastAsiaTheme="majorEastAsia"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100D5A96">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rsidRPr="00CB1959" w:rsidR="00CB1959" w:rsidP="00CB1959" w:rsidRDefault="00CB1959" w14:paraId="3C5EA9AE"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58173EB5" w14:textId="77777777">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5D17C39">
                <v:stroke joinstyle="miter"/>
                <v:path gradientshapeok="t" o:connecttype="rect"/>
              </v:shapetype>
              <v:shape id="Text Box 2067655450"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v:textbox>
                  <w:txbxContent>
                    <w:p w:rsidRPr="00CB1959" w:rsidR="00CB1959" w:rsidP="00CB1959" w:rsidRDefault="00CB1959" w14:paraId="3C5EA9AE"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58173EB5" w14:textId="77777777">
                      <w:pPr>
                        <w:rPr>
                          <w:color w:val="FFF7E9"/>
                        </w:rPr>
                      </w:pPr>
                    </w:p>
                  </w:txbxContent>
                </v:textbox>
              </v:shape>
            </w:pict>
          </mc:Fallback>
        </mc:AlternateContent>
      </w:r>
      <w:bookmarkStart w:name="_Hlk162437592" w:id="1"/>
      <w:bookmarkEnd w:id="1"/>
    </w:p>
    <w:p w:rsidR="00823D4D" w:rsidP="00485EC3" w:rsidRDefault="00823D4D" w14:paraId="68D57CFB" w14:textId="5C214EDE">
      <w:pPr>
        <w:rPr>
          <w:rFonts w:ascii="Montserrat" w:hAnsi="Montserrat" w:eastAsiaTheme="majorEastAsia" w:cstheme="majorBidi"/>
          <w:color w:val="385623" w:themeColor="accent6" w:themeShade="80"/>
          <w:sz w:val="32"/>
          <w:szCs w:val="32"/>
        </w:rPr>
      </w:pPr>
    </w:p>
    <w:p w:rsidR="00823D4D" w:rsidP="00485EC3" w:rsidRDefault="00823D4D" w14:paraId="703369EB" w14:textId="77777777">
      <w:pPr>
        <w:rPr>
          <w:rFonts w:ascii="Montserrat" w:hAnsi="Montserrat" w:eastAsiaTheme="majorEastAsia" w:cstheme="majorBidi"/>
          <w:color w:val="385623" w:themeColor="accent6" w:themeShade="80"/>
          <w:sz w:val="32"/>
          <w:szCs w:val="32"/>
        </w:rPr>
      </w:pPr>
    </w:p>
    <w:p w:rsidRPr="00CB1959" w:rsidR="00823D4D" w:rsidP="00485EC3" w:rsidRDefault="00823D4D" w14:paraId="062976F2" w14:textId="77777777">
      <w:pPr>
        <w:rPr>
          <w:rFonts w:ascii="Montserrat" w:hAnsi="Montserrat" w:eastAsiaTheme="majorEastAsia" w:cstheme="majorBidi"/>
          <w:color w:val="385623" w:themeColor="accent6" w:themeShade="80"/>
          <w:sz w:val="28"/>
          <w:szCs w:val="28"/>
        </w:rPr>
      </w:pPr>
    </w:p>
    <w:p w:rsidR="00CB1959" w:rsidP="00CB1959" w:rsidRDefault="00283744" w14:paraId="27BADE1D" w14:textId="73755F9F">
      <w:pPr>
        <w:rPr>
          <w:rFonts w:ascii="Montserrat" w:hAnsi="Montserrat" w:eastAsia="Times New Roman" w:cs="Segoe UI Semibold"/>
          <w:b/>
          <w:color w:val="2C463B"/>
          <w:spacing w:val="-10"/>
          <w:sz w:val="52"/>
          <w:szCs w:val="52"/>
          <w:lang w:val="en-NZ" w:eastAsia="en-GB"/>
        </w:rPr>
      </w:pPr>
      <w:r>
        <w:rPr>
          <w:rFonts w:ascii="Montserrat" w:hAnsi="Montserrat" w:eastAsia="Times New Roman"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rsidR="0001380A" w:rsidP="0001380A" w:rsidRDefault="0001380A" w14:paraId="54DF5519" w14:textId="77777777">
      <w:pPr>
        <w:ind w:left="-1134" w:right="-761"/>
        <w:rPr>
          <w:rFonts w:ascii="Montserrat" w:hAnsi="Montserrat" w:eastAsia="Times New Roman" w:cs="Segoe UI Semibold"/>
          <w:b/>
          <w:color w:val="2C463B"/>
          <w:spacing w:val="-10"/>
          <w:sz w:val="56"/>
          <w:szCs w:val="56"/>
          <w:lang w:val="en-NZ" w:eastAsia="en-GB"/>
        </w:rPr>
      </w:pPr>
    </w:p>
    <w:p w:rsidR="0001380A" w:rsidP="0070417B" w:rsidRDefault="00786282" w14:paraId="68C5D042" w14:textId="77777777">
      <w:pPr>
        <w:spacing w:before="240" w:after="120"/>
        <w:ind w:left="-993" w:right="-760"/>
        <w:rPr>
          <w:rFonts w:ascii="Montserrat" w:hAnsi="Montserrat" w:eastAsia="Times New Roman" w:cs="Segoe UI Semibold"/>
          <w:b/>
          <w:color w:val="2C463B"/>
          <w:spacing w:val="-10"/>
          <w:sz w:val="56"/>
          <w:szCs w:val="56"/>
          <w:lang w:val="en-NZ" w:eastAsia="en-GB"/>
        </w:rPr>
      </w:pPr>
      <w:r w:rsidRPr="00607F99">
        <w:rPr>
          <w:rFonts w:ascii="Montserrat" w:hAnsi="Montserrat" w:eastAsia="Times New Roman" w:cs="Segoe UI Semibold"/>
          <w:b/>
          <w:color w:val="2C463B"/>
          <w:spacing w:val="-10"/>
          <w:sz w:val="56"/>
          <w:szCs w:val="56"/>
          <w:lang w:val="en-NZ" w:eastAsia="en-GB"/>
        </w:rPr>
        <w:t xml:space="preserve">Optimal </w:t>
      </w:r>
      <w:r w:rsidR="0001380A">
        <w:rPr>
          <w:rFonts w:ascii="Montserrat" w:hAnsi="Montserrat" w:eastAsia="Times New Roman" w:cs="Segoe UI Semibold"/>
          <w:b/>
          <w:color w:val="2C463B"/>
          <w:spacing w:val="-10"/>
          <w:sz w:val="56"/>
          <w:szCs w:val="56"/>
          <w:lang w:val="en-NZ" w:eastAsia="en-GB"/>
        </w:rPr>
        <w:t>C</w:t>
      </w:r>
      <w:r w:rsidRPr="00607F99">
        <w:rPr>
          <w:rFonts w:ascii="Montserrat" w:hAnsi="Montserrat" w:eastAsia="Times New Roman" w:cs="Segoe UI Semibold"/>
          <w:b/>
          <w:color w:val="2C463B"/>
          <w:spacing w:val="-10"/>
          <w:sz w:val="56"/>
          <w:szCs w:val="56"/>
          <w:lang w:val="en-NZ" w:eastAsia="en-GB"/>
        </w:rPr>
        <w:t xml:space="preserve">ancer </w:t>
      </w:r>
      <w:r w:rsidR="0001380A">
        <w:rPr>
          <w:rFonts w:ascii="Montserrat" w:hAnsi="Montserrat" w:eastAsia="Times New Roman" w:cs="Segoe UI Semibold"/>
          <w:b/>
          <w:color w:val="2C463B"/>
          <w:spacing w:val="-10"/>
          <w:sz w:val="56"/>
          <w:szCs w:val="56"/>
          <w:lang w:val="en-NZ" w:eastAsia="en-GB"/>
        </w:rPr>
        <w:t>C</w:t>
      </w:r>
      <w:r w:rsidRPr="00607F99">
        <w:rPr>
          <w:rFonts w:ascii="Montserrat" w:hAnsi="Montserrat" w:eastAsia="Times New Roman" w:cs="Segoe UI Semibold"/>
          <w:b/>
          <w:color w:val="2C463B"/>
          <w:spacing w:val="-10"/>
          <w:sz w:val="56"/>
          <w:szCs w:val="56"/>
          <w:lang w:val="en-NZ" w:eastAsia="en-GB"/>
        </w:rPr>
        <w:t xml:space="preserve">are </w:t>
      </w:r>
      <w:r w:rsidR="0001380A">
        <w:rPr>
          <w:rFonts w:ascii="Montserrat" w:hAnsi="Montserrat" w:eastAsia="Times New Roman" w:cs="Segoe UI Semibold"/>
          <w:b/>
          <w:color w:val="2C463B"/>
          <w:spacing w:val="-10"/>
          <w:sz w:val="56"/>
          <w:szCs w:val="56"/>
          <w:lang w:val="en-NZ" w:eastAsia="en-GB"/>
        </w:rPr>
        <w:t>P</w:t>
      </w:r>
      <w:r w:rsidRPr="00607F99">
        <w:rPr>
          <w:rFonts w:ascii="Montserrat" w:hAnsi="Montserrat" w:eastAsia="Times New Roman" w:cs="Segoe UI Semibold"/>
          <w:b/>
          <w:color w:val="2C463B"/>
          <w:spacing w:val="-10"/>
          <w:sz w:val="56"/>
          <w:szCs w:val="56"/>
          <w:lang w:val="en-NZ" w:eastAsia="en-GB"/>
        </w:rPr>
        <w:t>athway</w:t>
      </w:r>
      <w:r w:rsidR="0001380A">
        <w:rPr>
          <w:rFonts w:ascii="Montserrat" w:hAnsi="Montserrat" w:eastAsia="Times New Roman" w:cs="Segoe UI Semibold"/>
          <w:b/>
          <w:color w:val="2C463B"/>
          <w:spacing w:val="-10"/>
          <w:sz w:val="56"/>
          <w:szCs w:val="56"/>
          <w:lang w:val="en-NZ" w:eastAsia="en-GB"/>
        </w:rPr>
        <w:t xml:space="preserve"> </w:t>
      </w:r>
      <w:r w:rsidRPr="0070417B" w:rsidR="0001380A">
        <w:rPr>
          <w:rFonts w:ascii="Montserrat" w:hAnsi="Montserrat" w:eastAsia="Times New Roman" w:cs="Segoe UI Semibold"/>
          <w:b/>
          <w:color w:val="2C463B"/>
          <w:spacing w:val="-10"/>
          <w:sz w:val="52"/>
          <w:szCs w:val="52"/>
          <w:lang w:val="en-NZ" w:eastAsia="en-GB"/>
        </w:rPr>
        <w:t>(OCCP)</w:t>
      </w:r>
      <w:r w:rsidR="0001380A">
        <w:rPr>
          <w:rFonts w:ascii="Montserrat" w:hAnsi="Montserrat" w:eastAsia="Times New Roman" w:cs="Segoe UI Semibold"/>
          <w:b/>
          <w:color w:val="2C463B"/>
          <w:spacing w:val="-10"/>
          <w:sz w:val="56"/>
          <w:szCs w:val="56"/>
          <w:lang w:val="en-NZ" w:eastAsia="en-GB"/>
        </w:rPr>
        <w:t xml:space="preserve"> </w:t>
      </w:r>
    </w:p>
    <w:p w:rsidRPr="00CB1959" w:rsidR="00CB1959" w:rsidP="0070417B" w:rsidRDefault="0001380A" w14:paraId="6DAA8B9D" w14:textId="3CE99A00">
      <w:pPr>
        <w:spacing w:before="240" w:after="120"/>
        <w:ind w:left="-993" w:right="-760"/>
        <w:rPr>
          <w:noProof/>
          <w:color w:val="2C463B"/>
          <w:sz w:val="24"/>
          <w:szCs w:val="24"/>
        </w:rPr>
      </w:pPr>
      <w:r w:rsidRPr="0001380A">
        <w:rPr>
          <w:rFonts w:ascii="Montserrat" w:hAnsi="Montserrat"/>
          <w:color w:val="2C463B"/>
          <w:sz w:val="36"/>
          <w:szCs w:val="36"/>
        </w:rPr>
        <w:t xml:space="preserve">January </w:t>
      </w:r>
      <w:r>
        <w:rPr>
          <w:rFonts w:ascii="Montserrat" w:hAnsi="Montserrat"/>
          <w:color w:val="2C463B"/>
          <w:sz w:val="36"/>
          <w:szCs w:val="36"/>
        </w:rPr>
        <w:t>2025</w:t>
      </w:r>
      <w:r w:rsidRPr="0001380A" w:rsidR="00CB1959">
        <w:rPr>
          <w:rFonts w:ascii="Montserrat" w:hAnsi="Montserrat"/>
          <w:color w:val="2C463B"/>
          <w:sz w:val="36"/>
          <w:szCs w:val="36"/>
        </w:rPr>
        <w:t xml:space="preserve"> | </w:t>
      </w:r>
      <w:r>
        <w:rPr>
          <w:rFonts w:ascii="Montserrat" w:hAnsi="Montserrat"/>
          <w:color w:val="2C463B"/>
          <w:sz w:val="36"/>
          <w:szCs w:val="36"/>
        </w:rPr>
        <w:t>OCCP</w:t>
      </w:r>
      <w:r w:rsidR="001F04AF">
        <w:rPr>
          <w:rFonts w:ascii="Montserrat" w:hAnsi="Montserrat"/>
          <w:color w:val="2C463B"/>
          <w:sz w:val="36"/>
          <w:szCs w:val="36"/>
        </w:rPr>
        <w:t xml:space="preserve"> </w:t>
      </w:r>
      <w:r w:rsidR="00FB433D">
        <w:rPr>
          <w:rFonts w:ascii="Montserrat" w:hAnsi="Montserrat"/>
          <w:color w:val="2C463B"/>
          <w:sz w:val="36"/>
          <w:szCs w:val="36"/>
        </w:rPr>
        <w:t>Principles</w:t>
      </w:r>
      <w:bookmarkStart w:name="_Toc118984225" w:id="2"/>
      <w:bookmarkStart w:name="_Toc132622653" w:id="3"/>
      <w:bookmarkStart w:name="_Toc116387623" w:id="4"/>
      <w:bookmarkStart w:name="_Toc146629719" w:id="5"/>
    </w:p>
    <w:p w:rsidRPr="00CB1959" w:rsidR="00CB1959" w:rsidP="00CB1959" w:rsidRDefault="0001380A" w14:paraId="7842AE9C" w14:textId="454AC82F">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7" behindDoc="1" locked="0" layoutInCell="1" allowOverlap="1" wp14:anchorId="54F48E88" wp14:editId="60EE7CCD">
            <wp:simplePos x="0" y="0"/>
            <wp:positionH relativeFrom="page">
              <wp:align>right</wp:align>
            </wp:positionH>
            <wp:positionV relativeFrom="paragraph">
              <wp:posOffset>120650</wp:posOffset>
            </wp:positionV>
            <wp:extent cx="7559675" cy="4027805"/>
            <wp:effectExtent l="0" t="0" r="3175"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rsidR="00CB1959" w:rsidP="00CB1959" w:rsidRDefault="00CB1959" w14:paraId="1721E2FB" w14:textId="58014F44">
      <w:pPr>
        <w:pStyle w:val="NormalWeb"/>
        <w:rPr>
          <w:rStyle w:val="Strong"/>
          <w:rFonts w:ascii="Montserrat" w:hAnsi="Montserrat"/>
          <w:color w:val="243D33"/>
          <w:sz w:val="28"/>
          <w:szCs w:val="28"/>
        </w:rPr>
      </w:pPr>
    </w:p>
    <w:p w:rsidR="00CB1959" w:rsidP="00CB1959" w:rsidRDefault="00CB1959" w14:paraId="3EBC12D6" w14:textId="10B2F25A">
      <w:pPr>
        <w:pStyle w:val="NormalWeb"/>
        <w:rPr>
          <w:rStyle w:val="Strong"/>
          <w:rFonts w:ascii="Montserrat" w:hAnsi="Montserrat"/>
          <w:color w:val="243D33"/>
          <w:sz w:val="28"/>
          <w:szCs w:val="28"/>
        </w:rPr>
      </w:pPr>
    </w:p>
    <w:p w:rsidR="00CB1959" w:rsidP="00CB1959" w:rsidRDefault="00CB1959" w14:paraId="2CEED673" w14:textId="3A5CBE08">
      <w:pPr>
        <w:pStyle w:val="NormalWeb"/>
        <w:rPr>
          <w:rStyle w:val="Strong"/>
          <w:rFonts w:ascii="Montserrat" w:hAnsi="Montserrat"/>
          <w:color w:val="243D33"/>
          <w:sz w:val="28"/>
          <w:szCs w:val="28"/>
        </w:rPr>
      </w:pPr>
    </w:p>
    <w:p w:rsidR="00CB1959" w:rsidP="00CB1959" w:rsidRDefault="00CB1959" w14:paraId="31A006FA" w14:textId="2BEBF919">
      <w:pPr>
        <w:pStyle w:val="NormalWeb"/>
        <w:rPr>
          <w:rStyle w:val="Strong"/>
          <w:rFonts w:ascii="Montserrat" w:hAnsi="Montserrat"/>
          <w:color w:val="243D33"/>
          <w:sz w:val="28"/>
          <w:szCs w:val="28"/>
        </w:rPr>
      </w:pPr>
    </w:p>
    <w:p w:rsidR="00CB1959" w:rsidP="00CB1959" w:rsidRDefault="00CB1959" w14:paraId="07E19C45" w14:textId="14617B3E">
      <w:pPr>
        <w:pStyle w:val="NormalWeb"/>
        <w:rPr>
          <w:rStyle w:val="Strong"/>
          <w:rFonts w:ascii="Montserrat" w:hAnsi="Montserrat"/>
          <w:color w:val="243D33"/>
          <w:sz w:val="28"/>
          <w:szCs w:val="28"/>
        </w:rPr>
      </w:pPr>
    </w:p>
    <w:p w:rsidR="00A57A1F" w:rsidP="005C4084" w:rsidRDefault="00A57A1F" w14:paraId="3B0918D1" w14:textId="01F04594">
      <w:pPr>
        <w:pStyle w:val="NormalWeb"/>
        <w:jc w:val="center"/>
        <w:rPr>
          <w:rStyle w:val="Strong"/>
          <w:rFonts w:ascii="Montserrat" w:hAnsi="Montserrat"/>
          <w:color w:val="243D33"/>
          <w:sz w:val="28"/>
          <w:szCs w:val="28"/>
        </w:rPr>
      </w:pPr>
    </w:p>
    <w:p w:rsidR="00A57A1F" w:rsidP="005C4084" w:rsidRDefault="00A57A1F" w14:paraId="6F3EE523" w14:textId="5E13C810">
      <w:pPr>
        <w:pStyle w:val="NormalWeb"/>
        <w:jc w:val="center"/>
        <w:rPr>
          <w:rStyle w:val="Strong"/>
          <w:rFonts w:ascii="Montserrat" w:hAnsi="Montserrat"/>
          <w:color w:val="243D33"/>
          <w:sz w:val="28"/>
          <w:szCs w:val="28"/>
        </w:rPr>
      </w:pPr>
    </w:p>
    <w:p w:rsidR="5FAC6574" w:rsidP="00966FAA" w:rsidRDefault="5FAC6574" w14:paraId="3B2E82CB" w14:textId="37545672">
      <w:pPr>
        <w:pStyle w:val="NormalWeb"/>
        <w:rPr>
          <w:rFonts w:ascii="Fira Sans" w:hAnsi="Fira Sans" w:eastAsiaTheme="minorEastAsia"/>
          <w:color w:val="000000" w:themeColor="text1"/>
          <w:sz w:val="22"/>
          <w:szCs w:val="22"/>
        </w:rPr>
      </w:pPr>
    </w:p>
    <w:p w:rsidRPr="00A57A1F" w:rsidR="5FAC6574" w:rsidP="00243F13" w:rsidRDefault="5FAC6574" w14:paraId="618C047F" w14:textId="1BEC93DE">
      <w:pPr>
        <w:pStyle w:val="NormalWeb"/>
        <w:rPr>
          <w:rFonts w:ascii="Fira Sans" w:hAnsi="Fira Sans" w:eastAsiaTheme="minorEastAsia"/>
          <w:color w:val="48524C"/>
          <w:sz w:val="20"/>
          <w:szCs w:val="20"/>
        </w:rPr>
      </w:pPr>
    </w:p>
    <w:p w:rsidR="00CB1959" w:rsidP="00243F13" w:rsidRDefault="002870F8" w14:paraId="5998C988" w14:textId="77777777">
      <w:pPr>
        <w:pStyle w:val="NormalWeb"/>
        <w:rPr>
          <w:rFonts w:ascii="Fira Sans" w:hAnsi="Fira Sans"/>
          <w:color w:val="48524C"/>
          <w:sz w:val="20"/>
          <w:szCs w:val="20"/>
        </w:rPr>
      </w:pPr>
      <w:r w:rsidRPr="00A57A1F">
        <w:rPr>
          <w:rFonts w:ascii="Fira Sans" w:hAnsi="Fira Sans"/>
          <w:color w:val="48524C"/>
          <w:sz w:val="20"/>
          <w:szCs w:val="20"/>
        </w:rPr>
        <w:br/>
      </w:r>
    </w:p>
    <w:p w:rsidRPr="00CB1959" w:rsidR="00CB1959" w:rsidP="00243F13" w:rsidRDefault="00CB1959" w14:paraId="03DAA4D1" w14:textId="77777777">
      <w:pPr>
        <w:pStyle w:val="NormalWeb"/>
        <w:rPr>
          <w:rFonts w:ascii="Fira Sans" w:hAnsi="Fira Sans"/>
          <w:color w:val="595454"/>
          <w:sz w:val="20"/>
          <w:szCs w:val="20"/>
        </w:rPr>
      </w:pPr>
    </w:p>
    <w:p w:rsidR="00F511BC" w:rsidP="00806632" w:rsidRDefault="00F511BC" w14:paraId="771D2D8A" w14:textId="77777777">
      <w:pPr>
        <w:pStyle w:val="NormalWeb"/>
        <w:rPr>
          <w:rFonts w:ascii="Fira Sans" w:hAnsi="Fira Sans"/>
          <w:color w:val="000000" w:themeColor="text1"/>
          <w:sz w:val="22"/>
          <w:szCs w:val="22"/>
        </w:rPr>
      </w:pPr>
    </w:p>
    <w:p w:rsidR="00F511BC" w:rsidP="00806632" w:rsidRDefault="00F511BC" w14:paraId="19BE3AD2" w14:textId="77777777">
      <w:pPr>
        <w:pStyle w:val="NormalWeb"/>
        <w:rPr>
          <w:rFonts w:ascii="Fira Sans" w:hAnsi="Fira Sans"/>
          <w:color w:val="000000" w:themeColor="text1"/>
          <w:sz w:val="22"/>
          <w:szCs w:val="22"/>
        </w:rPr>
      </w:pPr>
    </w:p>
    <w:p w:rsidR="00F511BC" w:rsidP="00806632" w:rsidRDefault="00F511BC" w14:paraId="750A8247" w14:textId="77777777">
      <w:pPr>
        <w:pStyle w:val="NormalWeb"/>
        <w:rPr>
          <w:rFonts w:ascii="Fira Sans" w:hAnsi="Fira Sans"/>
          <w:color w:val="000000" w:themeColor="text1"/>
          <w:sz w:val="22"/>
          <w:szCs w:val="22"/>
        </w:rPr>
      </w:pPr>
    </w:p>
    <w:p w:rsidR="00F511BC" w:rsidP="00806632" w:rsidRDefault="00F511BC" w14:paraId="1A0A3340" w14:textId="77777777">
      <w:pPr>
        <w:pStyle w:val="NormalWeb"/>
        <w:rPr>
          <w:rFonts w:ascii="Fira Sans" w:hAnsi="Fira Sans"/>
          <w:color w:val="000000" w:themeColor="text1"/>
          <w:sz w:val="22"/>
          <w:szCs w:val="22"/>
        </w:rPr>
      </w:pPr>
    </w:p>
    <w:p w:rsidR="00F511BC" w:rsidP="00806632" w:rsidRDefault="00F511BC" w14:paraId="4B59168A" w14:textId="77777777">
      <w:pPr>
        <w:pStyle w:val="NormalWeb"/>
        <w:rPr>
          <w:rFonts w:ascii="Fira Sans" w:hAnsi="Fira Sans"/>
          <w:color w:val="000000" w:themeColor="text1"/>
          <w:sz w:val="22"/>
          <w:szCs w:val="22"/>
        </w:rPr>
      </w:pPr>
    </w:p>
    <w:p w:rsidR="00F511BC" w:rsidP="00806632" w:rsidRDefault="00F511BC" w14:paraId="48A8D27B" w14:textId="77777777">
      <w:pPr>
        <w:pStyle w:val="NormalWeb"/>
        <w:rPr>
          <w:rFonts w:ascii="Fira Sans" w:hAnsi="Fira Sans"/>
          <w:color w:val="000000" w:themeColor="text1"/>
          <w:sz w:val="22"/>
          <w:szCs w:val="22"/>
        </w:rPr>
      </w:pPr>
    </w:p>
    <w:p w:rsidR="00F511BC" w:rsidP="00806632" w:rsidRDefault="00F511BC" w14:paraId="7A5CF279" w14:textId="77777777">
      <w:pPr>
        <w:pStyle w:val="NormalWeb"/>
        <w:rPr>
          <w:rFonts w:ascii="Fira Sans" w:hAnsi="Fira Sans"/>
          <w:color w:val="000000" w:themeColor="text1"/>
          <w:sz w:val="22"/>
          <w:szCs w:val="22"/>
        </w:rPr>
      </w:pPr>
    </w:p>
    <w:p w:rsidRPr="009503EA" w:rsidR="00806632" w:rsidP="00806632" w:rsidRDefault="00806632" w14:paraId="5E4E4C13" w14:textId="07EAF658">
      <w:pPr>
        <w:pStyle w:val="NormalWeb"/>
        <w:rPr>
          <w:rFonts w:ascii="Fira Sans" w:hAnsi="Fira Sans"/>
          <w:color w:val="000000"/>
          <w:sz w:val="22"/>
          <w:szCs w:val="22"/>
        </w:rPr>
      </w:pPr>
      <w:r w:rsidRPr="38541231">
        <w:rPr>
          <w:rFonts w:ascii="Fira Sans" w:hAnsi="Fira Sans"/>
          <w:color w:val="000000" w:themeColor="text1"/>
          <w:sz w:val="22"/>
          <w:szCs w:val="22"/>
        </w:rPr>
        <w:t>Citation: Te Aho o Te Kahu. 202</w:t>
      </w:r>
      <w:r w:rsidR="0001380A">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w:t>
      </w:r>
      <w:r w:rsidR="0001380A">
        <w:rPr>
          <w:rFonts w:ascii="Fira Sans" w:hAnsi="Fira Sans"/>
          <w:i/>
          <w:iCs/>
          <w:color w:val="000000" w:themeColor="text1"/>
          <w:sz w:val="22"/>
          <w:szCs w:val="22"/>
        </w:rPr>
        <w:t>principles</w:t>
      </w:r>
      <w:r w:rsidRPr="38541231">
        <w:rPr>
          <w:rFonts w:ascii="Fira Sans" w:hAnsi="Fira Sans"/>
          <w:color w:val="000000" w:themeColor="text1"/>
          <w:sz w:val="22"/>
          <w:szCs w:val="22"/>
        </w:rPr>
        <w:t>. Wellington: Te Aho o Te Kahu.</w:t>
      </w:r>
    </w:p>
    <w:p w:rsidRPr="009503EA" w:rsidR="00806632" w:rsidP="00806632" w:rsidRDefault="00806632" w14:paraId="7CC94C7D" w14:textId="06E2C679">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E82DFD">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rsidR="00C45C59" w:rsidP="00C45C59" w:rsidRDefault="00806632" w14:paraId="650356F6" w14:textId="77777777">
      <w:pPr>
        <w:pStyle w:val="NormalWeb"/>
        <w:spacing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C45C59">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Pr="00C45C59" w:rsidR="00C45C59">
        <w:rPr>
          <w:rStyle w:val="scxw6334693"/>
          <w:rFonts w:ascii="Aptos" w:hAnsi="Aptos" w:eastAsiaTheme="majorEastAsia"/>
          <w:color w:val="000000"/>
          <w:shd w:val="clear" w:color="auto" w:fill="FFFFFF"/>
        </w:rPr>
        <w:t>3021-3053</w:t>
      </w:r>
      <w:r w:rsidRPr="00852A9C" w:rsidR="00C45C59">
        <w:rPr>
          <w:rFonts w:ascii="Fira Sans" w:hAnsi="Fira Sans"/>
          <w:color w:val="000000" w:themeColor="text1"/>
          <w:sz w:val="22"/>
          <w:szCs w:val="22"/>
        </w:rPr>
        <w:t xml:space="preserve"> </w:t>
      </w:r>
      <w:r w:rsidRPr="00852A9C">
        <w:rPr>
          <w:rFonts w:ascii="Fira Sans" w:hAnsi="Fira Sans"/>
          <w:color w:val="000000" w:themeColor="text1"/>
          <w:sz w:val="22"/>
          <w:szCs w:val="22"/>
        </w:rPr>
        <w:t xml:space="preserve">(online) </w:t>
      </w:r>
    </w:p>
    <w:p w:rsidRPr="009503EA" w:rsidR="00806632" w:rsidP="00C45C59" w:rsidRDefault="00B767B7" w14:paraId="51886493" w14:textId="6A33403B">
      <w:pPr>
        <w:pStyle w:val="NormalWeb"/>
        <w:spacing w:before="0" w:beforeAutospacing="0"/>
        <w:rPr>
          <w:rFonts w:ascii="Fira Sans" w:hAnsi="Fira Sans"/>
          <w:color w:val="000000"/>
          <w:sz w:val="22"/>
          <w:szCs w:val="22"/>
        </w:rPr>
      </w:pPr>
      <w:r>
        <w:rPr>
          <w:rFonts w:ascii="Fira Sans" w:hAnsi="Fira Sans"/>
          <w:color w:val="000000" w:themeColor="text1"/>
          <w:sz w:val="22"/>
          <w:szCs w:val="22"/>
        </w:rPr>
        <w:t>T</w:t>
      </w:r>
      <w:r w:rsidRPr="00852A9C" w:rsidR="00806632">
        <w:rPr>
          <w:rFonts w:ascii="Fira Sans" w:hAnsi="Fira Sans"/>
          <w:color w:val="000000" w:themeColor="text1"/>
          <w:sz w:val="22"/>
          <w:szCs w:val="22"/>
        </w:rPr>
        <w:t>P</w:t>
      </w:r>
      <w:r w:rsidR="00755F5C">
        <w:rPr>
          <w:rFonts w:ascii="Fira Sans" w:hAnsi="Fira Sans"/>
          <w:color w:val="000000" w:themeColor="text1"/>
          <w:sz w:val="22"/>
          <w:szCs w:val="22"/>
        </w:rPr>
        <w:t>0024</w:t>
      </w:r>
    </w:p>
    <w:p w:rsidRPr="009503EA" w:rsidR="00806632" w:rsidP="00806632" w:rsidRDefault="00806632" w14:paraId="78873D55" w14:textId="77777777">
      <w:pPr>
        <w:pStyle w:val="NormalWeb"/>
        <w:rPr>
          <w:rFonts w:ascii="Fira Sans" w:hAnsi="Fira Sans"/>
          <w:color w:val="000000" w:themeColor="text1"/>
          <w:sz w:val="22"/>
          <w:szCs w:val="22"/>
          <w:highlight w:val="yellow"/>
        </w:rPr>
      </w:pPr>
    </w:p>
    <w:p w:rsidRPr="009503EA" w:rsidR="00806632" w:rsidP="00806632" w:rsidRDefault="00806632" w14:paraId="7748CF3A" w14:textId="77777777">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rsidRPr="009503EA" w:rsidR="00806632" w:rsidP="00806632" w:rsidRDefault="00806632" w14:paraId="3F42CCE5" w14:textId="77777777">
      <w:pPr>
        <w:pStyle w:val="NormalWeb"/>
        <w:rPr>
          <w:rFonts w:ascii="Fira Sans" w:hAnsi="Fira Sans"/>
          <w:color w:val="000000" w:themeColor="text1"/>
          <w:sz w:val="22"/>
          <w:szCs w:val="22"/>
        </w:rPr>
      </w:pPr>
    </w:p>
    <w:p w:rsidRPr="009503EA" w:rsidR="00806632" w:rsidP="00806632" w:rsidRDefault="00806632" w14:paraId="00BB4B88" w14:textId="77777777">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rsidRPr="009503EA" w:rsidR="00806632" w:rsidP="00806632" w:rsidRDefault="00806632" w14:paraId="2C4D47D2" w14:textId="77777777">
      <w:pPr>
        <w:pStyle w:val="NormalWeb"/>
        <w:rPr>
          <w:rFonts w:ascii="Fira Sans" w:hAnsi="Fira Sans"/>
          <w:b/>
          <w:bCs/>
          <w:color w:val="000000" w:themeColor="text1"/>
          <w:sz w:val="22"/>
          <w:szCs w:val="22"/>
        </w:rPr>
      </w:pPr>
    </w:p>
    <w:p w:rsidRPr="009503EA" w:rsidR="00806632" w:rsidP="000910A6" w:rsidRDefault="00806632" w14:paraId="2BC90B99" w14:textId="73C9287D">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Pr="009503EA" w:rsidR="00BC118B">
        <w:rPr>
          <w:rFonts w:ascii="Fira Sans" w:hAnsi="Fira Sans"/>
          <w:color w:val="000000"/>
          <w:sz w:val="20"/>
          <w:szCs w:val="20"/>
        </w:rPr>
        <w:t>i.e.</w:t>
      </w:r>
      <w:r w:rsidRPr="009503EA">
        <w:rPr>
          <w:rFonts w:ascii="Fira Sans" w:hAnsi="Fira Sans"/>
          <w:color w:val="000000"/>
          <w:sz w:val="20"/>
          <w:szCs w:val="20"/>
        </w:rPr>
        <w:t xml:space="preserve">, copy and redistribute the material in any medium or format; adapt </w:t>
      </w:r>
      <w:r w:rsidRPr="009503EA" w:rsidR="00BC118B">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 and indicate if changes were made.</w:t>
      </w:r>
    </w:p>
    <w:p w:rsidRPr="000A7550" w:rsidR="00111F1F" w:rsidP="000A7550" w:rsidRDefault="00111F1F" w14:paraId="3C9E4374" w14:textId="22AEA8B3">
      <w:pPr>
        <w:jc w:val="center"/>
        <w:rPr>
          <w:rFonts w:ascii="Montserrat" w:hAnsi="Montserrat" w:eastAsia="Times New Roman" w:cs="Times New Roman"/>
          <w:b/>
          <w:bCs/>
          <w:color w:val="2C463B"/>
          <w:spacing w:val="-10"/>
          <w:sz w:val="48"/>
          <w:szCs w:val="48"/>
          <w:lang w:val="en-NZ" w:eastAsia="en-GB"/>
        </w:rPr>
      </w:pPr>
      <w:r w:rsidRPr="000A7550">
        <w:rPr>
          <w:rFonts w:ascii="Montserrat" w:hAnsi="Montserrat" w:eastAsia="Times New Roman" w:cs="Times New Roman"/>
          <w:b/>
          <w:bCs/>
          <w:color w:val="2C463B"/>
          <w:spacing w:val="-10"/>
          <w:sz w:val="48"/>
          <w:szCs w:val="48"/>
          <w:lang w:val="en-NZ" w:eastAsia="en-GB"/>
        </w:rPr>
        <w:lastRenderedPageBreak/>
        <w:t>Whakataukī</w:t>
      </w:r>
    </w:p>
    <w:p w:rsidRPr="00966FAA" w:rsidR="00111F1F" w:rsidP="00111F1F" w:rsidRDefault="00111F1F" w14:paraId="1E8E8246" w14:textId="77777777">
      <w:pPr>
        <w:jc w:val="center"/>
        <w:rPr>
          <w:rFonts w:ascii="Fira Sans" w:hAnsi="Fira Sans"/>
          <w:sz w:val="24"/>
          <w:szCs w:val="24"/>
        </w:rPr>
      </w:pPr>
    </w:p>
    <w:p w:rsidRPr="00966FAA" w:rsidR="00111F1F" w:rsidP="00111F1F" w:rsidRDefault="00111F1F" w14:paraId="5C2875B2" w14:textId="77777777">
      <w:pPr>
        <w:jc w:val="center"/>
        <w:rPr>
          <w:rFonts w:ascii="Fira Sans" w:hAnsi="Fira Sans"/>
        </w:rPr>
      </w:pPr>
      <w:r w:rsidRPr="00966FAA">
        <w:rPr>
          <w:rFonts w:ascii="Fira Sans" w:hAnsi="Fira Sans"/>
        </w:rPr>
        <w:t>Have a sense of the message in the winds…</w:t>
      </w:r>
    </w:p>
    <w:p w:rsidRPr="00966FAA" w:rsidR="00111F1F" w:rsidP="00111F1F" w:rsidRDefault="00111F1F" w14:paraId="17380555" w14:textId="77777777">
      <w:pPr>
        <w:jc w:val="center"/>
        <w:rPr>
          <w:rFonts w:ascii="Fira Sans" w:hAnsi="Fira Sans"/>
        </w:rPr>
      </w:pPr>
    </w:p>
    <w:p w:rsidRPr="00966FAA" w:rsidR="00111F1F" w:rsidP="00111F1F" w:rsidRDefault="00111F1F" w14:paraId="5B315549" w14:textId="77777777">
      <w:pPr>
        <w:jc w:val="center"/>
        <w:rPr>
          <w:rFonts w:ascii="Fira Sans" w:hAnsi="Fira Sans"/>
        </w:rPr>
      </w:pPr>
      <w:r w:rsidRPr="00966FAA">
        <w:rPr>
          <w:rFonts w:ascii="Fira Sans" w:hAnsi="Fira Sans"/>
        </w:rPr>
        <w:t>Anei he taonga nō te mātanga nō Ahitereiria</w:t>
      </w:r>
    </w:p>
    <w:p w:rsidRPr="00966FAA" w:rsidR="00111F1F" w:rsidP="00111F1F" w:rsidRDefault="00111F1F" w14:paraId="0EA1AF55" w14:textId="77777777">
      <w:pPr>
        <w:jc w:val="center"/>
        <w:rPr>
          <w:rFonts w:ascii="Fira Sans" w:hAnsi="Fira Sans"/>
        </w:rPr>
      </w:pPr>
      <w:r w:rsidRPr="00966FAA">
        <w:rPr>
          <w:rFonts w:ascii="Fira Sans" w:hAnsi="Fira Sans"/>
        </w:rPr>
        <w:t>Koutou maa I takoto te koha ki a mātou</w:t>
      </w:r>
    </w:p>
    <w:p w:rsidRPr="00966FAA" w:rsidR="00111F1F" w:rsidP="00111F1F" w:rsidRDefault="00111F1F" w14:paraId="6BD0133D" w14:textId="77777777">
      <w:pPr>
        <w:jc w:val="center"/>
        <w:rPr>
          <w:rFonts w:ascii="Fira Sans" w:hAnsi="Fira Sans"/>
        </w:rPr>
      </w:pPr>
    </w:p>
    <w:p w:rsidRPr="00966FAA" w:rsidR="00111F1F" w:rsidP="00111F1F" w:rsidRDefault="00111F1F" w14:paraId="287EF051" w14:textId="77777777">
      <w:pPr>
        <w:jc w:val="center"/>
        <w:rPr>
          <w:rFonts w:ascii="Fira Sans" w:hAnsi="Fira Sans"/>
        </w:rPr>
      </w:pPr>
      <w:r w:rsidRPr="00966FAA">
        <w:rPr>
          <w:rFonts w:ascii="Fira Sans" w:hAnsi="Fira Sans"/>
        </w:rPr>
        <w:t>Here is a treasure from the skilled and able specialist in Australia</w:t>
      </w:r>
    </w:p>
    <w:p w:rsidR="00111F1F" w:rsidP="0072562C" w:rsidRDefault="00111F1F" w14:paraId="37158F1B" w14:textId="6B7789F4">
      <w:pPr>
        <w:jc w:val="center"/>
        <w:rPr>
          <w:rFonts w:ascii="Fira Sans" w:hAnsi="Fira Sans"/>
        </w:rPr>
      </w:pPr>
      <w:r w:rsidRPr="00966FAA">
        <w:rPr>
          <w:rFonts w:ascii="Fira Sans" w:hAnsi="Fira Sans"/>
        </w:rPr>
        <w:t>Greetings for this treasure you have gifted us here in Aotearoa to explore and use</w:t>
      </w:r>
    </w:p>
    <w:p w:rsidRPr="00966FAA" w:rsidR="0072562C" w:rsidP="0072562C" w:rsidRDefault="0072562C" w14:paraId="2C5AD626" w14:textId="77777777">
      <w:pPr>
        <w:jc w:val="center"/>
        <w:rPr>
          <w:rFonts w:ascii="Fira Sans" w:hAnsi="Fira Sans"/>
        </w:rPr>
      </w:pPr>
    </w:p>
    <w:p w:rsidRPr="00966FAA" w:rsidR="00111F1F" w:rsidP="00111F1F" w:rsidRDefault="00111F1F" w14:paraId="511FD700" w14:textId="77777777">
      <w:pPr>
        <w:jc w:val="center"/>
        <w:rPr>
          <w:rFonts w:ascii="Fira Sans" w:hAnsi="Fira Sans"/>
        </w:rPr>
      </w:pPr>
      <w:r w:rsidRPr="00966FAA">
        <w:rPr>
          <w:rFonts w:ascii="Fira Sans" w:hAnsi="Fira Sans"/>
        </w:rPr>
        <w:t>E ki ana te tangi o tatou manu</w:t>
      </w:r>
    </w:p>
    <w:p w:rsidRPr="00966FAA" w:rsidR="00111F1F" w:rsidP="00111F1F" w:rsidRDefault="00111F1F" w14:paraId="4D87ECD2" w14:textId="77777777">
      <w:pPr>
        <w:jc w:val="center"/>
        <w:rPr>
          <w:rFonts w:ascii="Fira Sans" w:hAnsi="Fira Sans"/>
        </w:rPr>
      </w:pPr>
      <w:r w:rsidRPr="00966FAA">
        <w:rPr>
          <w:rFonts w:ascii="Fira Sans" w:hAnsi="Fira Sans"/>
        </w:rPr>
        <w:t>Ko te manu e kai ana ki te miro, nōnā te ngahere</w:t>
      </w:r>
    </w:p>
    <w:p w:rsidRPr="00966FAA" w:rsidR="00111F1F" w:rsidP="00111F1F" w:rsidRDefault="00111F1F" w14:paraId="72951B9D" w14:textId="77777777">
      <w:pPr>
        <w:jc w:val="center"/>
        <w:rPr>
          <w:rFonts w:ascii="Fira Sans" w:hAnsi="Fira Sans"/>
        </w:rPr>
      </w:pPr>
      <w:r w:rsidRPr="00966FAA">
        <w:rPr>
          <w:rFonts w:ascii="Fira Sans" w:hAnsi="Fira Sans"/>
        </w:rPr>
        <w:t>Ko te manu e kai ana ki te mātauranga nōnā  te Ao</w:t>
      </w:r>
    </w:p>
    <w:p w:rsidRPr="00966FAA" w:rsidR="00111F1F" w:rsidP="00111F1F" w:rsidRDefault="00111F1F" w14:paraId="5D514261" w14:textId="77777777">
      <w:pPr>
        <w:jc w:val="center"/>
        <w:rPr>
          <w:rFonts w:ascii="Fira Sans" w:hAnsi="Fira Sans"/>
        </w:rPr>
      </w:pPr>
    </w:p>
    <w:p w:rsidRPr="00966FAA" w:rsidR="00111F1F" w:rsidP="00111F1F" w:rsidRDefault="00111F1F" w14:paraId="116C7642" w14:textId="77777777">
      <w:pPr>
        <w:jc w:val="center"/>
        <w:rPr>
          <w:rFonts w:ascii="Fira Sans" w:hAnsi="Fira Sans"/>
        </w:rPr>
      </w:pPr>
      <w:r w:rsidRPr="00966FAA">
        <w:rPr>
          <w:rFonts w:ascii="Fira Sans" w:hAnsi="Fira Sans"/>
        </w:rPr>
        <w:t>It has been reiterated that when our manu cries, we sit up and listen</w:t>
      </w:r>
    </w:p>
    <w:p w:rsidRPr="00966FAA" w:rsidR="00111F1F" w:rsidP="00111F1F" w:rsidRDefault="00111F1F" w14:paraId="09016E7D" w14:textId="77777777">
      <w:pPr>
        <w:jc w:val="center"/>
        <w:rPr>
          <w:rFonts w:ascii="Fira Sans" w:hAnsi="Fira Sans"/>
        </w:rPr>
      </w:pPr>
      <w:r w:rsidRPr="00966FAA">
        <w:rPr>
          <w:rFonts w:ascii="Fira Sans" w:hAnsi="Fira Sans"/>
        </w:rPr>
        <w:t>The bird that feeds upon local berries, local knowledge will prosper</w:t>
      </w:r>
    </w:p>
    <w:p w:rsidRPr="00966FAA" w:rsidR="00111F1F" w:rsidP="00111F1F" w:rsidRDefault="00111F1F" w14:paraId="16F860D8" w14:textId="77777777">
      <w:pPr>
        <w:jc w:val="center"/>
        <w:rPr>
          <w:rFonts w:ascii="Fira Sans" w:hAnsi="Fira Sans"/>
        </w:rPr>
      </w:pPr>
      <w:r w:rsidRPr="00966FAA">
        <w:rPr>
          <w:rFonts w:ascii="Fira Sans" w:hAnsi="Fira Sans"/>
        </w:rPr>
        <w:t>The bird that feeds upon wisdom, our world knowledge will flourish.</w:t>
      </w:r>
    </w:p>
    <w:p w:rsidRPr="00966FAA" w:rsidR="00111F1F" w:rsidP="00111F1F" w:rsidRDefault="00111F1F" w14:paraId="51A7F11F" w14:textId="77777777">
      <w:pPr>
        <w:jc w:val="center"/>
        <w:rPr>
          <w:rFonts w:ascii="Fira Sans" w:hAnsi="Fira Sans"/>
        </w:rPr>
      </w:pPr>
    </w:p>
    <w:p w:rsidRPr="00966FAA" w:rsidR="00111F1F" w:rsidP="00111F1F" w:rsidRDefault="00111F1F" w14:paraId="32DA0402" w14:textId="77777777">
      <w:pPr>
        <w:jc w:val="center"/>
        <w:rPr>
          <w:rFonts w:ascii="Fira Sans" w:hAnsi="Fira Sans"/>
        </w:rPr>
      </w:pPr>
      <w:r w:rsidRPr="00966FAA">
        <w:rPr>
          <w:rFonts w:ascii="Fira Sans" w:hAnsi="Fira Sans"/>
        </w:rPr>
        <w:t>It is an exciting time to feed off the wisdom of other cultures</w:t>
      </w:r>
    </w:p>
    <w:p w:rsidRPr="00966FAA" w:rsidR="00111F1F" w:rsidP="00111F1F" w:rsidRDefault="00111F1F" w14:paraId="70D8A115" w14:textId="77777777">
      <w:pPr>
        <w:spacing w:before="100" w:beforeAutospacing="1" w:after="100" w:afterAutospacing="1" w:line="240" w:lineRule="auto"/>
        <w:jc w:val="right"/>
        <w:rPr>
          <w:rFonts w:ascii="Fira Sans" w:hAnsi="Fira Sans" w:eastAsia="Times New Roman" w:cs="Times New Roman"/>
          <w:lang w:val="en-NZ" w:eastAsia="en-NZ"/>
        </w:rPr>
      </w:pPr>
      <w:r w:rsidRPr="00966FAA">
        <w:rPr>
          <w:rFonts w:ascii="Fira Sans" w:hAnsi="Fira Sans" w:eastAsia="Times New Roman" w:cs="Times New Roman"/>
          <w:lang w:val="en-NZ" w:eastAsia="en-NZ"/>
        </w:rPr>
        <w:t>Matua Tau Huirama</w:t>
      </w:r>
    </w:p>
    <w:p w:rsidR="000A7550" w:rsidP="000A7550" w:rsidRDefault="000A7550" w14:paraId="5C8A442B" w14:textId="77777777">
      <w:pPr>
        <w:spacing w:after="0" w:line="240" w:lineRule="auto"/>
        <w:jc w:val="both"/>
        <w:textAlignment w:val="baseline"/>
        <w:rPr>
          <w:rFonts w:ascii="Fira Sans" w:hAnsi="Fira Sans" w:eastAsia="Times New Roman" w:cs="Times New Roman"/>
          <w:lang w:val="en-NZ" w:eastAsia="en-NZ"/>
        </w:rPr>
      </w:pPr>
    </w:p>
    <w:p w:rsidRPr="00966FAA" w:rsidR="000A7550" w:rsidP="000A7550" w:rsidRDefault="000A7550" w14:paraId="2FFF7CDC" w14:textId="58555427">
      <w:pPr>
        <w:spacing w:after="0" w:line="240" w:lineRule="auto"/>
        <w:jc w:val="both"/>
        <w:textAlignment w:val="baseline"/>
        <w:rPr>
          <w:rFonts w:ascii="Fira Sans" w:hAnsi="Fira Sans" w:eastAsia="Times New Roman" w:cs="Segoe UI"/>
          <w:b/>
          <w:lang w:val="en-NZ" w:eastAsia="en-NZ"/>
        </w:rPr>
      </w:pPr>
      <w:r w:rsidRPr="00966FAA">
        <w:rPr>
          <w:rFonts w:ascii="Fira Sans" w:hAnsi="Fira Sans" w:eastAsia="Times New Roman"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hAnsi="Fira Sans" w:eastAsia="Times New Roman" w:cs="Segoe UI"/>
          <w:b/>
          <w:lang w:val="en-NZ" w:eastAsia="en-NZ"/>
        </w:rPr>
        <w:t xml:space="preserve"> </w:t>
      </w:r>
    </w:p>
    <w:p w:rsidRPr="00966FAA" w:rsidR="00111F1F" w:rsidP="009C45A9" w:rsidRDefault="00111F1F" w14:paraId="6500964E" w14:textId="77777777">
      <w:pPr>
        <w:spacing w:before="100" w:beforeAutospacing="1" w:after="100" w:afterAutospacing="1" w:line="240" w:lineRule="auto"/>
        <w:jc w:val="both"/>
        <w:rPr>
          <w:rFonts w:ascii="Fira Sans" w:hAnsi="Fira Sans" w:eastAsia="Times New Roman" w:cs="Times New Roman"/>
          <w:color w:val="000000"/>
          <w:lang w:val="en-NZ" w:eastAsia="en-NZ"/>
        </w:rPr>
      </w:pPr>
      <w:r w:rsidRPr="00966FAA">
        <w:rPr>
          <w:rFonts w:ascii="Fira Sans" w:hAnsi="Fira Sans" w:eastAsia="Times New Roman" w:cs="Times New Roman"/>
          <w:lang w:val="en-NZ" w:eastAsia="en-NZ"/>
        </w:rPr>
        <w:t>Special acknowledgement is extended to the Cancer Council Australia, who generously shared their</w:t>
      </w:r>
      <w:r w:rsidRPr="00966FAA">
        <w:rPr>
          <w:rFonts w:ascii="Fira Sans" w:hAnsi="Fira Sans" w:eastAsia="Times New Roman" w:cs="Times New Roman"/>
          <w:b/>
          <w:lang w:val="en-NZ" w:eastAsia="en-NZ"/>
        </w:rPr>
        <w:t xml:space="preserve"> </w:t>
      </w:r>
      <w:r w:rsidRPr="00966FAA">
        <w:rPr>
          <w:rFonts w:ascii="Fira Sans" w:hAnsi="Fira Sans" w:eastAsia="Times New Roman" w:cs="Times New Roman"/>
          <w:lang w:val="en-NZ" w:eastAsia="en-NZ"/>
        </w:rPr>
        <w:t>Optimal Care Pathways framework and provided permission for it to be adapted to</w:t>
      </w:r>
      <w:r w:rsidRPr="00966FAA">
        <w:rPr>
          <w:rFonts w:ascii="Fira Sans" w:hAnsi="Fira Sans" w:eastAsia="Times New Roman" w:cs="Times New Roman"/>
          <w:b/>
          <w:bCs/>
          <w:lang w:val="en-NZ" w:eastAsia="en-NZ"/>
        </w:rPr>
        <w:t xml:space="preserve"> </w:t>
      </w:r>
      <w:r w:rsidRPr="00966FAA">
        <w:rPr>
          <w:rFonts w:ascii="Fira Sans" w:hAnsi="Fira Sans" w:eastAsia="Times New Roman" w:cs="Times New Roman"/>
          <w:lang w:val="en-NZ" w:eastAsia="en-NZ"/>
        </w:rPr>
        <w:t>support people and whānau across Aotearoa New Zealand experiencing cancer.</w:t>
      </w:r>
    </w:p>
    <w:p w:rsidR="00111F1F" w:rsidRDefault="00111F1F" w14:paraId="20CBDB49" w14:textId="62931536">
      <w:pPr>
        <w:rPr>
          <w:rFonts w:ascii="Montserrat" w:hAnsi="Montserrat" w:eastAsia="Times New Roman" w:cs="Times New Roman"/>
          <w:b/>
          <w:color w:val="2C463B"/>
          <w:spacing w:val="-10"/>
          <w:sz w:val="48"/>
          <w:szCs w:val="48"/>
          <w:lang w:val="en-NZ" w:eastAsia="en-GB"/>
        </w:rPr>
      </w:pPr>
    </w:p>
    <w:p w:rsidRPr="00CB1959" w:rsidR="00FB6D43" w:rsidRDefault="00FB6D43" w14:paraId="22122995" w14:textId="77777777">
      <w:pPr>
        <w:rPr>
          <w:rFonts w:eastAsia="Times New Roman" w:cs="Times New Roman"/>
          <w:color w:val="595454"/>
          <w:spacing w:val="-10"/>
          <w:sz w:val="44"/>
          <w:szCs w:val="44"/>
          <w:lang w:val="en-NZ" w:eastAsia="en-GB"/>
        </w:rPr>
      </w:pPr>
      <w:r w:rsidRPr="00CB1959">
        <w:rPr>
          <w:rFonts w:eastAsia="Times New Roman" w:cs="Times New Roman"/>
          <w:color w:val="595454"/>
          <w:spacing w:val="-10"/>
          <w:sz w:val="44"/>
          <w:szCs w:val="44"/>
          <w:lang w:val="en-NZ" w:eastAsia="en-GB"/>
        </w:rPr>
        <w:br w:type="page"/>
      </w:r>
    </w:p>
    <w:p w:rsidR="00C71379" w:rsidP="00A56C5B" w:rsidRDefault="004706EA" w14:paraId="5329A335" w14:textId="2AE76D2B">
      <w:pPr>
        <w:spacing w:after="360"/>
        <w:rPr>
          <w:b/>
          <w:color w:val="2C463B"/>
          <w:sz w:val="56"/>
          <w:szCs w:val="56"/>
          <w:lang w:val="en-NZ" w:eastAsia="en-GB"/>
        </w:rPr>
      </w:pPr>
      <w:r w:rsidRPr="00E20B75">
        <w:rPr>
          <w:b/>
          <w:color w:val="2C463B"/>
          <w:sz w:val="56"/>
          <w:szCs w:val="56"/>
          <w:lang w:val="en-NZ" w:eastAsia="en-GB"/>
        </w:rPr>
        <w:lastRenderedPageBreak/>
        <w:t>Contents</w:t>
      </w:r>
    </w:p>
    <w:p w:rsidRPr="00E20B75" w:rsidR="0070417B" w:rsidP="00A56C5B" w:rsidRDefault="0070417B" w14:paraId="67D3DDC6" w14:textId="77777777">
      <w:pPr>
        <w:spacing w:after="360"/>
        <w:rPr>
          <w:b/>
          <w:color w:val="2C463B"/>
          <w:sz w:val="56"/>
          <w:szCs w:val="56"/>
          <w:lang w:val="en-NZ" w:eastAsia="en-GB"/>
        </w:rPr>
      </w:pPr>
    </w:p>
    <w:p w:rsidR="0070417B" w:rsidRDefault="00C71379" w14:paraId="1791B4EE" w14:textId="36A207BE">
      <w:pPr>
        <w:pStyle w:val="TOC1"/>
        <w:rPr>
          <w:rFonts w:eastAsiaTheme="minorEastAsia" w:cstheme="minorBidi"/>
          <w:b w:val="0"/>
          <w:bCs w:val="0"/>
          <w:caps w:val="0"/>
          <w:color w:val="auto"/>
          <w:kern w:val="2"/>
          <w:sz w:val="22"/>
          <w:szCs w:val="22"/>
          <w:lang w:eastAsia="en-NZ"/>
          <w14:ligatures w14:val="standardContextual"/>
        </w:rPr>
      </w:pPr>
      <w:r>
        <w:rPr>
          <w:rFonts w:ascii="Montserrat" w:hAnsi="Montserrat"/>
          <w:sz w:val="48"/>
          <w:szCs w:val="48"/>
        </w:rPr>
        <w:fldChar w:fldCharType="begin"/>
      </w:r>
      <w:r>
        <w:rPr>
          <w:rFonts w:ascii="Montserrat" w:hAnsi="Montserrat"/>
          <w:sz w:val="48"/>
          <w:szCs w:val="48"/>
        </w:rPr>
        <w:instrText xml:space="preserve"> TOC \h \z \t "OCCP 1,1,OCCP 2,2,OCCP 3,2,OCCP 4,2" </w:instrText>
      </w:r>
      <w:r>
        <w:rPr>
          <w:rFonts w:ascii="Montserrat" w:hAnsi="Montserrat"/>
          <w:sz w:val="48"/>
          <w:szCs w:val="48"/>
        </w:rPr>
        <w:fldChar w:fldCharType="separate"/>
      </w:r>
      <w:hyperlink w:history="1" w:anchor="_Toc193269667">
        <w:r w:rsidRPr="00973C50" w:rsidR="0070417B">
          <w:rPr>
            <w:rStyle w:val="Hyperlink"/>
          </w:rPr>
          <w:t>Principles of the optimal cancer care pathway</w:t>
        </w:r>
        <w:r w:rsidR="0070417B">
          <w:rPr>
            <w:webHidden/>
          </w:rPr>
          <w:tab/>
        </w:r>
        <w:r w:rsidR="0070417B">
          <w:rPr>
            <w:webHidden/>
          </w:rPr>
          <w:fldChar w:fldCharType="begin"/>
        </w:r>
        <w:r w:rsidR="0070417B">
          <w:rPr>
            <w:webHidden/>
          </w:rPr>
          <w:instrText xml:space="preserve"> PAGEREF _Toc193269667 \h </w:instrText>
        </w:r>
        <w:r w:rsidR="0070417B">
          <w:rPr>
            <w:webHidden/>
          </w:rPr>
        </w:r>
        <w:r w:rsidR="0070417B">
          <w:rPr>
            <w:webHidden/>
          </w:rPr>
          <w:fldChar w:fldCharType="separate"/>
        </w:r>
        <w:r w:rsidR="00C425F5">
          <w:rPr>
            <w:webHidden/>
          </w:rPr>
          <w:t>6</w:t>
        </w:r>
        <w:r w:rsidR="0070417B">
          <w:rPr>
            <w:webHidden/>
          </w:rPr>
          <w:fldChar w:fldCharType="end"/>
        </w:r>
      </w:hyperlink>
    </w:p>
    <w:p w:rsidRPr="0070417B" w:rsidR="0070417B" w:rsidRDefault="00000000" w14:paraId="4BD6CF93" w14:textId="77A29D69">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68">
        <w:r w:rsidRPr="0070417B" w:rsidR="0070417B">
          <w:rPr>
            <w:rStyle w:val="Hyperlink"/>
            <w:noProof/>
            <w:sz w:val="32"/>
            <w:szCs w:val="32"/>
          </w:rPr>
          <w:t>Principle 1: Person and whānau-centred care</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_Toc193269668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7</w:t>
        </w:r>
        <w:r w:rsidRPr="0070417B" w:rsidR="0070417B">
          <w:rPr>
            <w:noProof/>
            <w:webHidden/>
            <w:sz w:val="32"/>
            <w:szCs w:val="32"/>
          </w:rPr>
          <w:fldChar w:fldCharType="end"/>
        </w:r>
      </w:hyperlink>
    </w:p>
    <w:p w:rsidRPr="0070417B" w:rsidR="0070417B" w:rsidRDefault="00000000" w14:paraId="0AE60E53" w14:textId="5579569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69">
        <w:r w:rsidRPr="0070417B" w:rsidR="0070417B">
          <w:rPr>
            <w:rStyle w:val="Hyperlink"/>
            <w:noProof/>
            <w:sz w:val="32"/>
            <w:szCs w:val="32"/>
          </w:rPr>
          <w:t>Principle 2: Equity-led</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_Toc193269669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11</w:t>
        </w:r>
        <w:r w:rsidRPr="0070417B" w:rsidR="0070417B">
          <w:rPr>
            <w:noProof/>
            <w:webHidden/>
            <w:sz w:val="32"/>
            <w:szCs w:val="32"/>
          </w:rPr>
          <w:fldChar w:fldCharType="end"/>
        </w:r>
      </w:hyperlink>
    </w:p>
    <w:p w:rsidRPr="0070417B" w:rsidR="0070417B" w:rsidRDefault="00000000" w14:paraId="36C04A6A" w14:textId="717999FF">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70">
        <w:r w:rsidRPr="0070417B" w:rsidR="0070417B">
          <w:rPr>
            <w:rStyle w:val="Hyperlink"/>
            <w:noProof/>
            <w:sz w:val="32"/>
            <w:szCs w:val="32"/>
          </w:rPr>
          <w:t>Principle 3: Safe, high-quality care</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_Toc193269670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13</w:t>
        </w:r>
        <w:r w:rsidRPr="0070417B" w:rsidR="0070417B">
          <w:rPr>
            <w:noProof/>
            <w:webHidden/>
            <w:sz w:val="32"/>
            <w:szCs w:val="32"/>
          </w:rPr>
          <w:fldChar w:fldCharType="end"/>
        </w:r>
      </w:hyperlink>
    </w:p>
    <w:p w:rsidRPr="0070417B" w:rsidR="0070417B" w:rsidRDefault="00000000" w14:paraId="09F38A32" w14:textId="19C4451A">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71">
        <w:r w:rsidRPr="0070417B" w:rsidR="0070417B">
          <w:rPr>
            <w:rStyle w:val="Hyperlink"/>
            <w:noProof/>
            <w:sz w:val="32"/>
            <w:szCs w:val="32"/>
          </w:rPr>
          <w:t>Principle 4: Multidisciplinary care</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_Toc193269671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15</w:t>
        </w:r>
        <w:r w:rsidRPr="0070417B" w:rsidR="0070417B">
          <w:rPr>
            <w:noProof/>
            <w:webHidden/>
            <w:sz w:val="32"/>
            <w:szCs w:val="32"/>
          </w:rPr>
          <w:fldChar w:fldCharType="end"/>
        </w:r>
      </w:hyperlink>
    </w:p>
    <w:p w:rsidRPr="0070417B" w:rsidR="0070417B" w:rsidRDefault="00000000" w14:paraId="5F0950CA" w14:textId="06C69266">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72">
        <w:r w:rsidRPr="0070417B" w:rsidR="0070417B">
          <w:rPr>
            <w:rStyle w:val="Hyperlink"/>
            <w:noProof/>
            <w:sz w:val="32"/>
            <w:szCs w:val="32"/>
          </w:rPr>
          <w:t>Principle 5: Supportive care</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_Toc193269672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16</w:t>
        </w:r>
        <w:r w:rsidRPr="0070417B" w:rsidR="0070417B">
          <w:rPr>
            <w:noProof/>
            <w:webHidden/>
            <w:sz w:val="32"/>
            <w:szCs w:val="32"/>
          </w:rPr>
          <w:fldChar w:fldCharType="end"/>
        </w:r>
      </w:hyperlink>
    </w:p>
    <w:p w:rsidRPr="0070417B" w:rsidR="0070417B" w:rsidRDefault="00000000" w14:paraId="036D512B" w14:textId="73E25289">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73">
        <w:r w:rsidRPr="0070417B" w:rsidR="0070417B">
          <w:rPr>
            <w:rStyle w:val="Hyperlink"/>
            <w:noProof/>
            <w:sz w:val="32"/>
            <w:szCs w:val="32"/>
          </w:rPr>
          <w:t>Principle 6:</w:t>
        </w:r>
        <w:r w:rsidRPr="0070417B" w:rsidR="0070417B">
          <w:rPr>
            <w:rStyle w:val="Hyperlink"/>
            <w:bCs/>
            <w:noProof/>
            <w:sz w:val="32"/>
            <w:szCs w:val="32"/>
          </w:rPr>
          <w:t xml:space="preserve"> Coordinated </w:t>
        </w:r>
        <w:r w:rsidRPr="0070417B" w:rsidR="0070417B">
          <w:rPr>
            <w:rStyle w:val="Hyperlink"/>
            <w:noProof/>
            <w:sz w:val="32"/>
            <w:szCs w:val="32"/>
          </w:rPr>
          <w:t>care</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_Toc193269673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18</w:t>
        </w:r>
        <w:r w:rsidRPr="0070417B" w:rsidR="0070417B">
          <w:rPr>
            <w:noProof/>
            <w:webHidden/>
            <w:sz w:val="32"/>
            <w:szCs w:val="32"/>
          </w:rPr>
          <w:fldChar w:fldCharType="end"/>
        </w:r>
      </w:hyperlink>
    </w:p>
    <w:p w:rsidRPr="0070417B" w:rsidR="0070417B" w:rsidRDefault="00000000" w14:paraId="13CF94CC" w14:textId="2EB85109">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74">
        <w:r w:rsidRPr="0070417B" w:rsidR="0070417B">
          <w:rPr>
            <w:rStyle w:val="Hyperlink"/>
            <w:noProof/>
            <w:sz w:val="32"/>
            <w:szCs w:val="32"/>
          </w:rPr>
          <w:t>Principle 7: Effective and timely communication</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_Toc193269674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20</w:t>
        </w:r>
        <w:r w:rsidRPr="0070417B" w:rsidR="0070417B">
          <w:rPr>
            <w:noProof/>
            <w:webHidden/>
            <w:sz w:val="32"/>
            <w:szCs w:val="32"/>
          </w:rPr>
          <w:fldChar w:fldCharType="end"/>
        </w:r>
      </w:hyperlink>
    </w:p>
    <w:p w:rsidRPr="0070417B" w:rsidR="0070417B" w:rsidRDefault="00000000" w14:paraId="1D8C161A" w14:textId="38CC6C53">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history="1" w:anchor="_Toc193269675">
        <w:r w:rsidRPr="0070417B" w:rsidR="0070417B">
          <w:rPr>
            <w:rStyle w:val="Hyperlink"/>
            <w:noProof/>
            <w:sz w:val="32"/>
            <w:szCs w:val="32"/>
          </w:rPr>
          <w:t>Principle 8: Knowledge-driven care</w:t>
        </w:r>
        <w:r w:rsidRPr="0070417B" w:rsidR="0070417B">
          <w:rPr>
            <w:noProof/>
            <w:webHidden/>
            <w:sz w:val="32"/>
            <w:szCs w:val="32"/>
          </w:rPr>
          <w:tab/>
        </w:r>
        <w:r w:rsidRPr="0070417B" w:rsidR="0070417B">
          <w:rPr>
            <w:noProof/>
            <w:webHidden/>
            <w:sz w:val="32"/>
            <w:szCs w:val="32"/>
          </w:rPr>
          <w:fldChar w:fldCharType="begin"/>
        </w:r>
        <w:r w:rsidRPr="0070417B" w:rsidR="0070417B">
          <w:rPr>
            <w:noProof/>
            <w:webHidden/>
            <w:sz w:val="32"/>
            <w:szCs w:val="32"/>
          </w:rPr>
          <w:instrText xml:space="preserve"> PAGEREF _Toc193269675 \h </w:instrText>
        </w:r>
        <w:r w:rsidRPr="0070417B" w:rsidR="0070417B">
          <w:rPr>
            <w:noProof/>
            <w:webHidden/>
            <w:sz w:val="32"/>
            <w:szCs w:val="32"/>
          </w:rPr>
        </w:r>
        <w:r w:rsidRPr="0070417B" w:rsidR="0070417B">
          <w:rPr>
            <w:noProof/>
            <w:webHidden/>
            <w:sz w:val="32"/>
            <w:szCs w:val="32"/>
          </w:rPr>
          <w:fldChar w:fldCharType="separate"/>
        </w:r>
        <w:r w:rsidR="00C425F5">
          <w:rPr>
            <w:noProof/>
            <w:webHidden/>
            <w:sz w:val="32"/>
            <w:szCs w:val="32"/>
          </w:rPr>
          <w:t>22</w:t>
        </w:r>
        <w:r w:rsidRPr="0070417B" w:rsidR="0070417B">
          <w:rPr>
            <w:noProof/>
            <w:webHidden/>
            <w:sz w:val="32"/>
            <w:szCs w:val="32"/>
          </w:rPr>
          <w:fldChar w:fldCharType="end"/>
        </w:r>
      </w:hyperlink>
    </w:p>
    <w:p w:rsidR="0070417B" w:rsidRDefault="00000000" w14:paraId="22389B92" w14:textId="4A3C0C8D">
      <w:pPr>
        <w:pStyle w:val="TOC1"/>
        <w:rPr>
          <w:rFonts w:eastAsiaTheme="minorEastAsia" w:cstheme="minorBidi"/>
          <w:b w:val="0"/>
          <w:bCs w:val="0"/>
          <w:caps w:val="0"/>
          <w:color w:val="auto"/>
          <w:kern w:val="2"/>
          <w:sz w:val="22"/>
          <w:szCs w:val="22"/>
          <w:lang w:eastAsia="en-NZ"/>
          <w14:ligatures w14:val="standardContextual"/>
        </w:rPr>
      </w:pPr>
      <w:hyperlink w:history="1" w:anchor="_Toc193269676">
        <w:r w:rsidRPr="00973C50" w:rsidR="0070417B">
          <w:rPr>
            <w:rStyle w:val="Hyperlink"/>
          </w:rPr>
          <w:t>References</w:t>
        </w:r>
        <w:r w:rsidR="0070417B">
          <w:rPr>
            <w:webHidden/>
          </w:rPr>
          <w:tab/>
        </w:r>
        <w:r w:rsidR="0070417B">
          <w:rPr>
            <w:webHidden/>
          </w:rPr>
          <w:fldChar w:fldCharType="begin"/>
        </w:r>
        <w:r w:rsidR="0070417B">
          <w:rPr>
            <w:webHidden/>
          </w:rPr>
          <w:instrText xml:space="preserve"> PAGEREF _Toc193269676 \h </w:instrText>
        </w:r>
        <w:r w:rsidR="0070417B">
          <w:rPr>
            <w:webHidden/>
          </w:rPr>
        </w:r>
        <w:r w:rsidR="0070417B">
          <w:rPr>
            <w:webHidden/>
          </w:rPr>
          <w:fldChar w:fldCharType="separate"/>
        </w:r>
        <w:r w:rsidR="00C425F5">
          <w:rPr>
            <w:webHidden/>
          </w:rPr>
          <w:t>25</w:t>
        </w:r>
        <w:r w:rsidR="0070417B">
          <w:rPr>
            <w:webHidden/>
          </w:rPr>
          <w:fldChar w:fldCharType="end"/>
        </w:r>
      </w:hyperlink>
    </w:p>
    <w:p w:rsidR="00BC1773" w:rsidP="00BC1773" w:rsidRDefault="00C71379" w14:paraId="1D9ECF8A" w14:textId="70B4E563">
      <w:pPr>
        <w:rPr>
          <w:rFonts w:ascii="Montserrat" w:hAnsi="Montserrat"/>
          <w:b/>
          <w:color w:val="2C463B"/>
          <w:sz w:val="48"/>
          <w:szCs w:val="48"/>
          <w:lang w:val="en-NZ" w:eastAsia="en-GB"/>
        </w:rPr>
      </w:pPr>
      <w:r>
        <w:rPr>
          <w:rFonts w:ascii="Montserrat" w:hAnsi="Montserrat"/>
          <w:b/>
          <w:color w:val="2C463B"/>
          <w:sz w:val="48"/>
          <w:szCs w:val="48"/>
          <w:lang w:val="en-NZ" w:eastAsia="en-GB"/>
        </w:rPr>
        <w:fldChar w:fldCharType="end"/>
      </w:r>
    </w:p>
    <w:p w:rsidR="00462405" w:rsidP="00BC1773" w:rsidRDefault="00462405" w14:paraId="7DE3BB24" w14:textId="77777777">
      <w:pPr>
        <w:rPr>
          <w:rFonts w:ascii="Montserrat" w:hAnsi="Montserrat"/>
          <w:b/>
          <w:color w:val="2C463B"/>
          <w:sz w:val="48"/>
          <w:szCs w:val="48"/>
          <w:lang w:val="en-NZ" w:eastAsia="en-GB"/>
        </w:rPr>
      </w:pPr>
    </w:p>
    <w:p w:rsidR="00462405" w:rsidP="00BC1773" w:rsidRDefault="00462405" w14:paraId="457418BB" w14:textId="77777777">
      <w:pPr>
        <w:rPr>
          <w:rFonts w:ascii="Montserrat" w:hAnsi="Montserrat"/>
          <w:b/>
          <w:color w:val="2C463B"/>
          <w:sz w:val="48"/>
          <w:szCs w:val="48"/>
          <w:lang w:val="en-NZ" w:eastAsia="en-GB"/>
        </w:rPr>
      </w:pPr>
    </w:p>
    <w:p w:rsidR="00462405" w:rsidP="00BC1773" w:rsidRDefault="00462405" w14:paraId="517F2268" w14:textId="77777777">
      <w:pPr>
        <w:rPr>
          <w:rFonts w:ascii="Montserrat" w:hAnsi="Montserrat"/>
          <w:b/>
          <w:color w:val="2C463B"/>
          <w:sz w:val="48"/>
          <w:szCs w:val="48"/>
          <w:lang w:val="en-NZ" w:eastAsia="en-GB"/>
        </w:rPr>
      </w:pPr>
    </w:p>
    <w:p w:rsidR="00462405" w:rsidP="00BC1773" w:rsidRDefault="00462405" w14:paraId="37CAC9BC" w14:textId="77777777">
      <w:pPr>
        <w:rPr>
          <w:rFonts w:ascii="Montserrat" w:hAnsi="Montserrat"/>
          <w:b/>
          <w:color w:val="2C463B"/>
          <w:sz w:val="48"/>
          <w:szCs w:val="48"/>
          <w:lang w:val="en-NZ" w:eastAsia="en-GB"/>
        </w:rPr>
      </w:pPr>
    </w:p>
    <w:p w:rsidR="00462405" w:rsidP="00BC1773" w:rsidRDefault="00462405" w14:paraId="2C5DE569" w14:textId="77777777">
      <w:pPr>
        <w:rPr>
          <w:rFonts w:ascii="Montserrat" w:hAnsi="Montserrat"/>
          <w:b/>
          <w:color w:val="2C463B"/>
          <w:sz w:val="48"/>
          <w:szCs w:val="48"/>
          <w:lang w:val="en-NZ" w:eastAsia="en-GB"/>
        </w:rPr>
      </w:pPr>
    </w:p>
    <w:p w:rsidR="00462405" w:rsidP="00BC1773" w:rsidRDefault="00462405" w14:paraId="4AAA8BA4" w14:textId="77777777">
      <w:pPr>
        <w:rPr>
          <w:rFonts w:ascii="Montserrat" w:hAnsi="Montserrat"/>
          <w:b/>
          <w:color w:val="2C463B"/>
          <w:sz w:val="48"/>
          <w:szCs w:val="48"/>
          <w:lang w:val="en-NZ" w:eastAsia="en-GB"/>
        </w:rPr>
      </w:pPr>
    </w:p>
    <w:p w:rsidR="00462405" w:rsidP="00BC1773" w:rsidRDefault="00462405" w14:paraId="1C2A92A2" w14:textId="77777777">
      <w:pPr>
        <w:rPr>
          <w:rFonts w:ascii="Montserrat" w:hAnsi="Montserrat"/>
          <w:b/>
          <w:color w:val="2C463B"/>
          <w:sz w:val="48"/>
          <w:szCs w:val="48"/>
          <w:lang w:val="en-NZ" w:eastAsia="en-GB"/>
        </w:rPr>
      </w:pPr>
    </w:p>
    <w:p w:rsidR="00462405" w:rsidP="00BC1773" w:rsidRDefault="00462405" w14:paraId="20D62AE5" w14:textId="77777777">
      <w:pPr>
        <w:rPr>
          <w:rFonts w:ascii="Montserrat" w:hAnsi="Montserrat"/>
          <w:b/>
          <w:color w:val="2C463B"/>
          <w:sz w:val="48"/>
          <w:szCs w:val="48"/>
          <w:lang w:val="en-NZ" w:eastAsia="en-GB"/>
        </w:rPr>
      </w:pPr>
    </w:p>
    <w:p w:rsidR="00A56C5B" w:rsidP="00E100C1" w:rsidRDefault="00A56C5B" w14:paraId="6972D934" w14:textId="77777777">
      <w:pPr>
        <w:pStyle w:val="OCCP1"/>
        <w:sectPr w:rsidR="00A56C5B" w:rsidSect="00A56C5B">
          <w:headerReference w:type="default" r:id="rId16"/>
          <w:footerReference w:type="default" r:id="rId17"/>
          <w:headerReference w:type="first" r:id="rId18"/>
          <w:footerReference w:type="first" r:id="rId19"/>
          <w:type w:val="continuous"/>
          <w:pgSz w:w="11900" w:h="16820" w:orient="portrait"/>
          <w:pgMar w:top="1134" w:right="1440" w:bottom="1361" w:left="1440" w:header="709" w:footer="709" w:gutter="0"/>
          <w:cols w:space="720"/>
          <w:titlePg/>
          <w:docGrid w:linePitch="360"/>
        </w:sectPr>
      </w:pPr>
      <w:bookmarkStart w:name="_Toc149031602" w:id="6"/>
      <w:bookmarkStart w:name="_Toc172220963" w:id="7"/>
    </w:p>
    <w:p w:rsidR="00A56C5B" w:rsidP="00316E81" w:rsidRDefault="00A56C5B" w14:paraId="76037C6D" w14:textId="781A78A2">
      <w:pPr>
        <w:pStyle w:val="paragraph"/>
        <w:spacing w:before="0" w:beforeAutospacing="0" w:after="0" w:afterAutospacing="0"/>
        <w:rPr>
          <w:rStyle w:val="eop"/>
          <w:rFonts w:ascii="Fira Sans" w:hAnsi="Fira Sans" w:cs="Segoe UI"/>
          <w:color w:val="595454"/>
          <w:kern w:val="28"/>
          <w:sz w:val="22"/>
          <w:szCs w:val="22"/>
        </w:rPr>
        <w:sectPr w:rsidR="00A56C5B" w:rsidSect="009E5D35">
          <w:type w:val="continuous"/>
          <w:pgSz w:w="11900" w:h="16820" w:orient="portrait"/>
          <w:pgMar w:top="851" w:right="1440" w:bottom="851" w:left="1440" w:header="709" w:footer="709" w:gutter="0"/>
          <w:cols w:space="720"/>
          <w:titlePg/>
          <w:docGrid w:linePitch="360"/>
        </w:sectPr>
      </w:pPr>
      <w:bookmarkStart w:name="_Toc146629717" w:id="8"/>
      <w:bookmarkStart w:name="_Toc172220964" w:id="9"/>
      <w:bookmarkEnd w:id="6"/>
      <w:bookmarkEnd w:id="7"/>
    </w:p>
    <w:bookmarkEnd w:id="8"/>
    <w:bookmarkEnd w:id="9"/>
    <w:p w:rsidRPr="0057524F" w:rsidR="000C7EED" w:rsidP="008F7DC2" w:rsidRDefault="005707DD" w14:paraId="08E7B98E" w14:textId="51D45ABA">
      <w:pPr>
        <w:rPr>
          <w:rFonts w:ascii="Montserrat" w:hAnsi="Montserrat" w:eastAsiaTheme="majorEastAsia" w:cstheme="majorBidi"/>
          <w:b/>
          <w:color w:val="2C463B"/>
          <w:sz w:val="48"/>
          <w:szCs w:val="48"/>
        </w:rPr>
      </w:pPr>
      <w:r>
        <w:rPr>
          <w:rFonts w:ascii="Montserrat" w:hAnsi="Montserrat" w:eastAsiaTheme="majorEastAsia" w:cstheme="majorBidi"/>
          <w:b/>
          <w:color w:val="2C463B"/>
          <w:sz w:val="48"/>
          <w:szCs w:val="48"/>
        </w:rPr>
        <w:lastRenderedPageBreak/>
        <w:t>O</w:t>
      </w:r>
      <w:r w:rsidRPr="0057524F" w:rsidR="0086009D">
        <w:rPr>
          <w:rFonts w:ascii="Montserrat" w:hAnsi="Montserrat" w:eastAsiaTheme="majorEastAsia" w:cstheme="majorBidi"/>
          <w:b/>
          <w:color w:val="2C463B"/>
          <w:sz w:val="48"/>
          <w:szCs w:val="48"/>
        </w:rPr>
        <w:t>ptimal cancer care pathways</w:t>
      </w:r>
      <w:r w:rsidRPr="0057524F" w:rsidR="00524BCD">
        <w:rPr>
          <w:rFonts w:ascii="Montserrat" w:hAnsi="Montserrat" w:eastAsiaTheme="majorEastAsia" w:cstheme="majorBidi"/>
          <w:b/>
          <w:color w:val="2C463B"/>
          <w:sz w:val="48"/>
          <w:szCs w:val="48"/>
        </w:rPr>
        <w:t xml:space="preserve"> </w:t>
      </w:r>
    </w:p>
    <w:p w:rsidRPr="006302A3" w:rsidR="006302A3" w:rsidP="006302A3" w:rsidRDefault="006302A3" w14:paraId="23F86431" w14:textId="3EA98663">
      <w:pPr>
        <w:spacing w:before="120" w:after="0" w:line="240" w:lineRule="auto"/>
        <w:jc w:val="both"/>
        <w:textAlignment w:val="baseline"/>
        <w:rPr>
          <w:rFonts w:ascii="Fira Sans" w:hAnsi="Fira Sans" w:eastAsia="Calibri" w:cs="Times New Roman"/>
          <w:lang w:val="en-NZ" w:eastAsia="en-NZ"/>
        </w:rPr>
      </w:pPr>
      <w:r w:rsidRPr="006302A3">
        <w:rPr>
          <w:rFonts w:ascii="Fira Sans" w:hAnsi="Fira Sans" w:eastAsia="Times New Roman" w:cs="Times New Roman"/>
          <w:lang w:val="en-NZ" w:eastAsia="en-NZ"/>
        </w:rPr>
        <w:t>Optimal cancer care pathways</w:t>
      </w:r>
      <w:r w:rsidRPr="006302A3">
        <w:rPr>
          <w:rFonts w:ascii="Fira Sans" w:hAnsi="Fira Sans" w:eastAsia="Calibri" w:cs="Times New Roman"/>
          <w:lang w:val="en-NZ" w:eastAsia="en-NZ"/>
        </w:rPr>
        <w:t xml:space="preserve"> </w:t>
      </w:r>
      <w:r w:rsidRPr="006302A3">
        <w:rPr>
          <w:rFonts w:ascii="Fira Sans" w:hAnsi="Fira Sans" w:eastAsia="Times New Roman" w:cs="Times New Roman"/>
          <w:lang w:val="en-NZ" w:eastAsia="en-NZ"/>
        </w:rPr>
        <w:t>(OCCPs)</w:t>
      </w:r>
      <w:r w:rsidRPr="006302A3">
        <w:rPr>
          <w:rFonts w:ascii="Fira Sans" w:hAnsi="Fira Sans" w:eastAsia="Calibri"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hAnsi="Fira Sans" w:eastAsia="Calibri" w:cs="Times New Roman"/>
          <w:lang w:val="en-NZ" w:eastAsia="en-NZ"/>
        </w:rPr>
        <w:t>timely (Cancer Council Australia, nd).</w:t>
      </w:r>
    </w:p>
    <w:p w:rsidRPr="006302A3" w:rsidR="006302A3" w:rsidP="00411E4C" w:rsidRDefault="006302A3" w14:paraId="0B2884AB" w14:textId="3E9311E0">
      <w:pPr>
        <w:spacing w:before="120" w:after="0" w:line="240" w:lineRule="auto"/>
        <w:jc w:val="both"/>
        <w:textAlignment w:val="baseline"/>
        <w:rPr>
          <w:rFonts w:ascii="Fira Sans" w:hAnsi="Fira Sans" w:eastAsia="Calibri" w:cs="Times New Roman"/>
          <w:lang w:val="en-NZ" w:eastAsia="en-NZ"/>
        </w:rPr>
      </w:pPr>
      <w:r w:rsidRPr="006302A3">
        <w:rPr>
          <w:rFonts w:ascii="Fira Sans" w:hAnsi="Fira Sans" w:eastAsia="Calibri" w:cs="Times New Roman"/>
          <w:lang w:val="en-NZ" w:eastAsia="en-NZ"/>
        </w:rPr>
        <w:t>OCCPs are a framework for achieving health equity</w:t>
      </w:r>
      <w:r w:rsidR="00F14058">
        <w:rPr>
          <w:rStyle w:val="FootnoteReference"/>
          <w:rFonts w:ascii="Fira Sans" w:hAnsi="Fira Sans" w:eastAsia="Calibri" w:cs="Times New Roman"/>
          <w:lang w:val="en-NZ" w:eastAsia="en-NZ"/>
        </w:rPr>
        <w:footnoteReference w:id="2"/>
      </w:r>
      <w:r w:rsidR="00721C4F">
        <w:rPr>
          <w:rFonts w:ascii="Fira Sans" w:hAnsi="Fira Sans" w:eastAsia="Calibri" w:cs="Times New Roman"/>
          <w:lang w:val="en-NZ" w:eastAsia="en-NZ"/>
        </w:rPr>
        <w:t xml:space="preserve"> </w:t>
      </w:r>
      <w:r w:rsidRPr="006302A3">
        <w:rPr>
          <w:rFonts w:ascii="Fira Sans" w:hAnsi="Fira Sans" w:eastAsia="Calibri"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hAnsi="Fira Sans" w:eastAsia="Calibri" w:cs="Times New Roman"/>
          <w:lang w:val="en-NZ" w:eastAsia="en-NZ"/>
        </w:rPr>
        <w:t>OCCPs</w:t>
      </w:r>
      <w:r w:rsidRPr="006302A3">
        <w:rPr>
          <w:rFonts w:ascii="Fira Sans" w:hAnsi="Fira Sans" w:eastAsia="Calibri" w:cs="Times New Roman"/>
          <w:lang w:val="en-NZ" w:eastAsia="en-NZ"/>
        </w:rPr>
        <w:t xml:space="preserve"> help to:</w:t>
      </w:r>
    </w:p>
    <w:p w:rsidRPr="006302A3" w:rsidR="006302A3" w:rsidP="00E4376E" w:rsidRDefault="006302A3" w14:paraId="2C7657EF" w14:textId="77777777">
      <w:pPr>
        <w:numPr>
          <w:ilvl w:val="0"/>
          <w:numId w:val="163"/>
        </w:numPr>
        <w:spacing w:line="240" w:lineRule="auto"/>
        <w:ind w:left="567" w:hanging="283"/>
        <w:contextualSpacing/>
        <w:jc w:val="both"/>
        <w:rPr>
          <w:rFonts w:ascii="Fira Sans" w:hAnsi="Fira Sans"/>
        </w:rPr>
      </w:pPr>
      <w:r w:rsidRPr="006302A3">
        <w:rPr>
          <w:rFonts w:ascii="Fira Sans" w:hAnsi="Fira Sans"/>
        </w:rPr>
        <w:t>identify gaps in existing cancer services</w:t>
      </w:r>
    </w:p>
    <w:p w:rsidRPr="006302A3" w:rsidR="006302A3" w:rsidP="00E4376E" w:rsidRDefault="006302A3" w14:paraId="53182E0F" w14:textId="77777777">
      <w:pPr>
        <w:numPr>
          <w:ilvl w:val="0"/>
          <w:numId w:val="163"/>
        </w:numPr>
        <w:spacing w:line="240" w:lineRule="auto"/>
        <w:ind w:left="567" w:hanging="283"/>
        <w:contextualSpacing/>
        <w:jc w:val="both"/>
        <w:rPr>
          <w:rFonts w:ascii="Fira Sans" w:hAnsi="Fira Sans"/>
        </w:rPr>
      </w:pPr>
      <w:r w:rsidRPr="006302A3">
        <w:rPr>
          <w:rFonts w:ascii="Fira Sans" w:hAnsi="Fira Sans"/>
        </w:rPr>
        <w:t>address barriers and unwarranted variations in accessing high-quality care</w:t>
      </w:r>
    </w:p>
    <w:p w:rsidRPr="006302A3" w:rsidR="006302A3" w:rsidP="00E4376E" w:rsidRDefault="006302A3" w14:paraId="61ABE52A" w14:textId="77777777">
      <w:pPr>
        <w:numPr>
          <w:ilvl w:val="0"/>
          <w:numId w:val="163"/>
        </w:numPr>
        <w:spacing w:line="240" w:lineRule="auto"/>
        <w:ind w:left="567" w:hanging="283"/>
        <w:contextualSpacing/>
        <w:jc w:val="both"/>
        <w:rPr>
          <w:rFonts w:ascii="Fira Sans" w:hAnsi="Fira Sans"/>
        </w:rPr>
      </w:pPr>
      <w:r w:rsidRPr="006302A3">
        <w:rPr>
          <w:rFonts w:ascii="Fira Sans" w:hAnsi="Fira Sans"/>
        </w:rPr>
        <w:t>identify opportunities for system improvements</w:t>
      </w:r>
    </w:p>
    <w:p w:rsidRPr="006302A3" w:rsidR="006302A3" w:rsidP="00E4376E" w:rsidRDefault="006302A3" w14:paraId="1A8375CB" w14:textId="77777777">
      <w:pPr>
        <w:numPr>
          <w:ilvl w:val="0"/>
          <w:numId w:val="163"/>
        </w:numPr>
        <w:spacing w:line="240" w:lineRule="auto"/>
        <w:ind w:left="567" w:hanging="283"/>
        <w:contextualSpacing/>
        <w:jc w:val="both"/>
        <w:rPr>
          <w:rFonts w:ascii="Fira Sans" w:hAnsi="Fira Sans"/>
        </w:rPr>
      </w:pPr>
      <w:r w:rsidRPr="006302A3">
        <w:rPr>
          <w:rFonts w:ascii="Fira Sans" w:hAnsi="Fira Sans"/>
        </w:rPr>
        <w:t xml:space="preserve">continually improve the way services are planned and coordinated. </w:t>
      </w:r>
    </w:p>
    <w:p w:rsidRPr="006302A3" w:rsidR="006302A3" w:rsidP="00C5723A" w:rsidRDefault="006302A3" w14:paraId="404AB80D" w14:textId="202C39D9">
      <w:pPr>
        <w:spacing w:before="360" w:after="120" w:line="240" w:lineRule="auto"/>
        <w:jc w:val="both"/>
        <w:textAlignment w:val="baseline"/>
        <w:rPr>
          <w:rFonts w:ascii="Fira Sans" w:hAnsi="Fira Sans" w:eastAsia="Times New Roman" w:cs="Times New Roman"/>
          <w:lang w:val="en-NZ" w:eastAsia="en-NZ"/>
        </w:rPr>
      </w:pPr>
      <w:r w:rsidRPr="006302A3">
        <w:rPr>
          <w:rFonts w:ascii="Fira Sans" w:hAnsi="Fira Sans" w:eastAsia="Calibri" w:cs="Times New Roman"/>
          <w:lang w:val="en-NZ" w:eastAsia="en-NZ"/>
        </w:rPr>
        <w:t>As shown in</w:t>
      </w:r>
      <w:r w:rsidR="009C11F8">
        <w:rPr>
          <w:rFonts w:ascii="Fira Sans" w:hAnsi="Fira Sans" w:eastAsia="Calibri" w:cs="Times New Roman"/>
          <w:lang w:val="en-NZ" w:eastAsia="en-NZ"/>
        </w:rPr>
        <w:t xml:space="preserve"> </w:t>
      </w:r>
      <w:r w:rsidRPr="001E27CE" w:rsidR="009C11F8">
        <w:rPr>
          <w:rFonts w:ascii="Fira Sans" w:hAnsi="Fira Sans" w:eastAsia="Calibri" w:cs="Times New Roman"/>
          <w:u w:val="double"/>
          <w:lang w:val="en-NZ" w:eastAsia="en-NZ"/>
        </w:rPr>
        <w:t>Figure 1</w:t>
      </w:r>
      <w:r w:rsidRPr="001E27CE">
        <w:rPr>
          <w:rFonts w:ascii="Fira Sans" w:hAnsi="Fira Sans" w:eastAsia="Calibri" w:cs="Times New Roman"/>
          <w:u w:val="double"/>
          <w:lang w:val="en-NZ" w:eastAsia="en-NZ"/>
        </w:rPr>
        <w:t>,</w:t>
      </w:r>
      <w:r w:rsidRPr="006302A3">
        <w:rPr>
          <w:rFonts w:ascii="Fira Sans" w:hAnsi="Fira Sans" w:eastAsia="Calibri" w:cs="Times New Roman"/>
          <w:lang w:val="en-NZ" w:eastAsia="en-NZ"/>
        </w:rPr>
        <w:t xml:space="preserve"> the OCCPs </w:t>
      </w:r>
      <w:r w:rsidRPr="006302A3">
        <w:rPr>
          <w:rFonts w:ascii="Fira Sans" w:hAnsi="Fira Sans" w:eastAsia="Times New Roman" w:cs="Times New Roman"/>
          <w:lang w:val="en-NZ" w:eastAsia="en-NZ"/>
        </w:rPr>
        <w:t>map seven key steps in providing cancer care based on evidence-based practice</w:t>
      </w:r>
      <w:r w:rsidR="009C6DC0">
        <w:rPr>
          <w:rFonts w:ascii="Fira Sans" w:hAnsi="Fira Sans" w:eastAsia="Times New Roman" w:cs="Times New Roman"/>
          <w:lang w:val="en-NZ" w:eastAsia="en-NZ"/>
        </w:rPr>
        <w:t>,</w:t>
      </w:r>
      <w:r w:rsidRPr="006302A3">
        <w:rPr>
          <w:rFonts w:ascii="Fira Sans" w:hAnsi="Fira Sans" w:eastAsia="Times New Roman"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hAnsi="Fira Sans" w:eastAsia="Times New Roman" w:cs="Times New Roman"/>
          <w:lang w:val="en-NZ" w:eastAsia="en-NZ"/>
        </w:rPr>
        <w:t>,</w:t>
      </w:r>
      <w:r w:rsidRPr="006302A3">
        <w:rPr>
          <w:rFonts w:ascii="Fira Sans" w:hAnsi="Fira Sans" w:eastAsia="Times New Roman" w:cs="Times New Roman"/>
          <w:lang w:val="en-NZ" w:eastAsia="en-NZ"/>
        </w:rPr>
        <w:t xml:space="preserve"> for example the type of cancer they have, when and how the cancer is diagnosed</w:t>
      </w:r>
      <w:r w:rsidR="00B06407">
        <w:rPr>
          <w:rFonts w:ascii="Fira Sans" w:hAnsi="Fira Sans" w:eastAsia="Times New Roman" w:cs="Times New Roman"/>
          <w:lang w:val="en-NZ" w:eastAsia="en-NZ"/>
        </w:rPr>
        <w:t xml:space="preserve"> and </w:t>
      </w:r>
      <w:r w:rsidR="00AE7CA6">
        <w:rPr>
          <w:rFonts w:ascii="Fira Sans" w:hAnsi="Fira Sans" w:eastAsia="Times New Roman" w:cs="Times New Roman"/>
          <w:lang w:val="en-NZ" w:eastAsia="en-NZ"/>
        </w:rPr>
        <w:t>m</w:t>
      </w:r>
      <w:r w:rsidRPr="006302A3">
        <w:rPr>
          <w:rFonts w:ascii="Fira Sans" w:hAnsi="Fira Sans" w:eastAsia="Times New Roman" w:cs="Times New Roman"/>
          <w:lang w:val="en-NZ" w:eastAsia="en-NZ"/>
        </w:rPr>
        <w:t>anage</w:t>
      </w:r>
      <w:r w:rsidR="00AE7CA6">
        <w:rPr>
          <w:rFonts w:ascii="Fira Sans" w:hAnsi="Fira Sans" w:eastAsia="Times New Roman" w:cs="Times New Roman"/>
          <w:lang w:val="en-NZ" w:eastAsia="en-NZ"/>
        </w:rPr>
        <w:t>d</w:t>
      </w:r>
      <w:r w:rsidRPr="006302A3">
        <w:rPr>
          <w:rFonts w:ascii="Fira Sans" w:hAnsi="Fira Sans" w:eastAsia="Times New Roman" w:cs="Times New Roman"/>
          <w:lang w:val="en-NZ" w:eastAsia="en-NZ"/>
        </w:rPr>
        <w:t xml:space="preserve">, the person’s decisions, and how they respond to treatment. </w:t>
      </w:r>
    </w:p>
    <w:p w:rsidRPr="006302A3" w:rsidR="006302A3" w:rsidP="006302A3" w:rsidRDefault="006302A3" w14:paraId="55E1E8DE" w14:textId="779291B6">
      <w:pPr>
        <w:spacing w:before="120" w:after="0" w:line="240" w:lineRule="auto"/>
        <w:jc w:val="both"/>
        <w:textAlignment w:val="baseline"/>
        <w:rPr>
          <w:rFonts w:ascii="Fira Sans" w:hAnsi="Fira Sans" w:eastAsia="Times New Roman" w:cs="Times New Roman"/>
          <w:lang w:val="en-NZ" w:eastAsia="en-NZ"/>
        </w:rPr>
      </w:pPr>
      <w:r w:rsidRPr="006302A3">
        <w:rPr>
          <w:rFonts w:ascii="Fira Sans" w:hAnsi="Fira Sans" w:eastAsia="Calibri" w:cs="Times New Roman"/>
          <w:lang w:val="en-NZ" w:eastAsia="en-NZ"/>
        </w:rPr>
        <w:t>OCCPs are designed to be used alongside clinical guidelines.</w:t>
      </w:r>
      <w:r w:rsidRPr="006302A3">
        <w:rPr>
          <w:rFonts w:ascii="Fira Sans" w:hAnsi="Fira Sans" w:eastAsia="Times New Roman" w:cs="Times New Roman"/>
          <w:lang w:val="en-NZ" w:eastAsia="en-NZ"/>
        </w:rPr>
        <w:t xml:space="preserve"> The OCCPs do not constitute medical advice or replace clinical judgement or guidance. </w:t>
      </w:r>
    </w:p>
    <w:p w:rsidRPr="0057210D" w:rsidR="007143BD" w:rsidP="008F7DC2" w:rsidRDefault="00FA2838" w14:paraId="0EC7407C" w14:textId="5396A918">
      <w:pPr>
        <w:pStyle w:val="paragraph"/>
        <w:spacing w:before="240" w:beforeAutospacing="0" w:after="0" w:afterAutospacing="0"/>
        <w:textAlignment w:val="baseline"/>
        <w:rPr>
          <w:rFonts w:ascii="Montserrat" w:hAnsi="Montserrat" w:eastAsiaTheme="majorEastAsia" w:cstheme="majorBidi"/>
          <w:sz w:val="20"/>
          <w:szCs w:val="20"/>
          <w:lang w:val="en-US" w:eastAsia="en-US"/>
        </w:rPr>
      </w:pPr>
      <w:r w:rsidRPr="0057210D">
        <w:rPr>
          <w:rFonts w:ascii="Fira Sans" w:hAnsi="Fira Sans"/>
          <w:sz w:val="20"/>
          <w:szCs w:val="20"/>
        </w:rPr>
        <w:t xml:space="preserve">Figure 1: </w:t>
      </w:r>
      <w:r w:rsidRPr="0057210D" w:rsidR="001572FF">
        <w:rPr>
          <w:rFonts w:ascii="Fira Sans" w:hAnsi="Fira Sans"/>
          <w:sz w:val="20"/>
          <w:szCs w:val="20"/>
        </w:rPr>
        <w:t xml:space="preserve">Optimal Cancer Care </w:t>
      </w:r>
      <w:r w:rsidRPr="0057210D" w:rsidR="00C40AC1">
        <w:rPr>
          <w:rFonts w:ascii="Fira Sans" w:hAnsi="Fira Sans"/>
          <w:sz w:val="20"/>
          <w:szCs w:val="20"/>
        </w:rPr>
        <w:t>m</w:t>
      </w:r>
      <w:r w:rsidRPr="0057210D" w:rsidR="00920AD7">
        <w:rPr>
          <w:rFonts w:ascii="Fira Sans" w:hAnsi="Fira Sans"/>
          <w:sz w:val="20"/>
          <w:szCs w:val="20"/>
        </w:rPr>
        <w:t>odel</w:t>
      </w:r>
    </w:p>
    <w:p w:rsidR="0B0F3CB3" w:rsidP="005C0110" w:rsidRDefault="000B748E" w14:paraId="506433E2" w14:textId="3991D499">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3FB277E3">
            <wp:extent cx="3793203" cy="3784600"/>
            <wp:effectExtent l="0" t="0" r="0" b="635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0">
                      <a:extLst>
                        <a:ext uri="{28A0092B-C50C-407E-A947-70E740481C1C}">
                          <a14:useLocalDpi xmlns:a14="http://schemas.microsoft.com/office/drawing/2010/main" val="0"/>
                        </a:ext>
                      </a:extLst>
                    </a:blip>
                    <a:stretch>
                      <a:fillRect/>
                    </a:stretch>
                  </pic:blipFill>
                  <pic:spPr>
                    <a:xfrm>
                      <a:off x="0" y="0"/>
                      <a:ext cx="3846333" cy="3837609"/>
                    </a:xfrm>
                    <a:prstGeom prst="rect">
                      <a:avLst/>
                    </a:prstGeom>
                  </pic:spPr>
                </pic:pic>
              </a:graphicData>
            </a:graphic>
          </wp:inline>
        </w:drawing>
      </w:r>
    </w:p>
    <w:p w:rsidR="00FC4557" w:rsidP="002710D7" w:rsidRDefault="00FC4557" w14:paraId="1B465701" w14:textId="625BC941">
      <w:pPr>
        <w:pStyle w:val="OCCP1"/>
      </w:pPr>
      <w:bookmarkStart w:name="_Toc172220965" w:id="10"/>
      <w:bookmarkStart w:name="_Toc193269667" w:id="11"/>
      <w:r w:rsidRPr="005C0110">
        <w:lastRenderedPageBreak/>
        <w:t>Principles</w:t>
      </w:r>
      <w:bookmarkEnd w:id="2"/>
      <w:bookmarkEnd w:id="3"/>
      <w:r w:rsidRPr="005C0110">
        <w:t xml:space="preserve"> </w:t>
      </w:r>
      <w:bookmarkEnd w:id="4"/>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5"/>
      <w:bookmarkEnd w:id="10"/>
      <w:bookmarkEnd w:id="11"/>
    </w:p>
    <w:p w:rsidR="004804AA" w:rsidP="004804AA" w:rsidRDefault="004804AA" w14:paraId="7DC52888" w14:textId="2422592F">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 xml:space="preserve">The principles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4E2877">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rsidR="004804AA" w:rsidP="004804AA" w:rsidRDefault="004804AA" w14:paraId="41099E5F" w14:textId="77777777"/>
    <w:p w:rsidRPr="004804AA" w:rsidR="003B7360" w:rsidP="004804AA" w:rsidRDefault="000B1564" w14:paraId="2AA4451F" w14:textId="5ED85628">
      <w:r w:rsidRPr="00E77B6A">
        <w:rPr>
          <w:rFonts w:ascii="Fira Sans" w:hAnsi="Fira Sans"/>
          <w:sz w:val="20"/>
          <w:szCs w:val="20"/>
        </w:rPr>
        <w:t xml:space="preserve">Figure 2: </w:t>
      </w:r>
      <w:r>
        <w:rPr>
          <w:rFonts w:ascii="Fira Sans" w:hAnsi="Fira Sans"/>
          <w:sz w:val="20"/>
          <w:szCs w:val="20"/>
        </w:rPr>
        <w:t>Principles of o</w:t>
      </w:r>
      <w:r w:rsidRPr="00E77B6A">
        <w:rPr>
          <w:rFonts w:ascii="Fira Sans" w:hAnsi="Fira Sans"/>
          <w:sz w:val="20"/>
          <w:szCs w:val="20"/>
        </w:rPr>
        <w:t xml:space="preserve">ptimal </w:t>
      </w:r>
      <w:r>
        <w:rPr>
          <w:rFonts w:ascii="Fira Sans" w:hAnsi="Fira Sans"/>
          <w:sz w:val="20"/>
          <w:szCs w:val="20"/>
        </w:rPr>
        <w:t>c</w:t>
      </w:r>
      <w:r w:rsidRPr="00E77B6A">
        <w:rPr>
          <w:rFonts w:ascii="Fira Sans" w:hAnsi="Fira Sans"/>
          <w:sz w:val="20"/>
          <w:szCs w:val="20"/>
        </w:rPr>
        <w:t xml:space="preserve">ancer </w:t>
      </w:r>
      <w:r>
        <w:rPr>
          <w:rFonts w:ascii="Fira Sans" w:hAnsi="Fira Sans"/>
          <w:sz w:val="20"/>
          <w:szCs w:val="20"/>
        </w:rPr>
        <w:t>c</w:t>
      </w:r>
      <w:r w:rsidRPr="00E77B6A">
        <w:rPr>
          <w:rFonts w:ascii="Fira Sans" w:hAnsi="Fira Sans"/>
          <w:sz w:val="20"/>
          <w:szCs w:val="20"/>
        </w:rPr>
        <w:t>are</w:t>
      </w:r>
    </w:p>
    <w:p w:rsidRPr="00195E34" w:rsidR="00CE20D3" w:rsidP="00195E34" w:rsidRDefault="000B748E" w14:paraId="429D85B0" w14:textId="0963281A">
      <w:pPr>
        <w:spacing w:before="240" w:after="120" w:line="240" w:lineRule="auto"/>
        <w:rPr>
          <w:rFonts w:ascii="Fira Sans" w:hAnsi="Fira Sans" w:eastAsia="Fira Sans" w:cs="Fira Sans"/>
          <w:color w:val="595454"/>
          <w:sz w:val="20"/>
          <w:szCs w:val="20"/>
          <w:lang w:eastAsia="en-NZ"/>
        </w:rPr>
      </w:pPr>
      <w:bookmarkStart w:name="_Hlk146735288" w:id="12"/>
      <w:r>
        <w:rPr>
          <w:rFonts w:ascii="Fira Sans" w:hAnsi="Fira Sans" w:eastAsia="Fira Sans" w:cs="Fira Sans"/>
          <w:noProof/>
          <w:color w:val="595454"/>
          <w:sz w:val="20"/>
          <w:szCs w:val="20"/>
          <w:lang w:eastAsia="en-NZ"/>
        </w:rPr>
        <w:drawing>
          <wp:inline distT="0" distB="0" distL="0" distR="0" wp14:anchorId="0851E95D" wp14:editId="6ECD6080">
            <wp:extent cx="6116320" cy="2366010"/>
            <wp:effectExtent l="0" t="0" r="508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116320" cy="2366010"/>
                    </a:xfrm>
                    <a:prstGeom prst="rect">
                      <a:avLst/>
                    </a:prstGeom>
                  </pic:spPr>
                </pic:pic>
              </a:graphicData>
            </a:graphic>
          </wp:inline>
        </w:drawing>
      </w:r>
      <w:bookmarkEnd w:id="12"/>
    </w:p>
    <w:p w:rsidR="00CE20D3" w:rsidP="00C8576B" w:rsidRDefault="00CE20D3" w14:paraId="1D4BF6A6" w14:textId="269F3C26">
      <w:pPr>
        <w:spacing w:after="120" w:line="240" w:lineRule="auto"/>
        <w:rPr>
          <w:rFonts w:ascii="Fira Sans" w:hAnsi="Fira Sans"/>
          <w:color w:val="595454"/>
          <w:sz w:val="20"/>
          <w:szCs w:val="20"/>
          <w:lang w:eastAsia="en-NZ"/>
        </w:rPr>
      </w:pPr>
    </w:p>
    <w:p w:rsidR="00CE20D3" w:rsidP="00C8576B" w:rsidRDefault="00CE20D3" w14:paraId="2FC1FF55" w14:textId="25EA49ED">
      <w:pPr>
        <w:spacing w:after="120" w:line="240" w:lineRule="auto"/>
        <w:rPr>
          <w:rFonts w:ascii="Fira Sans" w:hAnsi="Fira Sans"/>
          <w:color w:val="595454"/>
          <w:sz w:val="20"/>
          <w:szCs w:val="20"/>
          <w:lang w:eastAsia="en-NZ"/>
        </w:rPr>
      </w:pPr>
    </w:p>
    <w:p w:rsidR="000B748E" w:rsidP="00C8576B" w:rsidRDefault="000B748E" w14:paraId="6F9EC3BB" w14:textId="1217C72C">
      <w:pPr>
        <w:spacing w:after="120" w:line="240" w:lineRule="auto"/>
        <w:rPr>
          <w:rFonts w:ascii="Fira Sans" w:hAnsi="Fira Sans"/>
          <w:color w:val="595454"/>
          <w:sz w:val="20"/>
          <w:szCs w:val="20"/>
          <w:lang w:eastAsia="en-NZ"/>
        </w:rPr>
      </w:pPr>
    </w:p>
    <w:p w:rsidR="000B748E" w:rsidP="00C8576B" w:rsidRDefault="000B748E" w14:paraId="3B07F6A1" w14:textId="19B0494F">
      <w:pPr>
        <w:spacing w:after="120" w:line="240" w:lineRule="auto"/>
        <w:rPr>
          <w:rFonts w:ascii="Fira Sans" w:hAnsi="Fira Sans"/>
          <w:color w:val="595454"/>
          <w:sz w:val="20"/>
          <w:szCs w:val="20"/>
          <w:lang w:eastAsia="en-NZ"/>
        </w:rPr>
      </w:pPr>
    </w:p>
    <w:p w:rsidR="000B748E" w:rsidP="00C8576B" w:rsidRDefault="000B748E" w14:paraId="36409A2F" w14:textId="5D75DB62">
      <w:pPr>
        <w:spacing w:after="120" w:line="240" w:lineRule="auto"/>
        <w:rPr>
          <w:rFonts w:ascii="Fira Sans" w:hAnsi="Fira Sans"/>
          <w:color w:val="595454"/>
          <w:sz w:val="20"/>
          <w:szCs w:val="20"/>
          <w:lang w:eastAsia="en-NZ"/>
        </w:rPr>
      </w:pPr>
    </w:p>
    <w:p w:rsidR="000B748E" w:rsidP="00C8576B" w:rsidRDefault="000B748E" w14:paraId="13429C7D" w14:textId="3B7A1633">
      <w:pPr>
        <w:spacing w:after="120" w:line="240" w:lineRule="auto"/>
        <w:rPr>
          <w:rFonts w:ascii="Fira Sans" w:hAnsi="Fira Sans"/>
          <w:color w:val="595454"/>
          <w:sz w:val="20"/>
          <w:szCs w:val="20"/>
          <w:lang w:eastAsia="en-NZ"/>
        </w:rPr>
      </w:pPr>
    </w:p>
    <w:p w:rsidR="00CE20D3" w:rsidP="00C8576B" w:rsidRDefault="00195E34" w14:paraId="396A99FF" w14:textId="3637B050">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2" behindDoc="1" locked="0" layoutInCell="1" allowOverlap="1" wp14:anchorId="6EEFE940" wp14:editId="50A2467F">
            <wp:simplePos x="0" y="0"/>
            <wp:positionH relativeFrom="column">
              <wp:posOffset>-704187</wp:posOffset>
            </wp:positionH>
            <wp:positionV relativeFrom="paragraph">
              <wp:posOffset>233238</wp:posOffset>
            </wp:positionV>
            <wp:extent cx="7540981" cy="2701594"/>
            <wp:effectExtent l="0" t="0" r="3175" b="381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7542821" cy="2702253"/>
                    </a:xfrm>
                    <a:prstGeom prst="rect">
                      <a:avLst/>
                    </a:prstGeom>
                  </pic:spPr>
                </pic:pic>
              </a:graphicData>
            </a:graphic>
            <wp14:sizeRelH relativeFrom="page">
              <wp14:pctWidth>0</wp14:pctWidth>
            </wp14:sizeRelH>
            <wp14:sizeRelV relativeFrom="page">
              <wp14:pctHeight>0</wp14:pctHeight>
            </wp14:sizeRelV>
          </wp:anchor>
        </w:drawing>
      </w:r>
    </w:p>
    <w:p w:rsidR="00CE20D3" w:rsidP="00C8576B" w:rsidRDefault="00CE20D3" w14:paraId="123D4107" w14:textId="77777777">
      <w:pPr>
        <w:spacing w:after="120" w:line="240" w:lineRule="auto"/>
        <w:rPr>
          <w:rFonts w:ascii="Fira Sans" w:hAnsi="Fira Sans"/>
          <w:color w:val="595454"/>
          <w:sz w:val="20"/>
          <w:szCs w:val="20"/>
          <w:lang w:eastAsia="en-NZ"/>
        </w:rPr>
      </w:pPr>
    </w:p>
    <w:p w:rsidR="000B748E" w:rsidP="00C8576B" w:rsidRDefault="000B748E" w14:paraId="50E1E293" w14:textId="0EE2CDA6">
      <w:pPr>
        <w:spacing w:after="120" w:line="240" w:lineRule="auto"/>
        <w:rPr>
          <w:rFonts w:ascii="Fira Sans" w:hAnsi="Fira Sans"/>
          <w:color w:val="595454"/>
          <w:sz w:val="20"/>
          <w:szCs w:val="20"/>
          <w:lang w:eastAsia="en-NZ"/>
        </w:rPr>
      </w:pPr>
    </w:p>
    <w:p w:rsidR="000B748E" w:rsidP="00C8576B" w:rsidRDefault="000B748E" w14:paraId="03C8BDA1" w14:textId="77777777">
      <w:pPr>
        <w:spacing w:after="120" w:line="240" w:lineRule="auto"/>
        <w:rPr>
          <w:rFonts w:ascii="Fira Sans" w:hAnsi="Fira Sans"/>
          <w:color w:val="595454"/>
          <w:sz w:val="20"/>
          <w:szCs w:val="20"/>
          <w:lang w:eastAsia="en-NZ"/>
        </w:rPr>
      </w:pPr>
    </w:p>
    <w:p w:rsidRPr="005C0110" w:rsidR="000B748E" w:rsidP="00C8576B" w:rsidRDefault="000B748E" w14:paraId="5E46AA16" w14:textId="60972FF1">
      <w:pPr>
        <w:spacing w:after="120" w:line="240" w:lineRule="auto"/>
        <w:rPr>
          <w:rFonts w:ascii="Fira Sans" w:hAnsi="Fira Sans"/>
          <w:color w:val="595454"/>
          <w:sz w:val="20"/>
          <w:szCs w:val="20"/>
          <w:lang w:eastAsia="en-NZ"/>
        </w:rPr>
        <w:sectPr w:rsidRPr="005C0110" w:rsidR="000B748E" w:rsidSect="00ED1903">
          <w:headerReference w:type="default" r:id="rId23"/>
          <w:headerReference w:type="first" r:id="rId24"/>
          <w:type w:val="continuous"/>
          <w:pgSz w:w="11900" w:h="16820" w:orient="portrait"/>
          <w:pgMar w:top="1134" w:right="1134" w:bottom="851" w:left="1134" w:header="709" w:footer="709" w:gutter="0"/>
          <w:cols w:space="720"/>
          <w:titlePg/>
          <w:docGrid w:linePitch="360"/>
        </w:sectPr>
      </w:pPr>
    </w:p>
    <w:p w:rsidR="00283744" w:rsidP="00B4795B" w:rsidRDefault="000B748E" w14:paraId="4F546A15" w14:textId="50F83E7B">
      <w:pPr>
        <w:pStyle w:val="Heading2"/>
        <w:rPr>
          <w:rFonts w:ascii="Montserrat" w:hAnsi="Montserrat"/>
          <w:b/>
          <w:color w:val="2C463B"/>
          <w:sz w:val="28"/>
          <w:szCs w:val="28"/>
          <w:lang w:val="en-US"/>
        </w:rPr>
      </w:pPr>
      <w:bookmarkStart w:name="_Toc146629720" w:id="13"/>
      <w:r>
        <w:rPr>
          <w:rFonts w:ascii="Montserrat" w:hAnsi="Montserrat"/>
          <w:b/>
          <w:noProof/>
          <w:color w:val="2C463B"/>
          <w:sz w:val="28"/>
          <w:szCs w:val="28"/>
          <w:lang w:val="en-US"/>
        </w:rPr>
        <w:lastRenderedPageBreak/>
        <w:drawing>
          <wp:inline distT="0" distB="0" distL="0" distR="0" wp14:anchorId="5E81C5C1" wp14:editId="321B4B51">
            <wp:extent cx="5724000" cy="446400"/>
            <wp:effectExtent l="0" t="0" r="0" b="0"/>
            <wp:docPr id="133109068" name="Picture 1331090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109068" name="Picture 133109068"/>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CE20D3" w:rsidR="00283744" w:rsidP="00B4795B" w:rsidRDefault="00283744" w14:paraId="03993004" w14:textId="77777777">
      <w:pPr>
        <w:pStyle w:val="Heading2"/>
        <w:rPr>
          <w:rFonts w:ascii="Fira Sans" w:hAnsi="Fira Sans"/>
          <w:b/>
          <w:color w:val="595454"/>
          <w:sz w:val="20"/>
          <w:szCs w:val="20"/>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11"/>
        <w:gridCol w:w="2715"/>
      </w:tblGrid>
      <w:tr w:rsidR="00CE20D3" w:rsidTr="004D3BAE" w14:paraId="1D2473FF" w14:textId="77777777">
        <w:tc>
          <w:tcPr>
            <w:tcW w:w="6799" w:type="dxa"/>
            <w:vAlign w:val="center"/>
          </w:tcPr>
          <w:p w:rsidRPr="001D3686" w:rsidR="00CE20D3" w:rsidP="001D3686" w:rsidRDefault="004D3BAE" w14:paraId="30ED6242" w14:textId="02FED665">
            <w:pPr>
              <w:pStyle w:val="OCCP2"/>
            </w:pPr>
            <w:bookmarkStart w:name="_Toc172220966" w:id="14"/>
            <w:bookmarkStart w:name="_Toc193269668" w:id="15"/>
            <w:r w:rsidRPr="001D3686">
              <w:t xml:space="preserve">Principle 1: </w:t>
            </w:r>
            <w:r w:rsidR="001D3686">
              <w:t>P</w:t>
            </w:r>
            <w:r w:rsidRPr="001D3686">
              <w:t>erson and whānau-centred care</w:t>
            </w:r>
            <w:bookmarkEnd w:id="14"/>
            <w:bookmarkEnd w:id="15"/>
          </w:p>
        </w:tc>
        <w:tc>
          <w:tcPr>
            <w:tcW w:w="2823" w:type="dxa"/>
            <w:vAlign w:val="center"/>
          </w:tcPr>
          <w:p w:rsidRPr="00CE20D3" w:rsidR="00CE20D3" w:rsidP="004D3BAE" w:rsidRDefault="004D3BAE" w14:paraId="1DDF5DF6" w14:textId="474D70E6">
            <w:pPr>
              <w:pStyle w:val="Heading2"/>
              <w:jc w:val="right"/>
              <w:rPr>
                <w:rFonts w:ascii="Montserrat" w:hAnsi="Montserrat"/>
                <w:b/>
                <w:color w:val="2C463B"/>
                <w:sz w:val="48"/>
                <w:szCs w:val="48"/>
                <w:lang w:val="en-US"/>
              </w:rPr>
            </w:pPr>
            <w:r w:rsidRPr="00CE20D3">
              <w:rPr>
                <w:rFonts w:ascii="Fira Sans" w:hAnsi="Fira Sans"/>
                <w:b/>
                <w:noProof/>
                <w:color w:val="595454"/>
                <w:sz w:val="48"/>
                <w:szCs w:val="48"/>
                <w:lang w:val="en-US"/>
              </w:rPr>
              <w:drawing>
                <wp:anchor distT="0" distB="0" distL="114300" distR="114300" simplePos="0" relativeHeight="251658245" behindDoc="1" locked="0" layoutInCell="1" allowOverlap="1" wp14:anchorId="036A329A" wp14:editId="76CF9677">
                  <wp:simplePos x="0" y="0"/>
                  <wp:positionH relativeFrom="leftMargin">
                    <wp:posOffset>648335</wp:posOffset>
                  </wp:positionH>
                  <wp:positionV relativeFrom="topMargin">
                    <wp:posOffset>0</wp:posOffset>
                  </wp:positionV>
                  <wp:extent cx="1044000" cy="1044000"/>
                  <wp:effectExtent l="0" t="0" r="3810" b="3810"/>
                  <wp:wrapTight wrapText="bothSides">
                    <wp:wrapPolygon edited="0">
                      <wp:start x="0" y="0"/>
                      <wp:lineTo x="0" y="21285"/>
                      <wp:lineTo x="21285" y="21285"/>
                      <wp:lineTo x="21285" y="0"/>
                      <wp:lineTo x="0" y="0"/>
                    </wp:wrapPolygon>
                  </wp:wrapTight>
                  <wp:docPr id="1340428478" name="Picture 1340428478" descr="A group of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28478" name="Picture 12" descr="A group of people in a circ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margin">
                    <wp14:pctWidth>0</wp14:pctWidth>
                  </wp14:sizeRelH>
                  <wp14:sizeRelV relativeFrom="margin">
                    <wp14:pctHeight>0</wp14:pctHeight>
                  </wp14:sizeRelV>
                </wp:anchor>
              </w:drawing>
            </w:r>
          </w:p>
        </w:tc>
      </w:tr>
    </w:tbl>
    <w:p w:rsidRPr="008414FA" w:rsidR="008414FA" w:rsidP="008414FA" w:rsidRDefault="008414FA" w14:paraId="17842DF5" w14:textId="77777777">
      <w:pPr>
        <w:spacing w:before="120" w:after="120" w:line="240" w:lineRule="auto"/>
        <w:jc w:val="both"/>
        <w:rPr>
          <w:rFonts w:ascii="Fira Sans" w:hAnsi="Fira Sans" w:eastAsia="Fira Sans" w:cs="Fira Sans"/>
          <w:lang w:val="en-NZ" w:eastAsia="en-NZ"/>
        </w:rPr>
      </w:pPr>
      <w:r w:rsidRPr="008414FA">
        <w:rPr>
          <w:rFonts w:ascii="Fira Sans" w:hAnsi="Fira Sans" w:eastAsia="Fira Sans" w:cs="Fira Sans"/>
          <w:lang w:val="en-NZ" w:eastAsia="en-NZ"/>
        </w:rPr>
        <w:t xml:space="preserve">Person and whānau centred care places the individual and their whānau at the heart of the system and respects and responds to their preferences, needs, and values. </w:t>
      </w:r>
    </w:p>
    <w:p w:rsidRPr="008414FA" w:rsidR="008414FA" w:rsidP="008A28B9" w:rsidRDefault="008414FA" w14:paraId="44E3CD38" w14:textId="2C0A46EA">
      <w:pPr>
        <w:spacing w:before="120" w:after="120" w:line="240" w:lineRule="auto"/>
        <w:jc w:val="both"/>
        <w:rPr>
          <w:rFonts w:ascii="Fira Sans" w:hAnsi="Fira Sans" w:eastAsia="Fira Sans" w:cs="Fira Sans"/>
          <w:lang w:val="en-NZ" w:eastAsia="en-NZ"/>
        </w:rPr>
      </w:pPr>
      <w:r w:rsidRPr="008414FA">
        <w:rPr>
          <w:rFonts w:ascii="Fira Sans" w:hAnsi="Fira Sans" w:eastAsia="Fira Sans" w:cs="Fira Sans"/>
          <w:lang w:val="en-NZ" w:eastAsia="en-NZ"/>
        </w:rPr>
        <w:t xml:space="preserve">Evidence shows that when the person and their whānau are involved in decision making, their wellbeing, satisfaction and health outcomes improve, and resources are allocated more efficiently </w:t>
      </w:r>
      <w:r w:rsidRPr="005B6056">
        <w:rPr>
          <w:rFonts w:ascii="Fira Sans" w:hAnsi="Fira Sans" w:eastAsia="Fira Sans" w:cs="Fira Sans"/>
          <w:lang w:val="en-NZ" w:eastAsia="en-NZ"/>
        </w:rPr>
        <w:t>(Minist</w:t>
      </w:r>
      <w:r w:rsidR="00BD6E09">
        <w:rPr>
          <w:rFonts w:ascii="Fira Sans" w:hAnsi="Fira Sans" w:eastAsia="Fira Sans" w:cs="Fira Sans"/>
          <w:lang w:val="en-NZ" w:eastAsia="en-NZ"/>
        </w:rPr>
        <w:t>ry</w:t>
      </w:r>
      <w:r w:rsidRPr="005B6056">
        <w:rPr>
          <w:rFonts w:ascii="Fira Sans" w:hAnsi="Fira Sans" w:eastAsia="Fira Sans" w:cs="Fira Sans"/>
          <w:lang w:val="en-NZ" w:eastAsia="en-NZ"/>
        </w:rPr>
        <w:t xml:space="preserve"> of Health 2023</w:t>
      </w:r>
      <w:r w:rsidR="00E95403">
        <w:rPr>
          <w:rFonts w:ascii="Fira Sans" w:hAnsi="Fira Sans" w:eastAsia="Fira Sans" w:cs="Fira Sans"/>
          <w:lang w:val="en-NZ" w:eastAsia="en-NZ"/>
        </w:rPr>
        <w:t>a</w:t>
      </w:r>
      <w:r w:rsidRPr="005B6056">
        <w:rPr>
          <w:rFonts w:ascii="Fira Sans" w:hAnsi="Fira Sans" w:eastAsia="Fira Sans" w:cs="Fira Sans"/>
          <w:lang w:val="en-NZ" w:eastAsia="en-NZ"/>
        </w:rPr>
        <w:t>).</w:t>
      </w:r>
    </w:p>
    <w:p w:rsidRPr="008414FA" w:rsidR="008414FA" w:rsidP="004E0F4B" w:rsidRDefault="008414FA" w14:paraId="7244C68A" w14:textId="77777777">
      <w:pPr>
        <w:spacing w:before="120" w:after="0" w:line="240" w:lineRule="auto"/>
        <w:rPr>
          <w:rFonts w:ascii="Fira Sans" w:hAnsi="Fira Sans" w:eastAsia="Fira Sans" w:cs="Fira Sans"/>
          <w:lang w:val="en-NZ" w:eastAsia="en-NZ"/>
        </w:rPr>
      </w:pPr>
      <w:r w:rsidRPr="008414FA">
        <w:rPr>
          <w:rFonts w:ascii="Fira Sans" w:hAnsi="Fira Sans" w:eastAsia="Fira Sans" w:cs="Fira Sans"/>
          <w:lang w:val="en-NZ" w:eastAsia="en-NZ"/>
        </w:rPr>
        <w:t>Person and whānau centred care includes:</w:t>
      </w:r>
    </w:p>
    <w:p w:rsidRPr="008414FA" w:rsidR="008414FA" w:rsidP="00E4376E" w:rsidRDefault="008414FA" w14:paraId="53819D3C" w14:textId="77777777">
      <w:pPr>
        <w:numPr>
          <w:ilvl w:val="0"/>
          <w:numId w:val="164"/>
        </w:numPr>
        <w:spacing w:after="120" w:line="240" w:lineRule="auto"/>
        <w:ind w:left="567" w:hanging="283"/>
        <w:contextualSpacing/>
        <w:jc w:val="both"/>
        <w:rPr>
          <w:rFonts w:ascii="Fira Sans" w:hAnsi="Fira Sans" w:eastAsia="Fira Sans" w:cs="Fira Sans"/>
          <w:lang w:val="en-NZ" w:eastAsia="en-NZ"/>
        </w:rPr>
      </w:pPr>
      <w:r w:rsidRPr="008414FA">
        <w:rPr>
          <w:rFonts w:ascii="Fira Sans" w:hAnsi="Fira Sans" w:eastAsia="Fira Sans" w:cs="Fira Sans"/>
          <w:lang w:val="en-NZ" w:eastAsia="en-NZ"/>
        </w:rPr>
        <w:t>enabling the person and their whānau to make informed choices according to their preferences,</w:t>
      </w:r>
      <w:r w:rsidRPr="008414FA">
        <w:rPr>
          <w:rFonts w:ascii="Fira Sans" w:hAnsi="Fira Sans"/>
        </w:rPr>
        <w:t xml:space="preserve"> </w:t>
      </w:r>
      <w:r w:rsidRPr="008414FA">
        <w:rPr>
          <w:rFonts w:ascii="Fira Sans" w:hAnsi="Fira Sans" w:eastAsia="Fira Sans" w:cs="Fira Sans"/>
          <w:lang w:val="en-NZ" w:eastAsia="en-NZ"/>
        </w:rPr>
        <w:t>needs and values</w:t>
      </w:r>
    </w:p>
    <w:p w:rsidRPr="008414FA" w:rsidR="008414FA" w:rsidP="00E4376E" w:rsidRDefault="008414FA" w14:paraId="2E79DF70" w14:textId="77777777">
      <w:pPr>
        <w:numPr>
          <w:ilvl w:val="0"/>
          <w:numId w:val="164"/>
        </w:numPr>
        <w:spacing w:after="120" w:line="240" w:lineRule="auto"/>
        <w:ind w:left="567" w:hanging="283"/>
        <w:contextualSpacing/>
        <w:jc w:val="both"/>
        <w:rPr>
          <w:rFonts w:ascii="Fira Sans" w:hAnsi="Fira Sans" w:eastAsia="Fira Sans" w:cs="Fira Sans"/>
          <w:lang w:val="en-NZ" w:eastAsia="en-NZ"/>
        </w:rPr>
      </w:pPr>
      <w:r w:rsidRPr="008414FA">
        <w:rPr>
          <w:rFonts w:ascii="Fira Sans" w:hAnsi="Fira Sans" w:eastAsia="Fira Sans" w:cs="Fira Sans"/>
          <w:lang w:val="en-NZ" w:eastAsia="en-NZ"/>
        </w:rPr>
        <w:t>clarifying their expectations of care</w:t>
      </w:r>
    </w:p>
    <w:p w:rsidRPr="008414FA" w:rsidR="008414FA" w:rsidP="00E4376E" w:rsidRDefault="008414FA" w14:paraId="147DA0F5" w14:textId="77777777">
      <w:pPr>
        <w:numPr>
          <w:ilvl w:val="0"/>
          <w:numId w:val="164"/>
        </w:numPr>
        <w:spacing w:after="120" w:line="240" w:lineRule="auto"/>
        <w:ind w:left="567" w:hanging="283"/>
        <w:contextualSpacing/>
        <w:jc w:val="both"/>
        <w:rPr>
          <w:rFonts w:ascii="Fira Sans" w:hAnsi="Fira Sans" w:eastAsia="Fira Sans" w:cs="Fira Sans"/>
          <w:lang w:val="en-NZ" w:eastAsia="en-NZ"/>
        </w:rPr>
      </w:pPr>
      <w:r w:rsidRPr="008414FA">
        <w:rPr>
          <w:rFonts w:ascii="Fira Sans" w:hAnsi="Fira Sans" w:eastAsia="Fira Sans" w:cs="Fira Sans"/>
          <w:lang w:val="en-NZ" w:eastAsia="en-NZ"/>
        </w:rPr>
        <w:t>respecting and incorporating their cultural and religious beliefs into all interactions</w:t>
      </w:r>
    </w:p>
    <w:p w:rsidRPr="008414FA" w:rsidR="008414FA" w:rsidP="00E4376E" w:rsidRDefault="008414FA" w14:paraId="3294A59B" w14:textId="77777777">
      <w:pPr>
        <w:numPr>
          <w:ilvl w:val="0"/>
          <w:numId w:val="164"/>
        </w:numPr>
        <w:spacing w:after="120" w:line="240" w:lineRule="auto"/>
        <w:ind w:left="567" w:hanging="283"/>
        <w:contextualSpacing/>
        <w:jc w:val="both"/>
        <w:rPr>
          <w:rFonts w:ascii="Fira Sans" w:hAnsi="Fira Sans" w:eastAsia="Fira Sans" w:cs="Fira Sans"/>
          <w:lang w:val="en-NZ" w:eastAsia="en-NZ"/>
        </w:rPr>
      </w:pPr>
      <w:r w:rsidRPr="420C756E">
        <w:rPr>
          <w:rFonts w:ascii="Fira Sans" w:hAnsi="Fira Sans" w:eastAsia="Fira Sans" w:cs="Fira Sans"/>
          <w:lang w:val="en-NZ" w:eastAsia="en-NZ"/>
        </w:rPr>
        <w:t xml:space="preserve">addressing their specific needs, including physical, social, learning disabilities and mental health </w:t>
      </w:r>
    </w:p>
    <w:p w:rsidRPr="008414FA" w:rsidR="008414FA" w:rsidP="00E4376E" w:rsidRDefault="008414FA" w14:paraId="0BA1F38B" w14:textId="7173A013">
      <w:pPr>
        <w:numPr>
          <w:ilvl w:val="0"/>
          <w:numId w:val="164"/>
        </w:numPr>
        <w:spacing w:after="120" w:line="240" w:lineRule="auto"/>
        <w:ind w:left="567" w:hanging="283"/>
        <w:contextualSpacing/>
        <w:jc w:val="both"/>
        <w:rPr>
          <w:rFonts w:ascii="Fira Sans" w:hAnsi="Fira Sans" w:eastAsia="Fira Sans" w:cs="Fira Sans"/>
          <w:lang w:val="en-NZ" w:eastAsia="en-NZ"/>
        </w:rPr>
      </w:pPr>
      <w:r w:rsidRPr="008414FA">
        <w:rPr>
          <w:rFonts w:ascii="Fira Sans" w:hAnsi="Fira Sans" w:eastAsia="Fira Sans" w:cs="Fira Sans"/>
          <w:lang w:val="en-NZ" w:eastAsia="en-NZ"/>
        </w:rPr>
        <w:t>providing care as close to the person and their whānau as appropriate, which may include outreach clinics, telehealth, or home visits</w:t>
      </w:r>
    </w:p>
    <w:p w:rsidRPr="008414FA" w:rsidR="008414FA" w:rsidP="00E4376E" w:rsidRDefault="008414FA" w14:paraId="5F08D2DE" w14:textId="3C9A83D5">
      <w:pPr>
        <w:numPr>
          <w:ilvl w:val="0"/>
          <w:numId w:val="164"/>
        </w:numPr>
        <w:spacing w:after="120" w:line="240" w:lineRule="auto"/>
        <w:ind w:left="567" w:hanging="283"/>
        <w:contextualSpacing/>
        <w:jc w:val="both"/>
        <w:rPr>
          <w:rFonts w:ascii="Fira Sans" w:hAnsi="Fira Sans" w:eastAsia="Fira Sans" w:cs="Fira Sans"/>
          <w:lang w:val="en-NZ" w:eastAsia="en-NZ"/>
        </w:rPr>
      </w:pPr>
      <w:r w:rsidRPr="008414FA">
        <w:rPr>
          <w:rFonts w:ascii="Fira Sans" w:hAnsi="Fira Sans" w:eastAsia="Fira Sans" w:cs="Fira Sans"/>
          <w:lang w:val="en-NZ" w:eastAsia="en-NZ"/>
        </w:rPr>
        <w:t>giving them access to appropriate cancer information, including investigations, diagnosis, referral</w:t>
      </w:r>
      <w:r w:rsidR="002B69C0">
        <w:rPr>
          <w:rFonts w:ascii="Fira Sans" w:hAnsi="Fira Sans" w:eastAsia="Fira Sans" w:cs="Fira Sans"/>
          <w:lang w:val="en-NZ" w:eastAsia="en-NZ"/>
        </w:rPr>
        <w:t>,</w:t>
      </w:r>
      <w:r w:rsidRPr="008414FA">
        <w:rPr>
          <w:rFonts w:ascii="Fira Sans" w:hAnsi="Fira Sans" w:eastAsia="Fira Sans" w:cs="Fira Sans"/>
          <w:lang w:val="en-NZ" w:eastAsia="en-NZ"/>
        </w:rPr>
        <w:t xml:space="preserve"> and treatment opportunities; expected timelines; and related expenses</w:t>
      </w:r>
    </w:p>
    <w:p w:rsidRPr="008414FA" w:rsidR="008414FA" w:rsidP="00E4376E" w:rsidRDefault="008414FA" w14:paraId="708E7167" w14:textId="77777777">
      <w:pPr>
        <w:numPr>
          <w:ilvl w:val="0"/>
          <w:numId w:val="164"/>
        </w:numPr>
        <w:spacing w:after="120" w:line="240" w:lineRule="auto"/>
        <w:ind w:left="567" w:hanging="283"/>
        <w:contextualSpacing/>
        <w:jc w:val="both"/>
        <w:rPr>
          <w:rFonts w:ascii="Fira Sans" w:hAnsi="Fira Sans"/>
          <w:color w:val="2C463B"/>
          <w:lang w:val="en-NZ" w:eastAsia="en-NZ"/>
        </w:rPr>
      </w:pPr>
      <w:r w:rsidRPr="008414FA">
        <w:rPr>
          <w:rFonts w:ascii="Fira Sans" w:hAnsi="Fira Sans" w:eastAsia="Fira Sans" w:cs="Fira Sans"/>
          <w:lang w:val="en-NZ" w:eastAsia="en-NZ"/>
        </w:rPr>
        <w:t>talking to them about their cancer, treatment, care after treatment, survivorship, and palliative care as appropriate</w:t>
      </w:r>
    </w:p>
    <w:p w:rsidRPr="008414FA" w:rsidR="008414FA" w:rsidP="00E4376E" w:rsidRDefault="008414FA" w14:paraId="23A165B2" w14:textId="77777777">
      <w:pPr>
        <w:numPr>
          <w:ilvl w:val="0"/>
          <w:numId w:val="164"/>
        </w:numPr>
        <w:spacing w:after="120" w:line="240" w:lineRule="auto"/>
        <w:ind w:left="567" w:hanging="283"/>
        <w:contextualSpacing/>
        <w:jc w:val="both"/>
        <w:rPr>
          <w:rFonts w:ascii="Fira Sans" w:hAnsi="Fira Sans"/>
          <w:color w:val="2C463B"/>
          <w:lang w:val="en-NZ" w:eastAsia="en-NZ"/>
        </w:rPr>
      </w:pPr>
      <w:r w:rsidRPr="008414FA">
        <w:rPr>
          <w:rFonts w:ascii="Fira Sans" w:hAnsi="Fira Sans" w:eastAsia="Fira Sans" w:cs="Fira Sans"/>
          <w:lang w:val="en-NZ" w:eastAsia="en-NZ"/>
        </w:rPr>
        <w:t>encouraging them to consider advance care planning and advance directives</w:t>
      </w:r>
    </w:p>
    <w:p w:rsidRPr="008414FA" w:rsidR="008414FA" w:rsidP="00E4376E" w:rsidRDefault="008414FA" w14:paraId="01C71916" w14:textId="77777777">
      <w:pPr>
        <w:numPr>
          <w:ilvl w:val="0"/>
          <w:numId w:val="164"/>
        </w:numPr>
        <w:spacing w:after="120" w:line="240" w:lineRule="auto"/>
        <w:ind w:left="567" w:hanging="283"/>
        <w:contextualSpacing/>
        <w:jc w:val="both"/>
        <w:rPr>
          <w:rFonts w:ascii="Fira Sans" w:hAnsi="Fira Sans"/>
          <w:color w:val="2C463B"/>
          <w:lang w:val="en-NZ" w:eastAsia="en-NZ"/>
        </w:rPr>
      </w:pPr>
      <w:r w:rsidRPr="008414FA">
        <w:rPr>
          <w:rFonts w:ascii="Fira Sans" w:hAnsi="Fira Sans" w:eastAsia="Fira Sans" w:cs="Fira Sans"/>
          <w:lang w:val="en-NZ" w:eastAsia="en-NZ"/>
        </w:rPr>
        <w:t>supporting them to document what is important to them and what their wishes are for future health care and quality of life.</w:t>
      </w:r>
    </w:p>
    <w:p w:rsidRPr="00C24856" w:rsidR="008A7B72" w:rsidP="00C24856" w:rsidRDefault="008A7B72" w14:paraId="4668C59C" w14:textId="77777777">
      <w:pPr>
        <w:spacing w:before="240" w:after="120" w:line="240" w:lineRule="auto"/>
        <w:contextualSpacing/>
        <w:rPr>
          <w:rFonts w:ascii="Fira Sans" w:hAnsi="Fira Sans"/>
          <w:color w:val="595454"/>
          <w:sz w:val="20"/>
          <w:szCs w:val="20"/>
          <w:lang w:eastAsia="en-NZ"/>
        </w:rPr>
      </w:pPr>
    </w:p>
    <w:p w:rsidRPr="00C24856" w:rsidR="00CA15C4" w:rsidP="00437EB0" w:rsidRDefault="00CA15C4" w14:paraId="2B0D15F1" w14:textId="02077893">
      <w:pPr>
        <w:spacing w:before="240" w:after="120" w:line="240" w:lineRule="auto"/>
        <w:contextualSpacing/>
        <w:rPr>
          <w:rFonts w:ascii="Fira Sans" w:hAnsi="Fira Sans"/>
          <w:b/>
          <w:bCs/>
          <w:color w:val="595454"/>
          <w:sz w:val="24"/>
          <w:szCs w:val="24"/>
          <w:lang w:eastAsia="en-NZ"/>
        </w:rPr>
      </w:pPr>
      <w:r w:rsidRPr="00C24856">
        <w:rPr>
          <w:rFonts w:ascii="Fira Sans" w:hAnsi="Fira Sans"/>
          <w:b/>
          <w:bCs/>
          <w:color w:val="595454"/>
          <w:sz w:val="24"/>
          <w:szCs w:val="24"/>
          <w:lang w:eastAsia="en-NZ"/>
        </w:rPr>
        <w:t xml:space="preserve">Cultural safety </w:t>
      </w:r>
    </w:p>
    <w:p w:rsidRPr="00855B4B" w:rsidR="00855B4B" w:rsidP="00855B4B" w:rsidRDefault="00855B4B" w14:paraId="1D517D2C" w14:textId="64C9DE12">
      <w:pPr>
        <w:spacing w:before="240" w:after="120" w:line="240" w:lineRule="auto"/>
        <w:jc w:val="both"/>
        <w:rPr>
          <w:rFonts w:ascii="Fira Sans" w:hAnsi="Fira Sans" w:eastAsia="Fira Sans" w:cs="Fira Sans"/>
          <w:lang w:val="en-NZ" w:eastAsia="en-NZ"/>
        </w:rPr>
      </w:pPr>
      <w:r w:rsidRPr="00855B4B">
        <w:rPr>
          <w:rFonts w:ascii="Fira Sans" w:hAnsi="Fira Sans" w:eastAsia="Fira Sans" w:cs="Fira Sans"/>
          <w:lang w:val="en-NZ" w:eastAsia="en-NZ"/>
        </w:rPr>
        <w:t xml:space="preserve">Cultural safety includes a critical consciousness where health care professionals and health care organisations engage in ongoing self-reflection and self-awareness and hold themselves accountable for providing culturally safe care, as defined by the person and their whānau and their communities. This may include communities based on ethnicity; age or generation; </w:t>
      </w:r>
      <w:r w:rsidRPr="000463A4">
        <w:rPr>
          <w:rFonts w:ascii="Fira Sans" w:hAnsi="Fira Sans" w:eastAsia="Fira Sans" w:cs="Fira Sans"/>
          <w:lang w:val="en-NZ" w:eastAsia="en-NZ"/>
        </w:rPr>
        <w:t>gender; sexual orientation; socioeconomic status; religious or spiritual belief; and disability (Medical Council of New Zealand 2019; Reid and Robson 2000).</w:t>
      </w:r>
    </w:p>
    <w:p w:rsidR="002715D6" w:rsidP="00150904" w:rsidRDefault="00855B4B" w14:paraId="4BC25AA8" w14:textId="07212098">
      <w:pPr>
        <w:spacing w:after="120" w:line="240" w:lineRule="auto"/>
        <w:jc w:val="both"/>
        <w:rPr>
          <w:rFonts w:ascii="Fira Sans" w:hAnsi="Fira Sans" w:eastAsia="Fira Sans" w:cs="Fira Sans"/>
          <w:lang w:val="en-NZ" w:eastAsia="en-NZ"/>
        </w:rPr>
      </w:pPr>
      <w:r w:rsidRPr="00855B4B">
        <w:rPr>
          <w:rFonts w:ascii="Fira Sans" w:hAnsi="Fira Sans" w:eastAsia="Fira Sans" w:cs="Fira Sans"/>
          <w:lang w:val="en-NZ" w:eastAsia="en-NZ"/>
        </w:rPr>
        <w:t>Cultural safety enables the person and their whānau to express and comment on practices, be involved in decision-making about their own care, and contribute to the achievement of positive health outcomes and experiences. For Māori, the importance of mātauranga Māori and rongoā is recognised, particularly as a mechanism to improving Māori health and wellbeing.</w:t>
      </w:r>
    </w:p>
    <w:p w:rsidR="0026096F" w:rsidP="00150904" w:rsidRDefault="00855B4B" w14:paraId="7FF7916E" w14:textId="295AC18F">
      <w:pPr>
        <w:spacing w:after="120" w:line="240" w:lineRule="auto"/>
        <w:jc w:val="both"/>
        <w:rPr>
          <w:rFonts w:ascii="Fira Sans" w:hAnsi="Fira Sans" w:eastAsia="Fira Sans" w:cs="Fira Sans"/>
          <w:lang w:val="en-NZ" w:eastAsia="en-NZ"/>
        </w:rPr>
      </w:pPr>
      <w:r w:rsidRPr="00855B4B">
        <w:rPr>
          <w:rFonts w:ascii="Fira Sans" w:hAnsi="Fira Sans" w:eastAsia="Fira Sans" w:cs="Fira Sans"/>
          <w:lang w:val="en-NZ" w:eastAsia="en-NZ"/>
        </w:rPr>
        <w:t xml:space="preserve">There are increasing numbers of Māori health providers/professionals that offer </w:t>
      </w:r>
      <w:r w:rsidRPr="00855B4B" w:rsidR="00150904">
        <w:rPr>
          <w:rFonts w:ascii="Fira Sans" w:hAnsi="Fira Sans" w:eastAsia="Fira Sans" w:cs="Fira Sans"/>
          <w:lang w:val="en-NZ" w:eastAsia="en-NZ"/>
        </w:rPr>
        <w:t xml:space="preserve">rongoā services as alternative or complementary care options, and within cancer care itself </w:t>
      </w:r>
      <w:r w:rsidRPr="000463A4" w:rsidR="00150904">
        <w:rPr>
          <w:rFonts w:ascii="Fira Sans" w:hAnsi="Fira Sans" w:eastAsia="Fira Sans" w:cs="Fira Sans"/>
          <w:lang w:val="en-NZ" w:eastAsia="en-NZ"/>
        </w:rPr>
        <w:t>(Medical Council of New Zealand 2019).</w:t>
      </w:r>
    </w:p>
    <w:p w:rsidRPr="00855B4B" w:rsidR="00150904" w:rsidP="00772D0F" w:rsidRDefault="0026096F" w14:paraId="7092328B" w14:textId="50431E48">
      <w:pPr>
        <w:spacing w:before="240" w:after="120" w:line="240" w:lineRule="auto"/>
        <w:jc w:val="both"/>
        <w:rPr>
          <w:rFonts w:ascii="Fira Sans" w:hAnsi="Fira Sans" w:eastAsia="Fira Sans" w:cs="Fira Sans"/>
          <w:lang w:val="en-NZ" w:eastAsia="en-NZ"/>
        </w:rPr>
      </w:pPr>
      <w:r>
        <w:rPr>
          <w:rFonts w:ascii="Montserrat" w:hAnsi="Montserrat"/>
          <w:b/>
          <w:noProof/>
          <w:color w:val="2C463B"/>
          <w:sz w:val="28"/>
          <w:szCs w:val="28"/>
        </w:rPr>
        <w:lastRenderedPageBreak/>
        <w:drawing>
          <wp:anchor distT="0" distB="0" distL="114300" distR="114300" simplePos="0" relativeHeight="251658248" behindDoc="1" locked="0" layoutInCell="1" allowOverlap="1" wp14:anchorId="358198A4" wp14:editId="175E6DE0">
            <wp:simplePos x="0" y="0"/>
            <wp:positionH relativeFrom="column">
              <wp:posOffset>635</wp:posOffset>
            </wp:positionH>
            <wp:positionV relativeFrom="paragraph">
              <wp:posOffset>635</wp:posOffset>
            </wp:positionV>
            <wp:extent cx="5724000" cy="446400"/>
            <wp:effectExtent l="0" t="0" r="0" b="0"/>
            <wp:wrapTight wrapText="bothSides">
              <wp:wrapPolygon edited="0">
                <wp:start x="0" y="0"/>
                <wp:lineTo x="0" y="20308"/>
                <wp:lineTo x="21495" y="20308"/>
                <wp:lineTo x="21495" y="0"/>
                <wp:lineTo x="0" y="0"/>
              </wp:wrapPolygon>
            </wp:wrapTight>
            <wp:docPr id="984989567" name="Picture 984989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109068" name="Picture 133109068"/>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14:sizeRelH relativeFrom="margin">
              <wp14:pctWidth>0</wp14:pctWidth>
            </wp14:sizeRelH>
            <wp14:sizeRelV relativeFrom="margin">
              <wp14:pctHeight>0</wp14:pctHeight>
            </wp14:sizeRelV>
          </wp:anchor>
        </w:drawing>
      </w:r>
      <w:r w:rsidRPr="00855B4B">
        <w:rPr>
          <w:rFonts w:ascii="Fira Sans" w:hAnsi="Fira Sans" w:eastAsia="Fira Sans" w:cs="Fira Sans"/>
          <w:lang w:val="en-NZ" w:eastAsia="en-NZ"/>
        </w:rPr>
        <w:t>Power imbalances embedded in our current health system can affect people using the system and lead to experiences of disempowerment in their cancer journey. This can be prevented through the awareness and practice of cultural safety programmes.</w:t>
      </w:r>
    </w:p>
    <w:p w:rsidRPr="00C24856" w:rsidR="00855B4B" w:rsidP="00855B4B" w:rsidRDefault="00855B4B" w14:paraId="4B2FC5FF" w14:textId="77777777">
      <w:pPr>
        <w:spacing w:before="240" w:after="120" w:line="240" w:lineRule="auto"/>
        <w:rPr>
          <w:rFonts w:ascii="Fira Sans" w:hAnsi="Fira Sans"/>
          <w:b/>
          <w:bCs/>
          <w:color w:val="595454"/>
          <w:sz w:val="24"/>
          <w:szCs w:val="24"/>
          <w:lang w:eastAsia="en-NZ"/>
        </w:rPr>
      </w:pPr>
      <w:r w:rsidRPr="00C24856">
        <w:rPr>
          <w:rFonts w:ascii="Fira Sans" w:hAnsi="Fira Sans"/>
          <w:b/>
          <w:bCs/>
          <w:color w:val="595454"/>
          <w:sz w:val="24"/>
          <w:szCs w:val="24"/>
          <w:lang w:eastAsia="en-NZ"/>
        </w:rPr>
        <w:t xml:space="preserve">Adolescent and </w:t>
      </w:r>
      <w:r>
        <w:rPr>
          <w:rFonts w:ascii="Fira Sans" w:hAnsi="Fira Sans"/>
          <w:b/>
          <w:bCs/>
          <w:color w:val="595454"/>
          <w:sz w:val="24"/>
          <w:szCs w:val="24"/>
          <w:lang w:eastAsia="en-NZ"/>
        </w:rPr>
        <w:t>y</w:t>
      </w:r>
      <w:r w:rsidRPr="00C24856">
        <w:rPr>
          <w:rFonts w:ascii="Fira Sans" w:hAnsi="Fira Sans"/>
          <w:b/>
          <w:bCs/>
          <w:color w:val="595454"/>
          <w:sz w:val="24"/>
          <w:szCs w:val="24"/>
          <w:lang w:eastAsia="en-NZ"/>
        </w:rPr>
        <w:t xml:space="preserve">oung </w:t>
      </w:r>
      <w:r>
        <w:rPr>
          <w:rFonts w:ascii="Fira Sans" w:hAnsi="Fira Sans"/>
          <w:b/>
          <w:bCs/>
          <w:color w:val="595454"/>
          <w:sz w:val="24"/>
          <w:szCs w:val="24"/>
          <w:lang w:eastAsia="en-NZ"/>
        </w:rPr>
        <w:t>a</w:t>
      </w:r>
      <w:r w:rsidRPr="00C24856">
        <w:rPr>
          <w:rFonts w:ascii="Fira Sans" w:hAnsi="Fira Sans"/>
          <w:b/>
          <w:bCs/>
          <w:color w:val="595454"/>
          <w:sz w:val="24"/>
          <w:szCs w:val="24"/>
          <w:lang w:eastAsia="en-NZ"/>
        </w:rPr>
        <w:t>dults</w:t>
      </w:r>
    </w:p>
    <w:p w:rsidRPr="00554C55" w:rsidR="004A5EBF" w:rsidP="004A5EBF" w:rsidRDefault="004A5EBF" w14:paraId="7656FEE8" w14:textId="59CB0B75">
      <w:pPr>
        <w:jc w:val="both"/>
        <w:rPr>
          <w:rFonts w:ascii="Fira Sans" w:hAnsi="Fira Sans"/>
          <w:lang w:val="en-NZ" w:eastAsia="en-NZ"/>
        </w:rPr>
      </w:pPr>
      <w:r w:rsidRPr="00C359B4">
        <w:rPr>
          <w:rFonts w:ascii="Fira Sans" w:hAnsi="Fira Sans" w:eastAsia="Fira Sans" w:cs="Fira Sans"/>
          <w:lang w:val="en-NZ" w:eastAsia="en-NZ"/>
        </w:rPr>
        <w:t xml:space="preserve">The </w:t>
      </w:r>
      <w:r w:rsidRPr="00C359B4">
        <w:rPr>
          <w:rFonts w:ascii="Fira Sans" w:hAnsi="Fira Sans" w:eastAsia="Fira Sans" w:cs="Fira Sans"/>
          <w:i/>
          <w:iCs/>
          <w:lang w:val="en-NZ" w:eastAsia="en-NZ"/>
        </w:rPr>
        <w:t>Service Provision for Adolescent and Young Adult Cancer Patients in New Zealand including Standards of Care</w:t>
      </w:r>
      <w:r w:rsidRPr="00C359B4">
        <w:rPr>
          <w:rFonts w:ascii="Fira Sans" w:hAnsi="Fira Sans" w:eastAsia="Fira Sans" w:cs="Fira Sans"/>
          <w:vertAlign w:val="superscript"/>
          <w:lang w:val="en-NZ" w:eastAsia="en-NZ"/>
        </w:rPr>
        <w:t xml:space="preserve"> </w:t>
      </w:r>
      <w:r w:rsidRPr="00C359B4">
        <w:rPr>
          <w:rFonts w:ascii="Fira Sans" w:hAnsi="Fira Sans" w:eastAsia="Fira Sans" w:cs="Fira Sans"/>
          <w:lang w:val="en-NZ" w:eastAsia="en-NZ"/>
        </w:rPr>
        <w:t>will be used alongside the OCCPs to define best practice for adolescent and young adult (AYA) cancer patients (AYA Cancer Network Aotearoa 2016). The goal of the standards is to achieve excellence in AYA cancer care and address outcome disparities for certain ethnic, disease-specific and age-related populations for and among AYA cancer patients in New Zealand</w:t>
      </w:r>
      <w:r w:rsidRPr="004A5EBF">
        <w:rPr>
          <w:rFonts w:ascii="Fira Sans" w:hAnsi="Fira Sans" w:eastAsia="Fira Sans" w:cs="Fira Sans"/>
          <w:lang w:val="en-NZ" w:eastAsia="en-NZ"/>
        </w:rPr>
        <w:t xml:space="preserve">. </w:t>
      </w:r>
      <w:r w:rsidR="00A21475">
        <w:rPr>
          <w:rFonts w:ascii="Fira Sans" w:hAnsi="Fira Sans" w:eastAsia="Fira Sans" w:cs="Fira Sans"/>
          <w:lang w:val="en-NZ" w:eastAsia="en-NZ"/>
        </w:rPr>
        <w:t xml:space="preserve">Standard 4.2 advises shortening the </w:t>
      </w:r>
      <w:r w:rsidR="004E0F4B">
        <w:rPr>
          <w:rFonts w:ascii="Fira Sans" w:hAnsi="Fira Sans" w:eastAsia="Fira Sans" w:cs="Fira Sans"/>
          <w:lang w:val="en-NZ" w:eastAsia="en-NZ"/>
        </w:rPr>
        <w:t>62-day</w:t>
      </w:r>
      <w:r w:rsidR="00A21475">
        <w:rPr>
          <w:rFonts w:ascii="Fira Sans" w:hAnsi="Fira Sans" w:eastAsia="Fira Sans" w:cs="Fira Sans"/>
          <w:lang w:val="en-NZ" w:eastAsia="en-NZ"/>
        </w:rPr>
        <w:t xml:space="preserve"> Ministry of Health FCT indicator to 42 days for AYA cancer patients as timely access to treatment improves cancer outcomes </w:t>
      </w:r>
      <w:r w:rsidRPr="00252DAC" w:rsidR="00A21475">
        <w:rPr>
          <w:rFonts w:ascii="Fira Sans" w:hAnsi="Fira Sans" w:eastAsia="Fira Sans" w:cs="Fira Sans"/>
          <w:lang w:val="en-NZ" w:eastAsia="en-NZ"/>
        </w:rPr>
        <w:t>(</w:t>
      </w:r>
      <w:r w:rsidRPr="00252DAC" w:rsidR="00A21475">
        <w:rPr>
          <w:rFonts w:ascii="Fira Sans" w:hAnsi="Fira Sans"/>
          <w:lang w:val="en-NZ" w:eastAsia="en-NZ"/>
        </w:rPr>
        <w:t>AYA Cancer Network Aotearoa. 2016</w:t>
      </w:r>
      <w:r w:rsidRPr="00252DAC" w:rsidR="00A21475">
        <w:rPr>
          <w:rFonts w:ascii="Fira Sans" w:hAnsi="Fira Sans" w:eastAsia="Fira Sans" w:cs="Fira Sans"/>
          <w:lang w:val="en-NZ" w:eastAsia="en-NZ"/>
        </w:rPr>
        <w:t>).</w:t>
      </w:r>
    </w:p>
    <w:p w:rsidRPr="00C24856" w:rsidR="00CA15C4" w:rsidP="00437EB0" w:rsidRDefault="00CA15C4" w14:paraId="509E1F3B" w14:textId="5B4DD2A7">
      <w:pPr>
        <w:spacing w:before="240" w:after="120" w:line="240" w:lineRule="auto"/>
        <w:rPr>
          <w:rFonts w:ascii="Fira Sans" w:hAnsi="Fira Sans"/>
          <w:b/>
          <w:bCs/>
          <w:color w:val="595454"/>
          <w:sz w:val="24"/>
          <w:szCs w:val="24"/>
          <w:lang w:eastAsia="en-NZ"/>
        </w:rPr>
      </w:pPr>
      <w:r w:rsidRPr="00C24856">
        <w:rPr>
          <w:rFonts w:ascii="Fira Sans" w:hAnsi="Fira Sans"/>
          <w:b/>
          <w:bCs/>
          <w:color w:val="595454"/>
          <w:sz w:val="24"/>
          <w:szCs w:val="24"/>
          <w:lang w:eastAsia="en-NZ"/>
        </w:rPr>
        <w:t xml:space="preserve">Access to care </w:t>
      </w:r>
    </w:p>
    <w:p w:rsidRPr="00B83AB5" w:rsidR="00B83AB5" w:rsidP="00A23354" w:rsidRDefault="00B83AB5" w14:paraId="04B3A7CC" w14:textId="77777777">
      <w:pPr>
        <w:spacing w:before="120" w:after="0" w:line="240" w:lineRule="auto"/>
        <w:rPr>
          <w:rFonts w:ascii="Fira Sans" w:hAnsi="Fira Sans" w:eastAsia="Fira Sans" w:cs="Fira Sans"/>
          <w:lang w:val="en-NZ" w:eastAsia="en-NZ"/>
        </w:rPr>
      </w:pPr>
      <w:r w:rsidRPr="00B83AB5">
        <w:rPr>
          <w:rFonts w:ascii="Fira Sans" w:hAnsi="Fira Sans" w:eastAsia="Fira Sans" w:cs="Fira Sans"/>
          <w:lang w:val="en-NZ" w:eastAsia="en-NZ"/>
        </w:rPr>
        <w:t>To improve access to care, it is important to:</w:t>
      </w:r>
    </w:p>
    <w:p w:rsidRPr="00B83AB5" w:rsidR="00B83AB5" w:rsidP="00E4376E" w:rsidRDefault="00B83AB5" w14:paraId="7B38E2B8" w14:textId="77777777">
      <w:pPr>
        <w:numPr>
          <w:ilvl w:val="0"/>
          <w:numId w:val="165"/>
        </w:numPr>
        <w:spacing w:before="120" w:after="120" w:line="240" w:lineRule="auto"/>
        <w:ind w:left="567" w:hanging="283"/>
        <w:contextualSpacing/>
        <w:jc w:val="both"/>
        <w:rPr>
          <w:rFonts w:ascii="Fira Sans" w:hAnsi="Fira Sans" w:eastAsia="Fira Sans" w:cs="Fira Sans"/>
          <w:lang w:val="en-NZ" w:eastAsia="en-NZ"/>
        </w:rPr>
      </w:pPr>
      <w:r w:rsidRPr="00B83AB5">
        <w:rPr>
          <w:rFonts w:ascii="Fira Sans" w:hAnsi="Fira Sans" w:eastAsia="Fira Sans" w:cs="Fira Sans"/>
          <w:lang w:val="en-NZ" w:eastAsia="en-NZ"/>
        </w:rPr>
        <w:t>find the best way to engage with the person and their whānau that will enhance their access to care, such as email, text, postal address, engagement with support services</w:t>
      </w:r>
    </w:p>
    <w:p w:rsidRPr="00B83AB5" w:rsidR="00B83AB5" w:rsidP="00E4376E" w:rsidRDefault="00B83AB5" w14:paraId="505EB417" w14:textId="77777777">
      <w:pPr>
        <w:numPr>
          <w:ilvl w:val="0"/>
          <w:numId w:val="165"/>
        </w:numPr>
        <w:spacing w:after="120" w:line="240" w:lineRule="auto"/>
        <w:ind w:left="567" w:hanging="283"/>
        <w:contextualSpacing/>
        <w:jc w:val="both"/>
        <w:rPr>
          <w:rFonts w:ascii="Fira Sans" w:hAnsi="Fira Sans" w:eastAsia="Fira Sans" w:cs="Fira Sans"/>
          <w:lang w:val="en-NZ" w:eastAsia="en-NZ"/>
        </w:rPr>
      </w:pPr>
      <w:r w:rsidRPr="00B83AB5">
        <w:rPr>
          <w:rFonts w:ascii="Fira Sans" w:hAnsi="Fira Sans" w:eastAsia="Fira Sans" w:cs="Fira Sans"/>
          <w:lang w:val="en-NZ" w:eastAsia="en-NZ"/>
        </w:rPr>
        <w:t>understand the social context that may make it difficult for them to get access on specific days or times</w:t>
      </w:r>
    </w:p>
    <w:p w:rsidRPr="00B83AB5" w:rsidR="00B83AB5" w:rsidP="00E4376E" w:rsidRDefault="00B83AB5" w14:paraId="5C2FAAF3" w14:textId="77777777">
      <w:pPr>
        <w:numPr>
          <w:ilvl w:val="0"/>
          <w:numId w:val="165"/>
        </w:numPr>
        <w:spacing w:after="120" w:line="240" w:lineRule="auto"/>
        <w:ind w:left="567" w:hanging="283"/>
        <w:contextualSpacing/>
        <w:jc w:val="both"/>
        <w:rPr>
          <w:rFonts w:ascii="Fira Sans" w:hAnsi="Fira Sans" w:eastAsia="Fira Sans" w:cs="Fira Sans"/>
          <w:lang w:val="en-NZ" w:eastAsia="en-NZ"/>
        </w:rPr>
      </w:pPr>
      <w:r w:rsidRPr="00B83AB5">
        <w:rPr>
          <w:rFonts w:ascii="Fira Sans" w:hAnsi="Fira Sans" w:eastAsia="Fira Sans" w:cs="Fira Sans"/>
          <w:lang w:val="en-NZ" w:eastAsia="en-NZ"/>
        </w:rPr>
        <w:t>establish if they have a regular primary health care provider – if not, then support them to find one that is suitable and enrol</w:t>
      </w:r>
    </w:p>
    <w:p w:rsidRPr="00B83AB5" w:rsidR="00B83AB5" w:rsidP="00E4376E" w:rsidRDefault="00B83AB5" w14:paraId="2BBE08E4" w14:textId="7827D8E2">
      <w:pPr>
        <w:numPr>
          <w:ilvl w:val="0"/>
          <w:numId w:val="165"/>
        </w:numPr>
        <w:spacing w:after="120" w:line="240" w:lineRule="auto"/>
        <w:ind w:left="567" w:hanging="283"/>
        <w:contextualSpacing/>
        <w:jc w:val="both"/>
        <w:rPr>
          <w:rFonts w:ascii="Fira Sans" w:hAnsi="Fira Sans" w:eastAsia="Fira Sans" w:cs="Fira Sans"/>
          <w:lang w:val="en-NZ" w:eastAsia="en-NZ"/>
        </w:rPr>
      </w:pPr>
      <w:r w:rsidRPr="00B83AB5">
        <w:rPr>
          <w:rFonts w:ascii="Fira Sans" w:hAnsi="Fira Sans" w:eastAsia="Fira Sans" w:cs="Fira Sans"/>
          <w:lang w:val="en-NZ" w:eastAsia="en-NZ"/>
        </w:rPr>
        <w:t>identify any comorbid conditions – including physical</w:t>
      </w:r>
      <w:r w:rsidRPr="00B83AB5">
        <w:rPr>
          <w:rFonts w:ascii="Fira Sans" w:hAnsi="Fira Sans"/>
        </w:rPr>
        <w:t xml:space="preserve"> </w:t>
      </w:r>
      <w:r w:rsidRPr="00B83AB5">
        <w:rPr>
          <w:rFonts w:ascii="Fira Sans" w:hAnsi="Fira Sans" w:eastAsia="Fira Sans" w:cs="Fira Sans"/>
          <w:lang w:val="en-NZ" w:eastAsia="en-NZ"/>
        </w:rPr>
        <w:t xml:space="preserve">disabilities, learning disabilities and mental health issues to be addressed – that may impact </w:t>
      </w:r>
      <w:r w:rsidR="007C234E">
        <w:rPr>
          <w:rFonts w:ascii="Fira Sans" w:hAnsi="Fira Sans" w:eastAsia="Fira Sans" w:cs="Fira Sans"/>
          <w:lang w:val="en-NZ" w:eastAsia="en-NZ"/>
        </w:rPr>
        <w:t xml:space="preserve">the </w:t>
      </w:r>
      <w:r w:rsidRPr="00B83AB5">
        <w:rPr>
          <w:rFonts w:ascii="Fira Sans" w:hAnsi="Fira Sans" w:eastAsia="Fira Sans" w:cs="Fira Sans"/>
          <w:lang w:val="en-NZ" w:eastAsia="en-NZ"/>
        </w:rPr>
        <w:t>ability to access cancer care</w:t>
      </w:r>
    </w:p>
    <w:p w:rsidRPr="00B83AB5" w:rsidR="00B83AB5" w:rsidP="00E4376E" w:rsidRDefault="00B83AB5" w14:paraId="3467D9C9" w14:textId="77777777">
      <w:pPr>
        <w:numPr>
          <w:ilvl w:val="0"/>
          <w:numId w:val="165"/>
        </w:numPr>
        <w:spacing w:after="120" w:line="240" w:lineRule="auto"/>
        <w:ind w:left="567" w:hanging="283"/>
        <w:contextualSpacing/>
        <w:jc w:val="both"/>
        <w:rPr>
          <w:rFonts w:ascii="Fira Sans" w:hAnsi="Fira Sans"/>
          <w:lang w:val="en-NZ" w:eastAsia="en-NZ"/>
        </w:rPr>
      </w:pPr>
      <w:r w:rsidRPr="00B83AB5">
        <w:rPr>
          <w:rFonts w:ascii="Fira Sans" w:hAnsi="Fira Sans" w:eastAsia="Fira Sans" w:cs="Fira Sans"/>
          <w:lang w:val="en-NZ" w:eastAsia="en-NZ"/>
        </w:rPr>
        <w:t>offer care as close to the person’s home as appropriate, which may include outreach clinics, telehealth, or home visits</w:t>
      </w:r>
    </w:p>
    <w:p w:rsidRPr="00B83AB5" w:rsidR="00B83AB5" w:rsidP="00E4376E" w:rsidRDefault="00B83AB5" w14:paraId="0F1ACE63" w14:textId="77777777">
      <w:pPr>
        <w:numPr>
          <w:ilvl w:val="0"/>
          <w:numId w:val="165"/>
        </w:numPr>
        <w:spacing w:after="120" w:line="240" w:lineRule="auto"/>
        <w:ind w:left="567" w:hanging="283"/>
        <w:contextualSpacing/>
        <w:jc w:val="both"/>
        <w:rPr>
          <w:rFonts w:ascii="Fira Sans" w:hAnsi="Fira Sans"/>
          <w:lang w:val="en-NZ" w:eastAsia="en-NZ"/>
        </w:rPr>
      </w:pPr>
      <w:r w:rsidRPr="00B83AB5">
        <w:rPr>
          <w:rFonts w:ascii="Fira Sans" w:hAnsi="Fira Sans"/>
          <w:lang w:val="en-NZ" w:eastAsia="en-NZ"/>
        </w:rPr>
        <w:t>explain why a particular service is not available closer to home, and look at options for supporting people to attend, such as transport and accommodation, via the Cancer Society or hospice and/or non-governmental organisations (NGOs).</w:t>
      </w:r>
    </w:p>
    <w:p w:rsidRPr="00C24856" w:rsidR="00CA15C4" w:rsidP="00B83AB5" w:rsidRDefault="00CA15C4" w14:paraId="5E78BCD7" w14:textId="198ABD99">
      <w:pPr>
        <w:spacing w:before="360" w:after="120" w:line="240" w:lineRule="auto"/>
        <w:rPr>
          <w:rFonts w:ascii="Fira Sans" w:hAnsi="Fira Sans"/>
          <w:b/>
          <w:bCs/>
          <w:color w:val="595454"/>
          <w:sz w:val="24"/>
          <w:szCs w:val="24"/>
          <w:lang w:eastAsia="en-NZ"/>
        </w:rPr>
      </w:pPr>
      <w:r w:rsidRPr="00C24856">
        <w:rPr>
          <w:rFonts w:ascii="Fira Sans" w:hAnsi="Fira Sans"/>
          <w:b/>
          <w:bCs/>
          <w:color w:val="595454"/>
          <w:sz w:val="24"/>
          <w:szCs w:val="24"/>
          <w:lang w:eastAsia="en-NZ"/>
        </w:rPr>
        <w:t>Shared care</w:t>
      </w:r>
    </w:p>
    <w:p w:rsidRPr="00C359B4" w:rsidR="00F21714" w:rsidP="00F21714" w:rsidRDefault="00F21714" w14:paraId="33A93A61" w14:textId="5C8C4AF8">
      <w:pPr>
        <w:spacing w:after="120" w:line="240" w:lineRule="auto"/>
        <w:jc w:val="both"/>
        <w:rPr>
          <w:rFonts w:ascii="Fira Sans" w:hAnsi="Fira Sans" w:eastAsia="Fira Sans" w:cs="Fira Sans"/>
          <w:lang w:val="en-NZ" w:eastAsia="en-NZ"/>
        </w:rPr>
      </w:pPr>
      <w:r w:rsidRPr="00C359B4">
        <w:rPr>
          <w:rFonts w:ascii="Fira Sans" w:hAnsi="Fira Sans" w:eastAsia="Fira Sans" w:cs="Fira Sans"/>
          <w:lang w:val="en-NZ" w:eastAsia="en-NZ"/>
        </w:rPr>
        <w:t>Shared care involves multiple providers/professionals and/or services who collaboratively manage the person and their whānau health and wellbeing. This can include differing medical, nursing</w:t>
      </w:r>
      <w:r w:rsidR="0005383E">
        <w:rPr>
          <w:rFonts w:ascii="Fira Sans" w:hAnsi="Fira Sans" w:eastAsia="Fira Sans" w:cs="Fira Sans"/>
          <w:lang w:val="en-NZ" w:eastAsia="en-NZ"/>
        </w:rPr>
        <w:t>,</w:t>
      </w:r>
      <w:r w:rsidRPr="00C359B4">
        <w:rPr>
          <w:rFonts w:ascii="Fira Sans" w:hAnsi="Fira Sans" w:eastAsia="Fira Sans" w:cs="Fira Sans"/>
          <w:lang w:val="en-NZ" w:eastAsia="en-NZ"/>
        </w:rPr>
        <w:t xml:space="preserve"> and allied health practitioners and whānau navigators. Shared care between hospital, specialist services and primary care can be delivered in two or more settings by two or more professionals.</w:t>
      </w:r>
    </w:p>
    <w:p w:rsidR="00B44D80" w:rsidP="00772D0F" w:rsidRDefault="00DA6F06" w14:paraId="5E3055FA" w14:textId="24009417">
      <w:pPr>
        <w:spacing w:before="240" w:after="240" w:line="240" w:lineRule="auto"/>
        <w:jc w:val="both"/>
        <w:rPr>
          <w:rFonts w:ascii="Fira Sans" w:hAnsi="Fira Sans" w:eastAsia="Fira Sans" w:cs="Fira Sans"/>
          <w:lang w:val="en-NZ" w:eastAsia="en-NZ"/>
        </w:rPr>
      </w:pPr>
      <w:r w:rsidRPr="00C359B4">
        <w:rPr>
          <w:rFonts w:ascii="Fira Sans" w:hAnsi="Fira Sans" w:eastAsia="Fira Sans" w:cs="Fira Sans"/>
          <w:lang w:val="en-NZ" w:eastAsia="en-NZ"/>
        </w:rPr>
        <w:t xml:space="preserve">For many population groups, this may also include health and social providers that offer alternative or complementary care options that align with cultural health and wellbeing </w:t>
      </w:r>
      <w:r w:rsidRPr="00C359B4" w:rsidR="00B44D80">
        <w:rPr>
          <w:rFonts w:ascii="Fira Sans" w:hAnsi="Fira Sans" w:eastAsia="Fira Sans" w:cs="Fira Sans"/>
          <w:lang w:val="en-NZ" w:eastAsia="en-NZ"/>
        </w:rPr>
        <w:t>practices. Quality and streamlined communications between shared care practitioners and the person and their whānau is key to successful shared care.</w:t>
      </w:r>
    </w:p>
    <w:p w:rsidRPr="00F21714" w:rsidR="00150904" w:rsidP="00150904" w:rsidRDefault="00150904" w14:paraId="64B102E4" w14:textId="57ED8F38">
      <w:pPr>
        <w:spacing w:after="120" w:line="240" w:lineRule="auto"/>
        <w:jc w:val="both"/>
        <w:rPr>
          <w:rFonts w:ascii="Fira Sans" w:hAnsi="Fira Sans"/>
          <w:color w:val="3B3838" w:themeColor="background2" w:themeShade="40"/>
          <w:lang w:val="en-NZ" w:eastAsia="en-NZ"/>
        </w:rPr>
      </w:pPr>
      <w:r w:rsidRPr="00F21714">
        <w:rPr>
          <w:rFonts w:ascii="Fira Sans" w:hAnsi="Fira Sans" w:eastAsia="Fira Sans" w:cs="Fira Sans"/>
          <w:lang w:val="en-NZ" w:eastAsia="en-NZ"/>
        </w:rPr>
        <w:t xml:space="preserve">Shared decision making is the collaboration between the person and their whānau and health care providers/professionals to make care decisions based on the available medical evidence in accordance with the preferences of the person and their </w:t>
      </w:r>
      <w:r w:rsidRPr="000463A4">
        <w:rPr>
          <w:rFonts w:ascii="Fira Sans" w:hAnsi="Fira Sans" w:eastAsia="Fira Sans" w:cs="Fira Sans"/>
          <w:lang w:val="en-NZ" w:eastAsia="en-NZ"/>
        </w:rPr>
        <w:t>whānau (Czuba et al 2023). This will</w:t>
      </w:r>
      <w:r w:rsidRPr="00F21714">
        <w:rPr>
          <w:rFonts w:ascii="Fira Sans" w:hAnsi="Fira Sans" w:eastAsia="Fira Sans" w:cs="Fira Sans"/>
          <w:lang w:val="en-NZ" w:eastAsia="en-NZ"/>
        </w:rPr>
        <w:t xml:space="preserve"> occur at each step of the pathway. </w:t>
      </w:r>
    </w:p>
    <w:p w:rsidR="00084C65" w:rsidP="00150904" w:rsidRDefault="00084C65" w14:paraId="3767FA9E" w14:textId="77777777">
      <w:pPr>
        <w:spacing w:before="240" w:after="120" w:line="240" w:lineRule="auto"/>
        <w:rPr>
          <w:rFonts w:ascii="Fira Sans" w:hAnsi="Fira Sans"/>
          <w:b/>
          <w:color w:val="595454"/>
          <w:sz w:val="24"/>
          <w:szCs w:val="24"/>
          <w:lang w:eastAsia="en-NZ"/>
        </w:rPr>
      </w:pPr>
      <w:r>
        <w:rPr>
          <w:rFonts w:ascii="Fira Sans" w:hAnsi="Fira Sans" w:eastAsia="Fira Sans" w:cs="Fira Sans"/>
          <w:noProof/>
          <w:color w:val="595454"/>
          <w:sz w:val="20"/>
          <w:szCs w:val="20"/>
          <w:lang w:eastAsia="en-NZ"/>
        </w:rPr>
        <w:lastRenderedPageBreak/>
        <w:drawing>
          <wp:inline distT="0" distB="0" distL="0" distR="0" wp14:anchorId="67E76358" wp14:editId="1CA9E2BA">
            <wp:extent cx="5724000" cy="446400"/>
            <wp:effectExtent l="0" t="0" r="0" b="0"/>
            <wp:docPr id="502776189" name="Picture 502776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776189" name="Picture 502776189"/>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C24856" w:rsidR="00150904" w:rsidP="00150904" w:rsidRDefault="00150904" w14:paraId="75C8D0DF" w14:textId="77777777">
      <w:pPr>
        <w:spacing w:before="240" w:after="120" w:line="240" w:lineRule="auto"/>
        <w:rPr>
          <w:rFonts w:ascii="Fira Sans" w:hAnsi="Fira Sans"/>
          <w:b/>
          <w:color w:val="595454"/>
          <w:sz w:val="24"/>
          <w:szCs w:val="24"/>
          <w:lang w:eastAsia="en-NZ"/>
        </w:rPr>
      </w:pPr>
      <w:r w:rsidRPr="00C24856">
        <w:rPr>
          <w:rFonts w:ascii="Fira Sans" w:hAnsi="Fira Sans"/>
          <w:b/>
          <w:color w:val="595454"/>
          <w:sz w:val="24"/>
          <w:szCs w:val="24"/>
          <w:lang w:eastAsia="en-NZ"/>
        </w:rPr>
        <w:t xml:space="preserve">Informed choice and consent </w:t>
      </w:r>
    </w:p>
    <w:p w:rsidRPr="00C471DE" w:rsidR="00150904" w:rsidP="00150904" w:rsidRDefault="00150904" w14:paraId="3401F85E" w14:textId="77777777">
      <w:pPr>
        <w:spacing w:after="120" w:line="240" w:lineRule="auto"/>
        <w:jc w:val="both"/>
        <w:rPr>
          <w:rFonts w:ascii="Fira Sans" w:hAnsi="Fira Sans" w:eastAsia="Fira Sans" w:cs="Fira Sans"/>
          <w:lang w:val="en-NZ" w:eastAsia="en-NZ"/>
        </w:rPr>
      </w:pPr>
      <w:r w:rsidRPr="00C471DE">
        <w:rPr>
          <w:rFonts w:ascii="Fira Sans" w:hAnsi="Fira Sans" w:eastAsia="Fira Sans" w:cs="Fira Sans"/>
          <w:lang w:val="en-NZ" w:eastAsia="en-NZ"/>
        </w:rPr>
        <w:t xml:space="preserve">People and their whānau who are enabled to make informed decisions have greater confidence to manage their cancer experience and make choices according to their preferences, needs and values to achieve better health outcomes. </w:t>
      </w:r>
    </w:p>
    <w:p w:rsidRPr="00526991" w:rsidR="00150904" w:rsidP="00150904" w:rsidRDefault="00150904" w14:paraId="4AA203A4" w14:textId="77777777">
      <w:pPr>
        <w:spacing w:after="120" w:line="240" w:lineRule="auto"/>
        <w:jc w:val="both"/>
        <w:rPr>
          <w:rFonts w:ascii="Fira Sans" w:hAnsi="Fira Sans" w:eastAsia="Fira Sans" w:cs="Fira Sans"/>
          <w:lang w:val="en-NZ" w:eastAsia="en-NZ"/>
        </w:rPr>
      </w:pPr>
      <w:r w:rsidRPr="00526991">
        <w:rPr>
          <w:rFonts w:ascii="Fira Sans" w:hAnsi="Fira Sans" w:eastAsia="Fira Sans" w:cs="Fira Sans"/>
          <w:lang w:val="en-NZ" w:eastAsia="en-NZ"/>
        </w:rPr>
        <w:t xml:space="preserve">Health providers/professionals are responsible for enabling informed choices. This includes obtaining consent for all procedures from either the person or their substitute decision maker if they are not deemed competent. The </w:t>
      </w:r>
      <w:r w:rsidRPr="00526991">
        <w:rPr>
          <w:rFonts w:ascii="Fira Sans" w:hAnsi="Fira Sans" w:eastAsia="Fira Sans" w:cs="Fira Sans"/>
          <w:i/>
          <w:iCs/>
          <w:lang w:val="en-NZ" w:eastAsia="en-NZ"/>
        </w:rPr>
        <w:t>Code of Health and Disability Services Consumers’ Rights</w:t>
      </w:r>
      <w:r w:rsidRPr="00526991">
        <w:rPr>
          <w:rFonts w:ascii="Fira Sans" w:hAnsi="Fira Sans" w:eastAsia="Fira Sans" w:cs="Fira Sans"/>
          <w:lang w:val="en-NZ" w:eastAsia="en-NZ"/>
        </w:rPr>
        <w:t xml:space="preserve"> describes the right to be fully informed (Right 6) and the right to make an informed choice and give consent (</w:t>
      </w:r>
      <w:r w:rsidRPr="000463A4">
        <w:rPr>
          <w:rFonts w:ascii="Fira Sans" w:hAnsi="Fira Sans" w:eastAsia="Fira Sans" w:cs="Fira Sans"/>
          <w:lang w:val="en-NZ" w:eastAsia="en-NZ"/>
        </w:rPr>
        <w:t>Right 7) (Health and Disability Commissioner 1996).</w:t>
      </w:r>
    </w:p>
    <w:p w:rsidRPr="00C4369E" w:rsidR="00C4369E" w:rsidP="00504093" w:rsidRDefault="00C4369E" w14:paraId="7E97246E" w14:textId="77777777">
      <w:pPr>
        <w:spacing w:after="0" w:line="240" w:lineRule="auto"/>
        <w:jc w:val="both"/>
        <w:rPr>
          <w:rFonts w:ascii="Fira Sans" w:hAnsi="Fira Sans" w:eastAsia="Fira Sans" w:cs="Fira Sans"/>
          <w:lang w:val="en-NZ" w:eastAsia="en-NZ"/>
        </w:rPr>
      </w:pPr>
      <w:r w:rsidRPr="00C4369E">
        <w:rPr>
          <w:rFonts w:ascii="Fira Sans" w:hAnsi="Fira Sans" w:eastAsia="Fira Sans" w:cs="Fira Sans"/>
          <w:lang w:val="en-NZ" w:eastAsia="en-NZ"/>
        </w:rPr>
        <w:t>Health providers/professionals will give the person and their whānau:</w:t>
      </w:r>
    </w:p>
    <w:p w:rsidRPr="00C4369E" w:rsidR="00C4369E" w:rsidP="00E4376E" w:rsidRDefault="00C4369E" w14:paraId="075D8A53" w14:textId="77777777">
      <w:pPr>
        <w:numPr>
          <w:ilvl w:val="0"/>
          <w:numId w:val="167"/>
        </w:numPr>
        <w:spacing w:after="120" w:line="240" w:lineRule="auto"/>
        <w:ind w:left="567" w:hanging="283"/>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individualised and timely information and guidance about their treatment options and care along the pathway</w:t>
      </w:r>
    </w:p>
    <w:p w:rsidRPr="00C4369E" w:rsidR="00C4369E" w:rsidP="00E4376E" w:rsidRDefault="00C4369E" w14:paraId="2A903718" w14:textId="77777777">
      <w:pPr>
        <w:numPr>
          <w:ilvl w:val="0"/>
          <w:numId w:val="167"/>
        </w:numPr>
        <w:spacing w:after="120" w:line="240" w:lineRule="auto"/>
        <w:ind w:left="567" w:hanging="283"/>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 xml:space="preserve">information about the cancer, screening services, details of care, timelines, investigations, diagnosis, referral options, clinical trials, care after treatment, and palliative and end-of-life care </w:t>
      </w:r>
    </w:p>
    <w:p w:rsidRPr="00C4369E" w:rsidR="00C4369E" w:rsidP="00E4376E" w:rsidRDefault="00C4369E" w14:paraId="799E5C3F" w14:textId="77777777">
      <w:pPr>
        <w:numPr>
          <w:ilvl w:val="0"/>
          <w:numId w:val="167"/>
        </w:numPr>
        <w:spacing w:after="120" w:line="240" w:lineRule="auto"/>
        <w:ind w:left="567" w:hanging="283"/>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 xml:space="preserve">information on the advantages and disadvantages of each treatment option, the associated side effects, and how it affects daily life and ability to carry out usual activities </w:t>
      </w:r>
    </w:p>
    <w:p w:rsidRPr="00C4369E" w:rsidR="00C4369E" w:rsidP="00E4376E" w:rsidRDefault="00C4369E" w14:paraId="4B45D67F" w14:textId="487D7374">
      <w:pPr>
        <w:numPr>
          <w:ilvl w:val="0"/>
          <w:numId w:val="167"/>
        </w:numPr>
        <w:spacing w:after="120" w:line="240" w:lineRule="auto"/>
        <w:ind w:left="567" w:hanging="283"/>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 xml:space="preserve">information related to travel and living away from home, including available support services such as National Travel Assistance (NTA), NGO community-based </w:t>
      </w:r>
      <w:r w:rsidRPr="00C4369E" w:rsidR="000B4F39">
        <w:rPr>
          <w:rFonts w:ascii="Fira Sans" w:hAnsi="Fira Sans" w:eastAsia="Fira Sans" w:cs="Fira Sans"/>
          <w:lang w:val="en-NZ" w:eastAsia="en-NZ"/>
        </w:rPr>
        <w:t>accommodation and</w:t>
      </w:r>
      <w:r w:rsidRPr="00C4369E">
        <w:rPr>
          <w:rFonts w:ascii="Fira Sans" w:hAnsi="Fira Sans" w:eastAsia="Fira Sans" w:cs="Fira Sans"/>
          <w:lang w:val="en-NZ" w:eastAsia="en-NZ"/>
        </w:rPr>
        <w:t xml:space="preserve"> potential direct and indirect costs that they may incur. This includes making them aware that while public hospital health care is free to those eligible in Aotearoa, there are related costs such as: </w:t>
      </w:r>
    </w:p>
    <w:p w:rsidRPr="00C4369E" w:rsidR="00C4369E" w:rsidP="00E4376E" w:rsidRDefault="00C4369E" w14:paraId="5142987B" w14:textId="77777777">
      <w:pPr>
        <w:numPr>
          <w:ilvl w:val="1"/>
          <w:numId w:val="166"/>
        </w:numPr>
        <w:spacing w:after="120" w:line="240" w:lineRule="auto"/>
        <w:ind w:left="1418" w:hanging="284"/>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over-the-counter medications</w:t>
      </w:r>
    </w:p>
    <w:p w:rsidRPr="00C4369E" w:rsidR="00C4369E" w:rsidP="00E4376E" w:rsidRDefault="00C4369E" w14:paraId="02E0986E" w14:textId="77777777">
      <w:pPr>
        <w:numPr>
          <w:ilvl w:val="1"/>
          <w:numId w:val="166"/>
        </w:numPr>
        <w:spacing w:after="120" w:line="240" w:lineRule="auto"/>
        <w:ind w:left="1418" w:hanging="284"/>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travel costs</w:t>
      </w:r>
    </w:p>
    <w:p w:rsidRPr="00C4369E" w:rsidR="00C4369E" w:rsidP="00E4376E" w:rsidRDefault="00C4369E" w14:paraId="7D445D18" w14:textId="77777777">
      <w:pPr>
        <w:numPr>
          <w:ilvl w:val="1"/>
          <w:numId w:val="166"/>
        </w:numPr>
        <w:spacing w:after="120" w:line="240" w:lineRule="auto"/>
        <w:ind w:left="1418" w:hanging="284"/>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 xml:space="preserve">parking fees at public and private hospitals </w:t>
      </w:r>
    </w:p>
    <w:p w:rsidRPr="00C4369E" w:rsidR="00C4369E" w:rsidP="00E4376E" w:rsidRDefault="00C4369E" w14:paraId="42B45735" w14:textId="77777777">
      <w:pPr>
        <w:numPr>
          <w:ilvl w:val="1"/>
          <w:numId w:val="166"/>
        </w:numPr>
        <w:spacing w:after="120" w:line="240" w:lineRule="auto"/>
        <w:ind w:left="1418" w:hanging="284"/>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 xml:space="preserve">private specialist with the option of ongoing treatment in a public hospital </w:t>
      </w:r>
    </w:p>
    <w:p w:rsidRPr="00C4369E" w:rsidR="00C4369E" w:rsidP="00E4376E" w:rsidRDefault="00C4369E" w14:paraId="1B8275FB" w14:textId="77777777">
      <w:pPr>
        <w:numPr>
          <w:ilvl w:val="1"/>
          <w:numId w:val="166"/>
        </w:numPr>
        <w:spacing w:after="120" w:line="240" w:lineRule="auto"/>
        <w:ind w:left="1418" w:hanging="284"/>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private hospital services and diagnostic tools, such as x-rays, scans</w:t>
      </w:r>
    </w:p>
    <w:p w:rsidRPr="00C4369E" w:rsidR="00C4369E" w:rsidP="00E4376E" w:rsidRDefault="00C4369E" w14:paraId="76F4DCF8" w14:textId="77777777">
      <w:pPr>
        <w:numPr>
          <w:ilvl w:val="1"/>
          <w:numId w:val="166"/>
        </w:numPr>
        <w:spacing w:after="120" w:line="240" w:lineRule="auto"/>
        <w:ind w:left="1418" w:hanging="284"/>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 xml:space="preserve">indirect costs such as taking time off work </w:t>
      </w:r>
    </w:p>
    <w:p w:rsidRPr="00C4369E" w:rsidR="00C4369E" w:rsidP="00E4376E" w:rsidRDefault="00C4369E" w14:paraId="2ACE1E8A" w14:textId="77777777">
      <w:pPr>
        <w:numPr>
          <w:ilvl w:val="0"/>
          <w:numId w:val="167"/>
        </w:numPr>
        <w:spacing w:after="120" w:line="240" w:lineRule="auto"/>
        <w:ind w:left="567" w:hanging="283"/>
        <w:contextualSpacing/>
        <w:jc w:val="both"/>
        <w:rPr>
          <w:rFonts w:ascii="Fira Sans" w:hAnsi="Fira Sans" w:eastAsia="Fira Sans" w:cs="Fira Sans"/>
          <w:lang w:val="en-NZ" w:eastAsia="en-NZ"/>
        </w:rPr>
      </w:pPr>
      <w:r w:rsidRPr="00C4369E">
        <w:rPr>
          <w:rFonts w:ascii="Fira Sans" w:hAnsi="Fira Sans" w:eastAsia="Fira Sans" w:cs="Fira Sans"/>
          <w:lang w:val="en-NZ" w:eastAsia="en-NZ"/>
        </w:rPr>
        <w:t>information on other relevant support services for the person and their whānau, such as NGO services, kaupapa Māori care coordination, and rongoā.</w:t>
      </w:r>
    </w:p>
    <w:p w:rsidRPr="00C24856" w:rsidR="00CA15C4" w:rsidP="00437BE1" w:rsidRDefault="00CA15C4" w14:paraId="6412B5D4" w14:textId="7572D1C0">
      <w:pPr>
        <w:spacing w:before="360" w:after="120" w:line="240" w:lineRule="auto"/>
        <w:rPr>
          <w:rFonts w:ascii="Fira Sans" w:hAnsi="Fira Sans"/>
          <w:b/>
          <w:color w:val="595454"/>
          <w:sz w:val="24"/>
          <w:szCs w:val="24"/>
          <w:lang w:eastAsia="en-NZ"/>
        </w:rPr>
      </w:pPr>
      <w:r w:rsidRPr="00C24856">
        <w:rPr>
          <w:rFonts w:ascii="Fira Sans" w:hAnsi="Fira Sans"/>
          <w:b/>
          <w:color w:val="595454"/>
          <w:sz w:val="24"/>
          <w:szCs w:val="24"/>
          <w:lang w:eastAsia="en-NZ"/>
        </w:rPr>
        <w:t xml:space="preserve">Advance care planning </w:t>
      </w:r>
    </w:p>
    <w:p w:rsidR="002F3091" w:rsidP="00AE4470" w:rsidRDefault="00437BE1" w14:paraId="2445D6A4" w14:textId="6E1EE7DE">
      <w:pPr>
        <w:spacing w:before="120" w:after="120" w:line="240" w:lineRule="auto"/>
        <w:jc w:val="both"/>
        <w:rPr>
          <w:rFonts w:ascii="Fira Sans" w:hAnsi="Fira Sans" w:eastAsia="Fira Sans" w:cs="Fira Sans"/>
          <w:lang w:val="en-NZ" w:eastAsia="en-NZ"/>
        </w:rPr>
      </w:pPr>
      <w:r w:rsidRPr="00437BE1">
        <w:rPr>
          <w:rFonts w:ascii="Fira Sans" w:hAnsi="Fira Sans" w:eastAsia="Fira Sans" w:cs="Fira Sans"/>
          <w:lang w:val="en-NZ" w:eastAsia="en-NZ"/>
        </w:rPr>
        <w:t>The health care team will support discussions on advance care planning with the person and their whānau at different steps throughout the pathway to ensure that their needs and wishes are central to the care they receive.</w:t>
      </w:r>
      <w:r w:rsidRPr="00437BE1">
        <w:rPr>
          <w:rFonts w:ascii="Fira Sans" w:hAnsi="Fira Sans"/>
          <w:color w:val="3B3838" w:themeColor="background2" w:themeShade="40"/>
          <w:lang w:val="en-NZ" w:eastAsia="en-NZ"/>
        </w:rPr>
        <w:t xml:space="preserve"> </w:t>
      </w:r>
      <w:r w:rsidRPr="00437BE1">
        <w:rPr>
          <w:rFonts w:ascii="Fira Sans" w:hAnsi="Fira Sans" w:eastAsia="Fira Sans" w:cs="Fira Sans"/>
          <w:lang w:val="en-NZ" w:eastAsia="en-NZ"/>
        </w:rPr>
        <w:t>Advance care planning is the process of thinking about, talking about, and planning for future health and end-of-life care. It can help the person and</w:t>
      </w:r>
      <w:r w:rsidR="008E2629">
        <w:rPr>
          <w:rFonts w:ascii="Fira Sans" w:hAnsi="Fira Sans" w:eastAsia="Fira Sans" w:cs="Fira Sans"/>
          <w:lang w:val="en-NZ" w:eastAsia="en-NZ"/>
        </w:rPr>
        <w:t xml:space="preserve"> </w:t>
      </w:r>
      <w:r w:rsidRPr="00437BE1">
        <w:rPr>
          <w:rFonts w:ascii="Fira Sans" w:hAnsi="Fira Sans" w:eastAsia="Fira Sans" w:cs="Fira Sans"/>
          <w:lang w:val="en-NZ" w:eastAsia="en-NZ"/>
        </w:rPr>
        <w:t>thei</w:t>
      </w:r>
      <w:r w:rsidRPr="00437BE1" w:rsidR="002F3091">
        <w:rPr>
          <w:rFonts w:ascii="Fira Sans" w:hAnsi="Fira Sans" w:eastAsia="Fira Sans" w:cs="Fira Sans"/>
          <w:lang w:val="en-NZ" w:eastAsia="en-NZ"/>
        </w:rPr>
        <w:t>r</w:t>
      </w:r>
      <w:r w:rsidR="002F3091">
        <w:rPr>
          <w:rFonts w:ascii="Fira Sans" w:hAnsi="Fira Sans" w:eastAsia="Fira Sans" w:cs="Fira Sans"/>
          <w:lang w:val="en-NZ" w:eastAsia="en-NZ"/>
        </w:rPr>
        <w:t xml:space="preserve"> </w:t>
      </w:r>
      <w:r w:rsidRPr="00437BE1" w:rsidR="002F3091">
        <w:rPr>
          <w:rFonts w:ascii="Fira Sans" w:hAnsi="Fira Sans" w:eastAsia="Fira Sans" w:cs="Fira Sans"/>
          <w:lang w:val="en-NZ" w:eastAsia="en-NZ"/>
        </w:rPr>
        <w:t>whānau</w:t>
      </w:r>
      <w:r w:rsidR="002F3091">
        <w:rPr>
          <w:rFonts w:ascii="Fira Sans" w:hAnsi="Fira Sans" w:eastAsia="Fira Sans" w:cs="Fira Sans"/>
          <w:lang w:val="en-NZ" w:eastAsia="en-NZ"/>
        </w:rPr>
        <w:t xml:space="preserve"> and </w:t>
      </w:r>
      <w:r w:rsidRPr="00437BE1" w:rsidR="004033D2">
        <w:rPr>
          <w:rFonts w:ascii="Fira Sans" w:hAnsi="Fira Sans" w:eastAsia="Fira Sans" w:cs="Fira Sans"/>
          <w:lang w:val="en-NZ" w:eastAsia="en-NZ"/>
        </w:rPr>
        <w:t>the health care team to understand what health care they would or would not want.</w:t>
      </w:r>
    </w:p>
    <w:p w:rsidRPr="000463A4" w:rsidR="00437BE1" w:rsidP="0080768B" w:rsidRDefault="00437BE1" w14:paraId="30EE321C" w14:textId="0A7CA931">
      <w:pPr>
        <w:spacing w:before="120" w:after="120" w:line="240" w:lineRule="auto"/>
        <w:jc w:val="both"/>
        <w:rPr>
          <w:rFonts w:ascii="Fira Sans" w:hAnsi="Fira Sans" w:eastAsia="Fira Sans" w:cs="Fira Sans"/>
          <w:lang w:val="en-NZ" w:eastAsia="en-NZ"/>
        </w:rPr>
      </w:pPr>
      <w:r w:rsidRPr="00437BE1">
        <w:rPr>
          <w:rFonts w:ascii="Fira Sans" w:hAnsi="Fira Sans" w:eastAsia="Fira Sans" w:cs="Fira Sans"/>
          <w:lang w:val="en-NZ" w:eastAsia="en-NZ"/>
        </w:rPr>
        <w:t xml:space="preserve">This is especially helpful when individuals </w:t>
      </w:r>
      <w:r w:rsidRPr="000463A4">
        <w:rPr>
          <w:rFonts w:ascii="Fira Sans" w:hAnsi="Fira Sans" w:eastAsia="Fira Sans" w:cs="Fira Sans"/>
          <w:lang w:val="en-NZ" w:eastAsia="en-NZ"/>
        </w:rPr>
        <w:t>can no longer speak for themselves due to treatment side effects or other complicating health factors (Te Tah</w:t>
      </w:r>
      <w:r w:rsidR="00066211">
        <w:rPr>
          <w:rFonts w:ascii="Fira Sans" w:hAnsi="Fira Sans" w:eastAsia="Fira Sans" w:cs="Fira Sans"/>
          <w:lang w:val="en-NZ" w:eastAsia="en-NZ"/>
        </w:rPr>
        <w:t>ū</w:t>
      </w:r>
      <w:r w:rsidRPr="000463A4">
        <w:rPr>
          <w:rFonts w:ascii="Fira Sans" w:hAnsi="Fira Sans" w:eastAsia="Fira Sans" w:cs="Fira Sans"/>
          <w:lang w:val="en-NZ" w:eastAsia="en-NZ"/>
        </w:rPr>
        <w:t xml:space="preserve"> Hauora 2022).</w:t>
      </w:r>
    </w:p>
    <w:p w:rsidR="00F438FB" w:rsidP="00437BE1" w:rsidRDefault="00F438FB" w14:paraId="7FCA0A21" w14:textId="77777777">
      <w:pPr>
        <w:spacing w:before="240" w:after="120" w:line="240" w:lineRule="auto"/>
        <w:rPr>
          <w:rFonts w:ascii="Fira Sans" w:hAnsi="Fira Sans"/>
          <w:b/>
          <w:color w:val="595454"/>
          <w:sz w:val="24"/>
          <w:szCs w:val="24"/>
          <w:lang w:eastAsia="en-NZ"/>
        </w:rPr>
      </w:pPr>
    </w:p>
    <w:p w:rsidR="00F438FB" w:rsidP="00437BE1" w:rsidRDefault="00F438FB" w14:paraId="100A47A8" w14:textId="77777777">
      <w:pPr>
        <w:spacing w:before="240" w:after="120" w:line="240" w:lineRule="auto"/>
        <w:rPr>
          <w:rFonts w:ascii="Fira Sans" w:hAnsi="Fira Sans"/>
          <w:b/>
          <w:color w:val="595454"/>
          <w:sz w:val="24"/>
          <w:szCs w:val="24"/>
          <w:lang w:eastAsia="en-NZ"/>
        </w:rPr>
      </w:pPr>
    </w:p>
    <w:p w:rsidR="00F438FB" w:rsidP="00437BE1" w:rsidRDefault="00F438FB" w14:paraId="3F8281AF" w14:textId="31C42CA2">
      <w:pPr>
        <w:spacing w:before="240" w:after="120" w:line="240" w:lineRule="auto"/>
        <w:rPr>
          <w:rFonts w:ascii="Fira Sans" w:hAnsi="Fira Sans"/>
          <w:b/>
          <w:color w:val="595454"/>
          <w:sz w:val="24"/>
          <w:szCs w:val="24"/>
          <w:lang w:eastAsia="en-NZ"/>
        </w:rPr>
      </w:pPr>
      <w:r>
        <w:rPr>
          <w:rFonts w:ascii="Fira Sans" w:hAnsi="Fira Sans" w:eastAsia="Fira Sans" w:cs="Fira Sans"/>
          <w:noProof/>
          <w:color w:val="595454"/>
          <w:sz w:val="20"/>
          <w:szCs w:val="20"/>
          <w:lang w:eastAsia="en-NZ"/>
        </w:rPr>
        <w:lastRenderedPageBreak/>
        <w:drawing>
          <wp:inline distT="0" distB="0" distL="0" distR="0" wp14:anchorId="4DF1235C" wp14:editId="36E65877">
            <wp:extent cx="5724000" cy="4464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776189" name="Picture 502776189"/>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0463A4" w:rsidR="00CA15C4" w:rsidP="00437BE1" w:rsidRDefault="00CA15C4" w14:paraId="09A369A7" w14:textId="756BB16C">
      <w:pPr>
        <w:spacing w:before="240" w:after="120" w:line="240" w:lineRule="auto"/>
        <w:rPr>
          <w:rFonts w:ascii="Fira Sans" w:hAnsi="Fira Sans"/>
          <w:b/>
          <w:color w:val="595454"/>
          <w:sz w:val="24"/>
          <w:szCs w:val="24"/>
          <w:lang w:eastAsia="en-NZ"/>
        </w:rPr>
      </w:pPr>
      <w:r w:rsidRPr="000463A4">
        <w:rPr>
          <w:rFonts w:ascii="Fira Sans" w:hAnsi="Fira Sans"/>
          <w:b/>
          <w:color w:val="595454"/>
          <w:sz w:val="24"/>
          <w:szCs w:val="24"/>
          <w:lang w:eastAsia="en-NZ"/>
        </w:rPr>
        <w:t xml:space="preserve">Advance Directive </w:t>
      </w:r>
    </w:p>
    <w:p w:rsidR="00884B40" w:rsidP="00C02343" w:rsidRDefault="008325A4" w14:paraId="56DF6846" w14:textId="786EAD8D">
      <w:pPr>
        <w:spacing w:before="240" w:after="120" w:line="240" w:lineRule="auto"/>
        <w:jc w:val="both"/>
        <w:rPr>
          <w:rFonts w:ascii="Fira Sans" w:hAnsi="Fira Sans" w:eastAsia="Fira Sans" w:cs="Fira Sans"/>
          <w:lang w:val="en-NZ" w:eastAsia="en-NZ"/>
        </w:rPr>
      </w:pPr>
      <w:r w:rsidRPr="000463A4">
        <w:rPr>
          <w:rFonts w:ascii="Fira Sans" w:hAnsi="Fira Sans" w:eastAsia="Fira Sans" w:cs="Fira Sans"/>
          <w:lang w:val="en-NZ" w:eastAsia="en-NZ"/>
        </w:rPr>
        <w:t xml:space="preserve">An advance directive is similar to an advance care plan in terms of expressing the wishes of a person and their whānau. It is a signed statement that sets out, in advance, the </w:t>
      </w:r>
    </w:p>
    <w:p w:rsidRPr="000463A4" w:rsidR="00683251" w:rsidP="00C02343" w:rsidRDefault="008325A4" w14:paraId="774C0A05" w14:textId="1F1EB767">
      <w:pPr>
        <w:spacing w:before="240" w:after="120" w:line="240" w:lineRule="auto"/>
        <w:jc w:val="both"/>
        <w:rPr>
          <w:rFonts w:ascii="Fira Sans" w:hAnsi="Fira Sans" w:eastAsia="Fira Sans" w:cs="Fira Sans"/>
          <w:lang w:val="en-NZ" w:eastAsia="en-NZ"/>
        </w:rPr>
      </w:pPr>
      <w:r w:rsidRPr="000463A4">
        <w:rPr>
          <w:rFonts w:ascii="Fira Sans" w:hAnsi="Fira Sans" w:eastAsia="Fira Sans" w:cs="Fira Sans"/>
          <w:lang w:val="en-NZ" w:eastAsia="en-NZ"/>
        </w:rPr>
        <w:t>treatment wanted or not wanted if the person becomes unwell in the future. An advance directive is an effective</w:t>
      </w:r>
      <w:r w:rsidR="00C02343">
        <w:rPr>
          <w:rFonts w:ascii="Fira Sans" w:hAnsi="Fira Sans" w:eastAsia="Fira Sans" w:cs="Fira Sans"/>
          <w:lang w:val="en-NZ" w:eastAsia="en-NZ"/>
        </w:rPr>
        <w:t xml:space="preserve"> </w:t>
      </w:r>
      <w:r w:rsidRPr="000463A4">
        <w:rPr>
          <w:rFonts w:ascii="Fira Sans" w:hAnsi="Fira Sans" w:eastAsia="Fira Sans" w:cs="Fira Sans"/>
          <w:lang w:val="en-NZ" w:eastAsia="en-NZ"/>
        </w:rPr>
        <w:t>way to provide more control over the treatment and care a person receives if they experience an episode of mental or other illness that leaves them unable to decide or communicate preferences at that time (Health and Disability Commissioner, nd).</w:t>
      </w:r>
      <w:r w:rsidRPr="000463A4">
        <w:rPr>
          <w:color w:val="3B3838" w:themeColor="background2" w:themeShade="40"/>
          <w:lang w:val="en-NZ" w:eastAsia="en-NZ"/>
        </w:rPr>
        <w:t xml:space="preserve"> </w:t>
      </w:r>
      <w:r w:rsidRPr="003156F2">
        <w:rPr>
          <w:rFonts w:ascii="Fira Sans" w:hAnsi="Fira Sans" w:eastAsia="Fira Sans" w:cs="Fira Sans"/>
          <w:i/>
          <w:iCs/>
          <w:lang w:val="en-NZ" w:eastAsia="en-NZ"/>
        </w:rPr>
        <w:t>The Code of</w:t>
      </w:r>
      <w:r w:rsidRPr="000463A4" w:rsidR="00683251">
        <w:rPr>
          <w:rFonts w:eastAsia="Fira Sans" w:cs="Fira Sans"/>
          <w:i/>
          <w:iCs/>
          <w:lang w:val="en-NZ" w:eastAsia="en-NZ"/>
        </w:rPr>
        <w:t xml:space="preserve"> </w:t>
      </w:r>
      <w:r w:rsidRPr="000463A4" w:rsidR="00683251">
        <w:rPr>
          <w:rFonts w:ascii="Fira Sans" w:hAnsi="Fira Sans" w:eastAsia="Fira Sans" w:cs="Fira Sans"/>
          <w:i/>
          <w:iCs/>
          <w:lang w:val="en-NZ" w:eastAsia="en-NZ"/>
        </w:rPr>
        <w:t>Health and Disability Services Consumers’ Rights</w:t>
      </w:r>
      <w:r w:rsidRPr="000463A4" w:rsidR="00683251">
        <w:rPr>
          <w:rFonts w:ascii="Fira Sans" w:hAnsi="Fira Sans" w:eastAsia="Fira Sans" w:cs="Fira Sans"/>
          <w:lang w:val="en-NZ" w:eastAsia="en-NZ"/>
        </w:rPr>
        <w:t xml:space="preserve"> gives any person who is legally competent to make a health care choice the right to make an advance directive. Communication with the person and their whānau to inform them of the ability to complete and identify their wishes in advance is discussed </w:t>
      </w:r>
      <w:r w:rsidRPr="000463A4" w:rsidR="009D5A98">
        <w:rPr>
          <w:rFonts w:ascii="Fira Sans" w:hAnsi="Fira Sans" w:eastAsia="Fira Sans" w:cs="Fira Sans"/>
          <w:lang w:val="en-NZ" w:eastAsia="en-NZ"/>
        </w:rPr>
        <w:t>and</w:t>
      </w:r>
      <w:r w:rsidRPr="000463A4" w:rsidR="00683251">
        <w:rPr>
          <w:rFonts w:ascii="Fira Sans" w:hAnsi="Fira Sans" w:eastAsia="Fira Sans" w:cs="Fira Sans"/>
          <w:lang w:val="en-NZ" w:eastAsia="en-NZ"/>
        </w:rPr>
        <w:t xml:space="preserve"> once completed, shared with all care providers.</w:t>
      </w:r>
    </w:p>
    <w:p w:rsidRPr="000463A4" w:rsidR="00CA15C4" w:rsidP="00C24856" w:rsidRDefault="00CA15C4" w14:paraId="1FA26FB1" w14:textId="022D0D64">
      <w:pPr>
        <w:spacing w:before="240" w:after="120" w:line="240" w:lineRule="auto"/>
        <w:rPr>
          <w:rFonts w:ascii="Fira Sans" w:hAnsi="Fira Sans" w:eastAsia="Fira Sans" w:cs="Fira Sans"/>
          <w:b/>
          <w:color w:val="595454"/>
          <w:sz w:val="24"/>
          <w:szCs w:val="24"/>
          <w:lang w:eastAsia="en-NZ"/>
        </w:rPr>
      </w:pPr>
      <w:r w:rsidRPr="000463A4">
        <w:rPr>
          <w:rFonts w:ascii="Fira Sans" w:hAnsi="Fira Sans"/>
          <w:b/>
          <w:color w:val="595454"/>
          <w:sz w:val="24"/>
          <w:szCs w:val="24"/>
          <w:lang w:eastAsia="en-NZ"/>
        </w:rPr>
        <w:t xml:space="preserve">Enduring Power of Attorney </w:t>
      </w:r>
    </w:p>
    <w:p w:rsidRPr="00E12755" w:rsidR="00E12755" w:rsidP="00E12755" w:rsidRDefault="00E12755" w14:paraId="64FBF97A" w14:textId="781D5647">
      <w:pPr>
        <w:spacing w:after="120" w:line="240" w:lineRule="auto"/>
        <w:jc w:val="both"/>
        <w:rPr>
          <w:rFonts w:ascii="Fira Sans" w:hAnsi="Fira Sans" w:eastAsia="Fira Sans" w:cs="Fira Sans"/>
          <w:lang w:val="en-NZ" w:eastAsia="en-NZ"/>
        </w:rPr>
        <w:sectPr w:rsidRPr="00E12755" w:rsidR="00E12755" w:rsidSect="0002343F">
          <w:headerReference w:type="default" r:id="rId27"/>
          <w:headerReference w:type="first" r:id="rId28"/>
          <w:footerReference w:type="first" r:id="rId29"/>
          <w:pgSz w:w="11906" w:h="16838" w:orient="portrait" w:code="9"/>
          <w:pgMar w:top="1134" w:right="1440" w:bottom="1440" w:left="1440" w:header="709" w:footer="709" w:gutter="0"/>
          <w:cols w:space="720"/>
          <w:titlePg/>
          <w:docGrid w:linePitch="360"/>
        </w:sectPr>
      </w:pPr>
      <w:r w:rsidRPr="000463A4">
        <w:rPr>
          <w:rFonts w:ascii="Fira Sans" w:hAnsi="Fira Sans" w:eastAsia="Fira Sans" w:cs="Fira Sans"/>
          <w:lang w:val="en-NZ" w:eastAsia="en-NZ"/>
        </w:rPr>
        <w:t>An enduring power of attorney (EPA) is a legal document that identifies a person to make decisions on behalf of an individual when they can no longer make these decisions. An EPA for personal care and welfare is often documented in advance, naming the person who can make decisions. It will only come into effect when a clinician determines that the individual no longer has the mental capacity to decide (Health and Disability Commissioner, nd; Public Trust, nd).</w:t>
      </w:r>
      <w:r w:rsidRPr="00E12755">
        <w:rPr>
          <w:rFonts w:ascii="Fira Sans" w:hAnsi="Fira Sans" w:eastAsia="Fira Sans" w:cs="Fira Sans"/>
          <w:lang w:val="en-NZ" w:eastAsia="en-NZ"/>
        </w:rPr>
        <w:t xml:space="preserve"> The provider is responsible for ensuring any barriers to care do not influence the person or representative, for or against treatmen</w:t>
      </w:r>
      <w:r w:rsidR="000463A4">
        <w:rPr>
          <w:rFonts w:ascii="Fira Sans" w:hAnsi="Fira Sans" w:eastAsia="Fira Sans" w:cs="Fira Sans"/>
          <w:lang w:val="en-NZ" w:eastAsia="en-NZ"/>
        </w:rPr>
        <w:t xml:space="preserve">t. </w:t>
      </w:r>
    </w:p>
    <w:p w:rsidRPr="00C24856" w:rsidR="0030532E" w:rsidP="00C130BB" w:rsidRDefault="007E2005" w14:paraId="35A39A0A" w14:textId="79118BE0">
      <w:pPr>
        <w:spacing w:after="120" w:line="240" w:lineRule="auto"/>
        <w:ind w:left="284"/>
        <w:rPr>
          <w:rFonts w:ascii="Fira Sans" w:hAnsi="Fira Sans" w:eastAsia="Fira Sans" w:cs="Fira Sans"/>
          <w:color w:val="595454"/>
          <w:sz w:val="20"/>
          <w:szCs w:val="20"/>
          <w:lang w:eastAsia="en-NZ"/>
        </w:rPr>
        <w:sectPr w:rsidRPr="00C24856" w:rsidR="0030532E" w:rsidSect="00ED1903">
          <w:headerReference w:type="default" r:id="rId30"/>
          <w:headerReference w:type="first" r:id="rId31"/>
          <w:footerReference w:type="first" r:id="rId32"/>
          <w:pgSz w:w="11900" w:h="16820" w:orient="portrait"/>
          <w:pgMar w:top="1134" w:right="1134" w:bottom="851" w:left="1134" w:header="720" w:footer="720" w:gutter="0"/>
          <w:cols w:space="720"/>
          <w:titlePg/>
          <w:docGrid w:linePitch="360"/>
        </w:sectPr>
      </w:pPr>
      <w:r>
        <w:rPr>
          <w:rFonts w:ascii="Montserrat" w:hAnsi="Montserrat"/>
          <w:b/>
          <w:noProof/>
          <w:color w:val="2C463B"/>
          <w:sz w:val="28"/>
          <w:szCs w:val="28"/>
        </w:rPr>
        <w:lastRenderedPageBreak/>
        <w:drawing>
          <wp:inline distT="0" distB="0" distL="0" distR="0" wp14:anchorId="31301AFE" wp14:editId="41948941">
            <wp:extent cx="5724000" cy="446400"/>
            <wp:effectExtent l="0" t="0" r="0" b="0"/>
            <wp:docPr id="775194837" name="Picture 775194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194837" name="Picture 775194837"/>
                    <pic:cNvPicPr preferRelativeResize="0"/>
                  </pic:nvPicPr>
                  <pic:blipFill>
                    <a:blip r:embed="rId3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CE20D3" w:rsidR="0030532E" w:rsidP="0030532E" w:rsidRDefault="0030532E" w14:paraId="15860771" w14:textId="77777777">
      <w:pPr>
        <w:pStyle w:val="Heading2"/>
        <w:rPr>
          <w:rFonts w:ascii="Fira Sans" w:hAnsi="Fira Sans"/>
          <w:b/>
          <w:color w:val="595454"/>
          <w:sz w:val="20"/>
          <w:szCs w:val="20"/>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06"/>
        <w:gridCol w:w="2714"/>
      </w:tblGrid>
      <w:tr w:rsidR="0030532E" w14:paraId="1B48C275" w14:textId="77777777">
        <w:tc>
          <w:tcPr>
            <w:tcW w:w="6799" w:type="dxa"/>
            <w:vAlign w:val="center"/>
          </w:tcPr>
          <w:p w:rsidRPr="00CE20D3" w:rsidR="0030532E" w:rsidP="00EE3624" w:rsidRDefault="0030532E" w14:paraId="51D83CE3" w14:textId="339F8D95">
            <w:pPr>
              <w:pStyle w:val="OCCP2"/>
              <w:rPr>
                <w:rFonts w:ascii="Fira Sans" w:hAnsi="Fira Sans"/>
                <w:color w:val="595454"/>
              </w:rPr>
            </w:pPr>
            <w:bookmarkStart w:name="_Toc172220967" w:id="16"/>
            <w:bookmarkStart w:name="_Toc193269669" w:id="17"/>
            <w:r w:rsidRPr="00CE20D3">
              <w:t xml:space="preserve">Principle </w:t>
            </w:r>
            <w:r>
              <w:t>2</w:t>
            </w:r>
            <w:r w:rsidRPr="00CE20D3">
              <w:t>:</w:t>
            </w:r>
            <w:r w:rsidR="001D3686">
              <w:t xml:space="preserve"> </w:t>
            </w:r>
            <w:r>
              <w:t>Equity-led</w:t>
            </w:r>
            <w:bookmarkEnd w:id="16"/>
            <w:bookmarkEnd w:id="17"/>
          </w:p>
        </w:tc>
        <w:tc>
          <w:tcPr>
            <w:tcW w:w="2823" w:type="dxa"/>
            <w:vAlign w:val="center"/>
          </w:tcPr>
          <w:p w:rsidRPr="00CE20D3" w:rsidR="0030532E" w:rsidRDefault="0030532E" w14:paraId="6FA4AB33" w14:textId="5CDF61E2">
            <w:pPr>
              <w:pStyle w:val="Heading2"/>
              <w:jc w:val="right"/>
              <w:rPr>
                <w:rFonts w:ascii="Montserrat" w:hAnsi="Montserrat"/>
                <w:b/>
                <w:color w:val="2C463B"/>
                <w:sz w:val="48"/>
                <w:szCs w:val="48"/>
                <w:lang w:val="en-US"/>
              </w:rPr>
            </w:pPr>
            <w:r>
              <w:rPr>
                <w:rFonts w:ascii="Montserrat" w:hAnsi="Montserrat"/>
                <w:b/>
                <w:noProof/>
                <w:color w:val="2C463B"/>
                <w:sz w:val="48"/>
                <w:szCs w:val="48"/>
                <w:lang w:val="en-US"/>
              </w:rPr>
              <w:drawing>
                <wp:anchor distT="0" distB="0" distL="114300" distR="114300" simplePos="0" relativeHeight="251658246" behindDoc="1" locked="0" layoutInCell="1" allowOverlap="1" wp14:anchorId="00BB074E" wp14:editId="14CC4460">
                  <wp:simplePos x="0" y="0"/>
                  <wp:positionH relativeFrom="leftMargin">
                    <wp:posOffset>648335</wp:posOffset>
                  </wp:positionH>
                  <wp:positionV relativeFrom="topMargin">
                    <wp:posOffset>0</wp:posOffset>
                  </wp:positionV>
                  <wp:extent cx="1044000" cy="1044000"/>
                  <wp:effectExtent l="0" t="0" r="3810" b="3810"/>
                  <wp:wrapTight wrapText="bothSides">
                    <wp:wrapPolygon edited="0">
                      <wp:start x="0" y="0"/>
                      <wp:lineTo x="0" y="21285"/>
                      <wp:lineTo x="21285" y="21285"/>
                      <wp:lineTo x="21285" y="0"/>
                      <wp:lineTo x="0" y="0"/>
                    </wp:wrapPolygon>
                  </wp:wrapTight>
                  <wp:docPr id="519969793" name="Picture 519969793" descr="A green circle with white outline of people on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69793" name="Picture 17" descr="A green circle with white outline of people on a scal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margin">
                    <wp14:pctWidth>0</wp14:pctWidth>
                  </wp14:sizeRelH>
                  <wp14:sizeRelV relativeFrom="margin">
                    <wp14:pctHeight>0</wp14:pctHeight>
                  </wp14:sizeRelV>
                </wp:anchor>
              </w:drawing>
            </w:r>
          </w:p>
        </w:tc>
      </w:tr>
    </w:tbl>
    <w:p w:rsidRPr="005B3B14" w:rsidR="005B3B14" w:rsidP="005B3B14" w:rsidRDefault="005B3B14" w14:paraId="019E04D9" w14:textId="0EC05C5F">
      <w:pPr>
        <w:spacing w:before="120" w:after="120" w:line="240" w:lineRule="auto"/>
        <w:jc w:val="both"/>
        <w:rPr>
          <w:rFonts w:ascii="Fira Sans" w:hAnsi="Fira Sans" w:eastAsia="Fira Sans" w:cs="Fira Sans"/>
          <w:lang w:val="en-NZ" w:eastAsia="en-NZ"/>
        </w:rPr>
      </w:pPr>
      <w:r w:rsidRPr="005B3B14">
        <w:rPr>
          <w:rFonts w:ascii="Fira Sans" w:hAnsi="Fira Sans" w:eastAsia="Fira Sans" w:cs="Fira Sans"/>
          <w:lang w:val="en-NZ" w:eastAsia="en-NZ"/>
        </w:rPr>
        <w:t xml:space="preserve">Equity-led care recognises that not all people have the same level of advantage, so different groups require different approaches and resources to receive equal health </w:t>
      </w:r>
      <w:r w:rsidRPr="000463A4">
        <w:rPr>
          <w:rFonts w:ascii="Fira Sans" w:hAnsi="Fira Sans" w:eastAsia="Fira Sans" w:cs="Fira Sans"/>
          <w:lang w:val="en-NZ" w:eastAsia="en-NZ"/>
        </w:rPr>
        <w:t>outcomes (Te Kawanatanga o Aotearoa 2023).</w:t>
      </w:r>
    </w:p>
    <w:p w:rsidRPr="005B3B14" w:rsidR="005B3B14" w:rsidP="00AE4470" w:rsidRDefault="005B3B14" w14:paraId="262CAAF6" w14:textId="77777777">
      <w:pPr>
        <w:spacing w:after="120" w:line="240" w:lineRule="auto"/>
        <w:jc w:val="both"/>
        <w:rPr>
          <w:rFonts w:ascii="Fira Sans" w:hAnsi="Fira Sans" w:eastAsia="Fira Sans" w:cs="Fira Sans"/>
          <w:lang w:val="en-NZ" w:eastAsia="en-NZ"/>
        </w:rPr>
      </w:pPr>
      <w:r w:rsidRPr="005B3B14">
        <w:rPr>
          <w:rFonts w:ascii="Fira Sans" w:hAnsi="Fira Sans" w:eastAsia="Fira Sans" w:cs="Fira Sans"/>
          <w:lang w:val="en-NZ" w:eastAsia="en-NZ"/>
        </w:rPr>
        <w:t xml:space="preserve">There are often inequities at every step along the cancer continuum, including an individual’s exposure to risk factors, their likelihood of developing cancer, access to screening, timeliness to assessment and diagnosis, and their ability to access appropriate cancer treatment and ongoing </w:t>
      </w:r>
      <w:r w:rsidRPr="000463A4">
        <w:rPr>
          <w:rFonts w:ascii="Fira Sans" w:hAnsi="Fira Sans" w:eastAsia="Fira Sans" w:cs="Fira Sans"/>
          <w:lang w:val="en-NZ" w:eastAsia="en-NZ"/>
        </w:rPr>
        <w:t xml:space="preserve">care </w:t>
      </w:r>
      <w:r w:rsidRPr="00B22530">
        <w:rPr>
          <w:rFonts w:ascii="Fira Sans" w:hAnsi="Fira Sans" w:eastAsia="Fira Sans" w:cs="Fira Sans"/>
          <w:lang w:val="en-NZ" w:eastAsia="en-NZ"/>
        </w:rPr>
        <w:t>(Dew et al 2015; Gurney et al 2020; Hill et al 2010; Seneviratne et al 2015; Signal et al 2015; Walker et al 2008).</w:t>
      </w:r>
    </w:p>
    <w:p w:rsidRPr="000463A4" w:rsidR="005B3B14" w:rsidP="003E2C14" w:rsidRDefault="005B3B14" w14:paraId="1AA766B4" w14:textId="77777777">
      <w:pPr>
        <w:spacing w:after="0" w:line="240" w:lineRule="auto"/>
        <w:jc w:val="both"/>
        <w:rPr>
          <w:rFonts w:ascii="Fira Sans" w:hAnsi="Fira Sans" w:eastAsia="Fira Sans" w:cs="Fira Sans"/>
          <w:lang w:val="en-NZ" w:eastAsia="en-NZ"/>
        </w:rPr>
      </w:pPr>
      <w:r w:rsidRPr="2BF6CE1B">
        <w:rPr>
          <w:rFonts w:ascii="Fira Sans" w:hAnsi="Fira Sans" w:eastAsia="Fira Sans" w:cs="Fira Sans"/>
          <w:lang w:val="en-NZ" w:eastAsia="en-NZ"/>
        </w:rPr>
        <w:t xml:space="preserve">Using an equity-led focus provides an opportunity to identify and address the reasons for inequity and/or unwarranted variation so everyone can enjoy improved health outcomes. Research clearly shows that inequities affect different population groups in a range of </w:t>
      </w:r>
      <w:bookmarkStart w:name="_Int_Drkmr6N4" w:id="18"/>
      <w:r w:rsidRPr="2BF6CE1B">
        <w:rPr>
          <w:rFonts w:ascii="Fira Sans" w:hAnsi="Fira Sans" w:eastAsia="Fira Sans" w:cs="Fira Sans"/>
          <w:lang w:val="en-NZ" w:eastAsia="en-NZ"/>
        </w:rPr>
        <w:t>different ways</w:t>
      </w:r>
      <w:bookmarkEnd w:id="18"/>
      <w:r w:rsidRPr="2BF6CE1B">
        <w:rPr>
          <w:rFonts w:ascii="Fira Sans" w:hAnsi="Fira Sans" w:eastAsia="Fira Sans" w:cs="Fira Sans"/>
          <w:lang w:val="en-NZ" w:eastAsia="en-NZ"/>
        </w:rPr>
        <w:t xml:space="preserve">. </w:t>
      </w:r>
    </w:p>
    <w:p w:rsidRPr="000463A4" w:rsidR="005B3B14" w:rsidP="00E4376E" w:rsidRDefault="005B3B14" w14:paraId="231BC35F" w14:textId="77777777">
      <w:pPr>
        <w:numPr>
          <w:ilvl w:val="0"/>
          <w:numId w:val="168"/>
        </w:numPr>
        <w:spacing w:before="120" w:after="120" w:line="240" w:lineRule="auto"/>
        <w:ind w:left="567" w:hanging="283"/>
        <w:contextualSpacing/>
        <w:jc w:val="both"/>
        <w:rPr>
          <w:rFonts w:ascii="Fira Sans" w:hAnsi="Fira Sans" w:eastAsia="Fira Sans" w:cs="Fira Sans"/>
          <w:lang w:val="en-NZ" w:eastAsia="en-NZ"/>
        </w:rPr>
      </w:pPr>
      <w:r w:rsidRPr="000463A4">
        <w:rPr>
          <w:rFonts w:ascii="Fira Sans" w:hAnsi="Fira Sans" w:eastAsia="Fira Sans" w:cs="Fira Sans"/>
          <w:lang w:val="en-NZ" w:eastAsia="en-NZ"/>
        </w:rPr>
        <w:t xml:space="preserve">Māori are approximately 20% more likely to develop cancer than non-Māori and twice as likely to die from cancer </w:t>
      </w:r>
      <w:r w:rsidRPr="00B22530">
        <w:rPr>
          <w:rFonts w:ascii="Fira Sans" w:hAnsi="Fira Sans" w:eastAsia="Fira Sans" w:cs="Fira Sans"/>
          <w:lang w:val="en-NZ" w:eastAsia="en-NZ"/>
        </w:rPr>
        <w:t>(Robson et al 2010; Te Aho o Te Kahu 2021a).</w:t>
      </w:r>
    </w:p>
    <w:p w:rsidRPr="000463A4" w:rsidR="005B3B14" w:rsidP="00E4376E" w:rsidRDefault="005B3B14" w14:paraId="7B22E9A3" w14:textId="77777777">
      <w:pPr>
        <w:numPr>
          <w:ilvl w:val="0"/>
          <w:numId w:val="168"/>
        </w:numPr>
        <w:spacing w:before="240" w:after="120" w:line="240" w:lineRule="auto"/>
        <w:ind w:left="567" w:hanging="283"/>
        <w:contextualSpacing/>
        <w:jc w:val="both"/>
        <w:rPr>
          <w:rFonts w:ascii="Fira Sans" w:hAnsi="Fira Sans" w:eastAsia="Fira Sans" w:cs="Fira Sans"/>
          <w:lang w:val="en-NZ" w:eastAsia="en-NZ"/>
        </w:rPr>
      </w:pPr>
      <w:r w:rsidRPr="000463A4">
        <w:rPr>
          <w:rFonts w:ascii="Fira Sans" w:hAnsi="Fira Sans" w:eastAsia="Fira Sans" w:cs="Fira Sans"/>
          <w:lang w:val="en-NZ" w:eastAsia="en-NZ"/>
        </w:rPr>
        <w:t>Pacific peoples experience higher incidence and mortality for a range of cancers compared with non-Pacific people, with notably higher rates for uterine cancer.</w:t>
      </w:r>
    </w:p>
    <w:p w:rsidRPr="000463A4" w:rsidR="005B3B14" w:rsidP="00E4376E" w:rsidRDefault="005B3B14" w14:paraId="056A1DC6" w14:textId="77777777">
      <w:pPr>
        <w:numPr>
          <w:ilvl w:val="0"/>
          <w:numId w:val="168"/>
        </w:numPr>
        <w:spacing w:before="240" w:after="120" w:line="240" w:lineRule="auto"/>
        <w:ind w:left="567" w:hanging="283"/>
        <w:contextualSpacing/>
        <w:jc w:val="both"/>
        <w:rPr>
          <w:rFonts w:ascii="Fira Sans" w:hAnsi="Fira Sans" w:eastAsia="Fira Sans" w:cs="Fira Sans"/>
          <w:lang w:val="en-NZ" w:eastAsia="en-NZ"/>
        </w:rPr>
      </w:pPr>
      <w:r w:rsidRPr="000463A4">
        <w:rPr>
          <w:rFonts w:ascii="Fira Sans" w:hAnsi="Fira Sans" w:eastAsia="Fira Sans" w:cs="Fira Sans"/>
          <w:lang w:val="en-NZ" w:eastAsia="en-NZ"/>
        </w:rPr>
        <w:t>Asian people experience lower incidence of cancer overall, although they have higher incidence of thyroid cancer.</w:t>
      </w:r>
      <w:r w:rsidRPr="000463A4">
        <w:rPr>
          <w:rFonts w:ascii="Arial" w:hAnsi="Arial" w:eastAsia="Fira Sans" w:cs="Arial"/>
          <w:lang w:val="en-NZ" w:eastAsia="en-NZ"/>
        </w:rPr>
        <w:t> </w:t>
      </w:r>
      <w:r w:rsidRPr="000463A4">
        <w:rPr>
          <w:rFonts w:ascii="Fira Sans" w:hAnsi="Fira Sans" w:eastAsia="Fira Sans" w:cs="Fira Sans"/>
          <w:lang w:val="en-NZ" w:eastAsia="en-NZ"/>
        </w:rPr>
        <w:t xml:space="preserve"> </w:t>
      </w:r>
    </w:p>
    <w:p w:rsidRPr="005B3B14" w:rsidR="005B3B14" w:rsidP="00E4376E" w:rsidRDefault="005B3B14" w14:paraId="5304E110" w14:textId="77777777">
      <w:pPr>
        <w:numPr>
          <w:ilvl w:val="0"/>
          <w:numId w:val="168"/>
        </w:numPr>
        <w:spacing w:before="240" w:after="120" w:line="240" w:lineRule="auto"/>
        <w:ind w:left="567" w:hanging="283"/>
        <w:contextualSpacing/>
        <w:jc w:val="both"/>
        <w:rPr>
          <w:rFonts w:ascii="Fira Sans" w:hAnsi="Fira Sans" w:eastAsia="Fira Sans" w:cs="Fira Sans"/>
          <w:lang w:val="en-NZ" w:eastAsia="en-NZ"/>
        </w:rPr>
      </w:pPr>
      <w:r w:rsidRPr="005B3B14">
        <w:rPr>
          <w:rFonts w:ascii="Fira Sans" w:hAnsi="Fira Sans" w:eastAsia="Fira Sans" w:cs="Fira Sans"/>
          <w:lang w:val="en-NZ" w:eastAsia="en-NZ"/>
        </w:rPr>
        <w:t>People living in deprived and rural remote areas are more likely to be exposed to a range of cancer-causing risk factors, are more likely to develop cancer overall, have less choice and access to health care, and are more likely to have poorer survival rates.</w:t>
      </w:r>
      <w:r w:rsidRPr="005B3B14">
        <w:rPr>
          <w:rFonts w:ascii="Arial" w:hAnsi="Arial" w:eastAsia="Fira Sans" w:cs="Arial"/>
          <w:lang w:val="en-NZ" w:eastAsia="en-NZ"/>
        </w:rPr>
        <w:t> </w:t>
      </w:r>
      <w:r w:rsidRPr="005B3B14">
        <w:rPr>
          <w:rFonts w:ascii="Fira Sans" w:hAnsi="Fira Sans" w:eastAsia="Fira Sans" w:cs="Fira Sans"/>
          <w:lang w:val="en-NZ" w:eastAsia="en-NZ"/>
        </w:rPr>
        <w:t xml:space="preserve"> </w:t>
      </w:r>
    </w:p>
    <w:p w:rsidRPr="005B3B14" w:rsidR="005B3B14" w:rsidP="00E4376E" w:rsidRDefault="005B3B14" w14:paraId="7D3AFC20" w14:textId="77777777">
      <w:pPr>
        <w:numPr>
          <w:ilvl w:val="0"/>
          <w:numId w:val="168"/>
        </w:numPr>
        <w:spacing w:line="240" w:lineRule="auto"/>
        <w:ind w:left="567" w:hanging="283"/>
        <w:contextualSpacing/>
        <w:jc w:val="both"/>
        <w:rPr>
          <w:rFonts w:ascii="Fira Sans" w:hAnsi="Fira Sans" w:eastAsia="Fira Sans" w:cs="Fira Sans"/>
          <w:lang w:val="en-NZ" w:eastAsia="en-NZ"/>
        </w:rPr>
      </w:pPr>
      <w:r w:rsidRPr="005B3B14">
        <w:rPr>
          <w:rFonts w:ascii="Fira Sans" w:hAnsi="Fira Sans" w:eastAsia="Fira Sans" w:cs="Fira Sans"/>
          <w:lang w:val="en-NZ" w:eastAsia="en-NZ"/>
        </w:rPr>
        <w:t>People living with mental illness experience poorer survival rates for some types of cancer.</w:t>
      </w:r>
    </w:p>
    <w:p w:rsidRPr="00F14268" w:rsidR="00CA2A6D" w:rsidP="00E4376E" w:rsidRDefault="005B3B14" w14:paraId="6DAA24B5" w14:textId="645F3018">
      <w:pPr>
        <w:numPr>
          <w:ilvl w:val="0"/>
          <w:numId w:val="168"/>
        </w:numPr>
        <w:spacing w:line="240" w:lineRule="auto"/>
        <w:ind w:left="567" w:hanging="283"/>
        <w:contextualSpacing/>
        <w:jc w:val="both"/>
        <w:rPr>
          <w:rFonts w:ascii="Fira Sans" w:hAnsi="Fira Sans" w:eastAsia="Fira Sans" w:cs="Fira Sans"/>
          <w:lang w:val="en-NZ" w:eastAsia="en-NZ"/>
        </w:rPr>
      </w:pPr>
      <w:r w:rsidRPr="005B3B14">
        <w:rPr>
          <w:rFonts w:ascii="Fira Sans" w:hAnsi="Fira Sans" w:eastAsia="Fira Sans" w:cs="Fira Sans"/>
          <w:lang w:val="en-NZ" w:eastAsia="en-NZ"/>
        </w:rPr>
        <w:t>There is limited information on cancer outcomes for people with disabilities, those with diverse sexual or gender identities, and those living in rural areas, but it is likely the barriers these communities experience also contribute to cancer inequities.</w:t>
      </w:r>
      <w:r w:rsidRPr="005B3B14">
        <w:rPr>
          <w:rFonts w:ascii="Fira Sans" w:hAnsi="Fira Sans" w:eastAsia="Fira Sans" w:cs="Arial"/>
          <w:lang w:val="en-NZ" w:eastAsia="en-NZ"/>
        </w:rPr>
        <w:t xml:space="preserve"> </w:t>
      </w:r>
    </w:p>
    <w:p w:rsidRPr="00F14268" w:rsidR="00F14268" w:rsidP="00DE6DEE" w:rsidRDefault="00F14268" w14:paraId="79E0E19C" w14:textId="41625B73">
      <w:pPr>
        <w:spacing w:before="240" w:after="0"/>
        <w:jc w:val="both"/>
        <w:rPr>
          <w:rFonts w:ascii="Fira Sans" w:hAnsi="Fira Sans" w:eastAsia="Fira Sans" w:cs="Fira Sans"/>
          <w:lang w:val="en-NZ" w:eastAsia="en-NZ"/>
        </w:rPr>
      </w:pPr>
      <w:r w:rsidRPr="00F14268">
        <w:rPr>
          <w:rFonts w:ascii="Fira Sans" w:hAnsi="Fira Sans" w:eastAsia="Fira Sans" w:cs="Fira Sans"/>
          <w:lang w:val="en-NZ" w:eastAsia="en-NZ"/>
        </w:rPr>
        <w:t xml:space="preserve">Equity-led care </w:t>
      </w:r>
      <w:r w:rsidRPr="00F14268" w:rsidR="009D5A98">
        <w:rPr>
          <w:rFonts w:ascii="Fira Sans" w:hAnsi="Fira Sans" w:eastAsia="Fira Sans" w:cs="Fira Sans"/>
          <w:lang w:val="en-NZ" w:eastAsia="en-NZ"/>
        </w:rPr>
        <w:t>includes</w:t>
      </w:r>
      <w:r w:rsidR="00DE6DEE">
        <w:rPr>
          <w:rFonts w:ascii="Fira Sans" w:hAnsi="Fira Sans" w:eastAsia="Fira Sans" w:cs="Fira Sans"/>
          <w:lang w:val="en-NZ" w:eastAsia="en-NZ"/>
        </w:rPr>
        <w:t xml:space="preserve"> </w:t>
      </w:r>
      <w:r w:rsidRPr="00F14268">
        <w:rPr>
          <w:rFonts w:ascii="Fira Sans" w:hAnsi="Fira Sans" w:eastAsia="Fira Sans" w:cs="Fira Sans"/>
          <w:lang w:val="en-NZ" w:eastAsia="en-NZ"/>
        </w:rPr>
        <w:t>providing a welcoming, culturally appropriate, and responsive health care system by:</w:t>
      </w:r>
    </w:p>
    <w:p w:rsidRPr="00F14268" w:rsidR="00F14268" w:rsidP="00E4376E" w:rsidRDefault="00F14268" w14:paraId="433C22BF"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embedding cultural safety</w:t>
      </w:r>
    </w:p>
    <w:p w:rsidRPr="00F14268" w:rsidR="00F14268" w:rsidP="00E4376E" w:rsidRDefault="00F14268" w14:paraId="750DC3A3"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increasing the diversity of the workforce</w:t>
      </w:r>
    </w:p>
    <w:p w:rsidR="00AD3671" w:rsidP="00E4376E" w:rsidRDefault="00F14268" w14:paraId="040C5EDC" w14:textId="6C33F875">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prioritising access to investigations, diagnosis and treatment for Māori and other population groups experiencing disparity</w:t>
      </w:r>
    </w:p>
    <w:p w:rsidRPr="006C77AC" w:rsidR="006C77AC" w:rsidP="006C77AC" w:rsidRDefault="006C77AC" w14:paraId="540822F5" w14:textId="77777777">
      <w:pPr>
        <w:spacing w:after="120" w:line="240" w:lineRule="auto"/>
        <w:ind w:left="470"/>
        <w:contextualSpacing/>
        <w:jc w:val="both"/>
        <w:rPr>
          <w:rFonts w:ascii="Fira Sans" w:hAnsi="Fira Sans" w:eastAsia="Fira Sans" w:cs="Fira Sans"/>
          <w:lang w:val="en-NZ" w:eastAsia="en-NZ"/>
        </w:rPr>
      </w:pPr>
    </w:p>
    <w:p w:rsidRPr="00F14268" w:rsidR="00F14268" w:rsidP="00E4376E" w:rsidRDefault="00F14268" w14:paraId="13B12E4F" w14:textId="77777777">
      <w:pPr>
        <w:numPr>
          <w:ilvl w:val="0"/>
          <w:numId w:val="1"/>
        </w:numPr>
        <w:spacing w:after="120" w:line="240" w:lineRule="auto"/>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removing or mitigating barriers to care, including:</w:t>
      </w:r>
    </w:p>
    <w:p w:rsidRPr="00F14268" w:rsidR="00F14268" w:rsidP="00E4376E" w:rsidRDefault="00F14268" w14:paraId="0F4A414D"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implicit bias and racism</w:t>
      </w:r>
    </w:p>
    <w:p w:rsidRPr="00F14268" w:rsidR="00F14268" w:rsidP="00E4376E" w:rsidRDefault="00F14268" w14:paraId="2EB7EE15"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difficulty accessing care</w:t>
      </w:r>
    </w:p>
    <w:p w:rsidRPr="00F14268" w:rsidR="00F14268" w:rsidP="00E4376E" w:rsidRDefault="00F14268" w14:paraId="61355D90"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geography</w:t>
      </w:r>
    </w:p>
    <w:p w:rsidRPr="00F14268" w:rsidR="00F14268" w:rsidP="00E4376E" w:rsidRDefault="00F14268" w14:paraId="57535785"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transport and accommodation</w:t>
      </w:r>
    </w:p>
    <w:p w:rsidR="00F14268" w:rsidP="00E4376E" w:rsidRDefault="00F14268" w14:paraId="33516CF9" w14:textId="0EA5D0A0">
      <w:pPr>
        <w:numPr>
          <w:ilvl w:val="0"/>
          <w:numId w:val="169"/>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 xml:space="preserve">financial </w:t>
      </w:r>
      <w:r w:rsidR="006131C1">
        <w:rPr>
          <w:rFonts w:ascii="Fira Sans" w:hAnsi="Fira Sans" w:eastAsia="Fira Sans" w:cs="Fira Sans"/>
          <w:lang w:val="en-NZ" w:eastAsia="en-NZ"/>
        </w:rPr>
        <w:t xml:space="preserve">and time </w:t>
      </w:r>
      <w:r w:rsidRPr="00F14268">
        <w:rPr>
          <w:rFonts w:ascii="Fira Sans" w:hAnsi="Fira Sans" w:eastAsia="Fira Sans" w:cs="Fira Sans"/>
          <w:lang w:val="en-NZ" w:eastAsia="en-NZ"/>
        </w:rPr>
        <w:t>pressures</w:t>
      </w:r>
    </w:p>
    <w:p w:rsidR="003E2C14" w:rsidP="003E2C14" w:rsidRDefault="003E2C14" w14:paraId="762E5544" w14:textId="77777777">
      <w:pPr>
        <w:spacing w:after="60" w:line="240" w:lineRule="auto"/>
        <w:ind w:left="113"/>
        <w:contextualSpacing/>
        <w:jc w:val="both"/>
        <w:rPr>
          <w:rFonts w:ascii="Fira Sans" w:hAnsi="Fira Sans" w:eastAsia="Fira Sans" w:cs="Fira Sans"/>
          <w:lang w:val="en-NZ" w:eastAsia="en-NZ"/>
        </w:rPr>
      </w:pPr>
    </w:p>
    <w:p w:rsidR="003810BE" w:rsidP="003810BE" w:rsidRDefault="003810BE" w14:paraId="4FDCDF51" w14:textId="77777777">
      <w:pPr>
        <w:spacing w:after="60" w:line="240" w:lineRule="auto"/>
        <w:contextualSpacing/>
        <w:jc w:val="both"/>
        <w:rPr>
          <w:rFonts w:ascii="Fira Sans" w:hAnsi="Fira Sans" w:eastAsia="Fira Sans" w:cs="Fira Sans"/>
          <w:lang w:val="en-NZ" w:eastAsia="en-NZ"/>
        </w:rPr>
      </w:pPr>
    </w:p>
    <w:p w:rsidR="00F14268" w:rsidP="006131C1" w:rsidRDefault="00AD3671" w14:paraId="55CE5643" w14:textId="57A9B4FE">
      <w:pPr>
        <w:spacing w:after="60" w:line="240" w:lineRule="auto"/>
        <w:contextualSpacing/>
        <w:jc w:val="both"/>
        <w:rPr>
          <w:rFonts w:ascii="Fira Sans" w:hAnsi="Fira Sans" w:eastAsia="Fira Sans" w:cs="Fira Sans"/>
          <w:lang w:val="en-NZ" w:eastAsia="en-NZ"/>
        </w:rPr>
      </w:pPr>
      <w:r>
        <w:rPr>
          <w:rFonts w:ascii="Montserrat" w:hAnsi="Montserrat"/>
          <w:b/>
          <w:noProof/>
          <w:color w:val="2C463B"/>
          <w:sz w:val="28"/>
          <w:szCs w:val="28"/>
        </w:rPr>
        <w:lastRenderedPageBreak/>
        <w:drawing>
          <wp:inline distT="0" distB="0" distL="0" distR="0" wp14:anchorId="3A09D84E" wp14:editId="39108D82">
            <wp:extent cx="5724000" cy="446400"/>
            <wp:effectExtent l="0" t="0" r="0" b="0"/>
            <wp:docPr id="517097711" name="Picture 517097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194837" name="Picture 775194837"/>
                    <pic:cNvPicPr preferRelativeResize="0"/>
                  </pic:nvPicPr>
                  <pic:blipFill>
                    <a:blip r:embed="rId3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F14268" w:rsidR="00AD3671" w:rsidP="00AD3671" w:rsidRDefault="00AD3671" w14:paraId="30AA44D3" w14:textId="77777777">
      <w:pPr>
        <w:spacing w:after="60" w:line="240" w:lineRule="auto"/>
        <w:ind w:left="714"/>
        <w:contextualSpacing/>
        <w:jc w:val="both"/>
        <w:rPr>
          <w:rFonts w:ascii="Fira Sans" w:hAnsi="Fira Sans" w:eastAsia="Fira Sans" w:cs="Fira Sans"/>
          <w:lang w:val="en-NZ" w:eastAsia="en-NZ"/>
        </w:rPr>
      </w:pPr>
    </w:p>
    <w:p w:rsidRPr="00F14268" w:rsidR="00F14268" w:rsidP="00E4376E" w:rsidRDefault="00F14268" w14:paraId="67D01EF4" w14:textId="77777777">
      <w:pPr>
        <w:keepNext/>
        <w:numPr>
          <w:ilvl w:val="0"/>
          <w:numId w:val="1"/>
        </w:numPr>
        <w:spacing w:before="120" w:after="120" w:line="240" w:lineRule="auto"/>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prioritising access to cancer care by:</w:t>
      </w:r>
    </w:p>
    <w:p w:rsidRPr="00F14268" w:rsidR="00F14268" w:rsidP="00E4376E" w:rsidRDefault="00F14268" w14:paraId="364075F2" w14:textId="77777777">
      <w:pPr>
        <w:numPr>
          <w:ilvl w:val="0"/>
          <w:numId w:val="170"/>
        </w:numPr>
        <w:spacing w:after="60" w:line="240" w:lineRule="auto"/>
        <w:ind w:left="567" w:hanging="283"/>
        <w:contextualSpacing/>
        <w:jc w:val="both"/>
        <w:rPr>
          <w:rFonts w:ascii="Fira Sans" w:hAnsi="Fira Sans" w:eastAsia="Fira Sans" w:cs="Fira Sans"/>
          <w:lang w:val="en-NZ" w:eastAsia="en-NZ"/>
        </w:rPr>
      </w:pPr>
      <w:r w:rsidRPr="00F14268">
        <w:rPr>
          <w:rFonts w:ascii="Fira Sans" w:hAnsi="Fira Sans" w:eastAsia="Fira Sans" w:cs="Fira Sans"/>
          <w:lang w:val="en-NZ" w:eastAsia="en-NZ"/>
        </w:rPr>
        <w:t>clinical need</w:t>
      </w:r>
    </w:p>
    <w:p w:rsidRPr="00AD3671" w:rsidR="00AD3671" w:rsidP="00E4376E" w:rsidRDefault="00AD3671" w14:paraId="31C6EBB4" w14:textId="77777777">
      <w:pPr>
        <w:numPr>
          <w:ilvl w:val="0"/>
          <w:numId w:val="170"/>
        </w:numPr>
        <w:spacing w:after="60" w:line="240" w:lineRule="auto"/>
        <w:ind w:left="567" w:hanging="283"/>
        <w:contextualSpacing/>
        <w:rPr>
          <w:rFonts w:ascii="Fira Sans" w:hAnsi="Fira Sans" w:eastAsia="Fira Sans" w:cs="Fira Sans"/>
          <w:lang w:val="en-NZ" w:eastAsia="en-NZ"/>
        </w:rPr>
      </w:pPr>
      <w:r w:rsidRPr="00AD3671">
        <w:rPr>
          <w:rFonts w:ascii="Fira Sans" w:hAnsi="Fira Sans" w:eastAsia="Fira Sans" w:cs="Fira Sans"/>
          <w:lang w:val="en-NZ" w:eastAsia="en-NZ"/>
        </w:rPr>
        <w:t>ethnicity</w:t>
      </w:r>
    </w:p>
    <w:p w:rsidRPr="00AD3671" w:rsidR="00AD3671" w:rsidP="00E4376E" w:rsidRDefault="00AD3671" w14:paraId="374D3501" w14:textId="77777777">
      <w:pPr>
        <w:numPr>
          <w:ilvl w:val="0"/>
          <w:numId w:val="170"/>
        </w:numPr>
        <w:spacing w:after="60" w:line="240" w:lineRule="auto"/>
        <w:ind w:left="567" w:hanging="283"/>
        <w:contextualSpacing/>
        <w:rPr>
          <w:rFonts w:ascii="Fira Sans" w:hAnsi="Fira Sans" w:eastAsia="Fira Sans" w:cs="Fira Sans"/>
          <w:lang w:val="en-NZ" w:eastAsia="en-NZ"/>
        </w:rPr>
      </w:pPr>
      <w:r w:rsidRPr="00AD3671">
        <w:rPr>
          <w:rFonts w:ascii="Fira Sans" w:hAnsi="Fira Sans" w:eastAsia="Fira Sans" w:cs="Fira Sans"/>
          <w:lang w:val="en-NZ" w:eastAsia="en-NZ"/>
        </w:rPr>
        <w:t>disability</w:t>
      </w:r>
    </w:p>
    <w:p w:rsidRPr="00AD3671" w:rsidR="00AD3671" w:rsidP="00E4376E" w:rsidRDefault="00AD3671" w14:paraId="27F72E52" w14:textId="77777777">
      <w:pPr>
        <w:numPr>
          <w:ilvl w:val="0"/>
          <w:numId w:val="170"/>
        </w:numPr>
        <w:spacing w:after="60" w:line="240" w:lineRule="auto"/>
        <w:ind w:left="567" w:hanging="283"/>
        <w:contextualSpacing/>
        <w:rPr>
          <w:rFonts w:ascii="Fira Sans" w:hAnsi="Fira Sans" w:eastAsia="Fira Sans" w:cs="Fira Sans"/>
          <w:lang w:val="en-NZ" w:eastAsia="en-NZ"/>
        </w:rPr>
      </w:pPr>
      <w:r w:rsidRPr="00AD3671">
        <w:rPr>
          <w:rFonts w:ascii="Fira Sans" w:hAnsi="Fira Sans" w:eastAsia="Fira Sans" w:cs="Fira Sans"/>
          <w:lang w:val="en-NZ" w:eastAsia="en-NZ"/>
        </w:rPr>
        <w:t>geography</w:t>
      </w:r>
    </w:p>
    <w:p w:rsidR="00AD3671" w:rsidP="00E4376E" w:rsidRDefault="00AD3671" w14:paraId="50B8DA27" w14:textId="1C03D7CB">
      <w:pPr>
        <w:numPr>
          <w:ilvl w:val="0"/>
          <w:numId w:val="170"/>
        </w:numPr>
        <w:spacing w:after="60" w:line="240" w:lineRule="auto"/>
        <w:ind w:left="567" w:hanging="283"/>
        <w:contextualSpacing/>
        <w:rPr>
          <w:rFonts w:ascii="Fira Sans" w:hAnsi="Fira Sans" w:eastAsia="Fira Sans" w:cs="Fira Sans"/>
          <w:lang w:val="en-NZ" w:eastAsia="en-NZ"/>
        </w:rPr>
      </w:pPr>
      <w:r w:rsidRPr="00AD3671">
        <w:rPr>
          <w:rFonts w:ascii="Fira Sans" w:hAnsi="Fira Sans" w:eastAsia="Fira Sans" w:cs="Fira Sans"/>
          <w:lang w:val="en-NZ" w:eastAsia="en-NZ"/>
        </w:rPr>
        <w:t xml:space="preserve">route of entry – for example, </w:t>
      </w:r>
      <w:r w:rsidR="00BB499E">
        <w:rPr>
          <w:rFonts w:ascii="Fira Sans" w:hAnsi="Fira Sans" w:eastAsia="Fira Sans" w:cs="Fira Sans"/>
          <w:lang w:val="en-NZ" w:eastAsia="en-NZ"/>
        </w:rPr>
        <w:t xml:space="preserve">reducing the number of </w:t>
      </w:r>
      <w:r w:rsidRPr="00AD3671">
        <w:rPr>
          <w:rFonts w:ascii="Fira Sans" w:hAnsi="Fira Sans" w:eastAsia="Fira Sans" w:cs="Fira Sans"/>
          <w:lang w:val="en-NZ" w:eastAsia="en-NZ"/>
        </w:rPr>
        <w:t>people who are diagnosed via an emergency department</w:t>
      </w:r>
    </w:p>
    <w:p w:rsidRPr="00AD3671" w:rsidR="00AD3671" w:rsidP="00AD3671" w:rsidRDefault="00AD3671" w14:paraId="3AE384F8" w14:textId="77777777">
      <w:pPr>
        <w:spacing w:after="60" w:line="240" w:lineRule="auto"/>
        <w:ind w:left="714"/>
        <w:contextualSpacing/>
        <w:rPr>
          <w:rFonts w:ascii="Fira Sans" w:hAnsi="Fira Sans" w:eastAsia="Fira Sans" w:cs="Fira Sans"/>
          <w:lang w:val="en-NZ" w:eastAsia="en-NZ"/>
        </w:rPr>
      </w:pPr>
    </w:p>
    <w:p w:rsidRPr="00AD3671" w:rsidR="00AD3671" w:rsidP="00E4376E" w:rsidRDefault="00AD3671" w14:paraId="5E95E641" w14:textId="77777777">
      <w:pPr>
        <w:numPr>
          <w:ilvl w:val="0"/>
          <w:numId w:val="1"/>
        </w:numPr>
        <w:spacing w:before="120" w:after="120" w:line="240" w:lineRule="auto"/>
        <w:contextualSpacing/>
        <w:rPr>
          <w:rFonts w:ascii="Fira Sans" w:hAnsi="Fira Sans" w:eastAsia="Fira Sans" w:cs="Fira Sans"/>
          <w:lang w:val="en-NZ" w:eastAsia="en-NZ"/>
        </w:rPr>
      </w:pPr>
      <w:r w:rsidRPr="00AD3671">
        <w:rPr>
          <w:rFonts w:ascii="Fira Sans" w:hAnsi="Fira Sans" w:eastAsia="Fira Sans" w:cs="Fira Sans"/>
          <w:lang w:val="en-NZ" w:eastAsia="en-NZ"/>
        </w:rPr>
        <w:t>innovation and service redesign initiatives to cancer care, including:</w:t>
      </w:r>
    </w:p>
    <w:p w:rsidRPr="00AD3671" w:rsidR="00AD3671" w:rsidP="00E4376E" w:rsidRDefault="00AD3671" w14:paraId="37AF2E85"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AD3671">
        <w:rPr>
          <w:rFonts w:ascii="Fira Sans" w:hAnsi="Fira Sans" w:eastAsia="Fira Sans" w:cs="Fira Sans"/>
          <w:lang w:val="en-NZ" w:eastAsia="en-NZ"/>
        </w:rPr>
        <w:t>co-designing services with priority population groups using lived experience</w:t>
      </w:r>
    </w:p>
    <w:p w:rsidRPr="00AD3671" w:rsidR="00AD3671" w:rsidP="00E4376E" w:rsidRDefault="00AD3671" w14:paraId="5698752A"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AD3671">
        <w:rPr>
          <w:rFonts w:ascii="Fira Sans" w:hAnsi="Fira Sans" w:eastAsia="Fira Sans" w:cs="Fira Sans"/>
          <w:lang w:val="en-NZ" w:eastAsia="en-NZ"/>
        </w:rPr>
        <w:t>building health literacy knowledge</w:t>
      </w:r>
    </w:p>
    <w:p w:rsidRPr="00AD3671" w:rsidR="00AD3671" w:rsidP="00E4376E" w:rsidRDefault="00AD3671" w14:paraId="31D3A5B9"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AD3671">
        <w:rPr>
          <w:rFonts w:ascii="Fira Sans" w:hAnsi="Fira Sans" w:eastAsia="Fira Sans" w:cs="Fira Sans"/>
          <w:lang w:val="en-NZ" w:eastAsia="en-NZ"/>
        </w:rPr>
        <w:t xml:space="preserve">promoting prevention strategies, screening and health programmes co-designed with and for priority groups </w:t>
      </w:r>
    </w:p>
    <w:p w:rsidRPr="00AD3671" w:rsidR="00AD3671" w:rsidP="00E4376E" w:rsidRDefault="00AD3671" w14:paraId="1F897F67"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AD3671">
        <w:rPr>
          <w:rFonts w:ascii="Fira Sans" w:hAnsi="Fira Sans" w:eastAsia="Fira Sans" w:cs="Fira Sans"/>
          <w:lang w:val="en-NZ" w:eastAsia="en-NZ"/>
        </w:rPr>
        <w:t>using equity-based reporting</w:t>
      </w:r>
    </w:p>
    <w:p w:rsidRPr="00AD3671" w:rsidR="00AD3671" w:rsidP="00E4376E" w:rsidRDefault="00AD3671" w14:paraId="78E95A0C"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AD3671">
        <w:rPr>
          <w:rFonts w:ascii="Fira Sans" w:hAnsi="Fira Sans" w:eastAsia="Fira Sans" w:cs="Fira Sans"/>
          <w:lang w:val="en-NZ" w:eastAsia="en-NZ"/>
        </w:rPr>
        <w:t>utilising holistic need assessment tools adapted specifically to suit the needs of Māori and other priority populations</w:t>
      </w:r>
    </w:p>
    <w:p w:rsidRPr="00AD3671" w:rsidR="00AD3671" w:rsidP="00E4376E" w:rsidRDefault="00AD3671" w14:paraId="2B307114" w14:textId="77777777">
      <w:pPr>
        <w:numPr>
          <w:ilvl w:val="0"/>
          <w:numId w:val="169"/>
        </w:numPr>
        <w:spacing w:after="60" w:line="240" w:lineRule="auto"/>
        <w:ind w:left="567" w:hanging="283"/>
        <w:contextualSpacing/>
        <w:jc w:val="both"/>
        <w:rPr>
          <w:rFonts w:ascii="Fira Sans" w:hAnsi="Fira Sans" w:eastAsia="Fira Sans" w:cs="Fira Sans"/>
          <w:lang w:val="en-NZ" w:eastAsia="en-NZ"/>
        </w:rPr>
      </w:pPr>
      <w:r w:rsidRPr="00AD3671">
        <w:rPr>
          <w:rFonts w:ascii="Fira Sans" w:hAnsi="Fira Sans" w:eastAsia="Fira Sans" w:cs="Fira Sans"/>
          <w:lang w:val="en-NZ" w:eastAsia="en-NZ"/>
        </w:rPr>
        <w:t>ensuring kaupapa Māori cancer care coordination services are accessible to Māori no matter the treatment setting. These services work in partnership with the treating team to support Māori before, during and after treatment.</w:t>
      </w:r>
    </w:p>
    <w:p w:rsidRPr="00AD3671" w:rsidR="00AD3671" w:rsidP="00AD3671" w:rsidRDefault="00AD3671" w14:paraId="7C6EC356" w14:textId="77777777">
      <w:pPr>
        <w:rPr>
          <w:rFonts w:ascii="Fira Sans" w:hAnsi="Fira Sans"/>
        </w:rPr>
      </w:pPr>
    </w:p>
    <w:p w:rsidR="00F14268" w:rsidP="00CA2A6D" w:rsidRDefault="00F14268" w14:paraId="63B1DAF0" w14:textId="77777777">
      <w:pPr>
        <w:spacing w:after="120" w:line="276" w:lineRule="auto"/>
        <w:rPr>
          <w:rFonts w:ascii="Fira Sans" w:hAnsi="Fira Sans" w:eastAsia="Fira Sans" w:cs="Fira Sans"/>
          <w:color w:val="595454"/>
          <w:sz w:val="20"/>
          <w:szCs w:val="20"/>
          <w:lang w:eastAsia="en-NZ"/>
        </w:rPr>
      </w:pPr>
    </w:p>
    <w:p w:rsidRPr="00470DC1" w:rsidR="00492E54" w:rsidP="00773ED7" w:rsidRDefault="00492E54" w14:paraId="40FB18F7" w14:textId="77777777">
      <w:pPr>
        <w:spacing w:after="60" w:line="240" w:lineRule="auto"/>
        <w:contextualSpacing/>
        <w:jc w:val="both"/>
        <w:rPr>
          <w:rFonts w:ascii="Fira Sans" w:hAnsi="Fira Sans"/>
          <w:color w:val="3B3838" w:themeColor="background2" w:themeShade="40"/>
          <w:sz w:val="20"/>
          <w:szCs w:val="20"/>
          <w:lang w:eastAsia="en-NZ"/>
        </w:rPr>
        <w:sectPr w:rsidRPr="00470DC1" w:rsidR="00492E54" w:rsidSect="00A6198B">
          <w:headerReference w:type="even" r:id="rId35"/>
          <w:headerReference w:type="default" r:id="rId36"/>
          <w:footerReference w:type="even" r:id="rId37"/>
          <w:footerReference w:type="default" r:id="rId38"/>
          <w:headerReference w:type="first" r:id="rId39"/>
          <w:footerReference w:type="first" r:id="rId40"/>
          <w:type w:val="continuous"/>
          <w:pgSz w:w="11900" w:h="16820" w:orient="portrait"/>
          <w:pgMar w:top="1134" w:right="1440" w:bottom="1440" w:left="1440" w:header="720" w:footer="720" w:gutter="0"/>
          <w:cols w:space="720"/>
          <w:titlePg/>
          <w:docGrid w:linePitch="360"/>
        </w:sectPr>
      </w:pPr>
    </w:p>
    <w:bookmarkEnd w:id="13"/>
    <w:p w:rsidR="00470DC1" w:rsidRDefault="005D3509" w14:paraId="44200724" w14:textId="3E4812E0">
      <w:pPr>
        <w:rPr>
          <w:rFonts w:ascii="Fira Sans" w:hAnsi="Fira Sans" w:eastAsia="Yu Gothic Light" w:cs="Times New Roman"/>
          <w:b/>
          <w:color w:val="2C463B"/>
          <w:sz w:val="20"/>
          <w:szCs w:val="20"/>
        </w:rPr>
      </w:pPr>
      <w:r>
        <w:rPr>
          <w:rFonts w:ascii="Fira Sans" w:hAnsi="Fira Sans" w:eastAsia="Yu Gothic Light" w:cs="Times New Roman"/>
          <w:b/>
          <w:noProof/>
          <w:color w:val="2C463B"/>
          <w:sz w:val="20"/>
          <w:szCs w:val="20"/>
        </w:rPr>
        <w:lastRenderedPageBreak/>
        <w:drawing>
          <wp:inline distT="0" distB="0" distL="0" distR="0" wp14:anchorId="1B757D76" wp14:editId="4B1180E1">
            <wp:extent cx="5724000" cy="446400"/>
            <wp:effectExtent l="0" t="0" r="0" b="0"/>
            <wp:docPr id="1642315023" name="Picture 1642315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2315023" name="Picture 1642315023"/>
                    <pic:cNvPicPr preferRelativeResize="0"/>
                  </pic:nvPicPr>
                  <pic:blipFill>
                    <a:blip r:embed="rId41">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tbl>
      <w:tblPr>
        <w:tblStyle w:val="TableGrid"/>
        <w:tblpPr w:leftFromText="180" w:rightFromText="180" w:vertAnchor="text" w:horzAnchor="margin" w:tblpY="1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26"/>
        <w:gridCol w:w="2600"/>
      </w:tblGrid>
      <w:tr w:rsidR="00016E9D" w:rsidTr="00016E9D" w14:paraId="52CD3281" w14:textId="77777777">
        <w:tc>
          <w:tcPr>
            <w:tcW w:w="6426" w:type="dxa"/>
            <w:vAlign w:val="center"/>
          </w:tcPr>
          <w:p w:rsidRPr="00CE20D3" w:rsidR="00016E9D" w:rsidP="009B3315" w:rsidRDefault="00016E9D" w14:paraId="3B4821CB" w14:textId="77777777">
            <w:pPr>
              <w:pStyle w:val="OCCP2"/>
              <w:rPr>
                <w:rFonts w:ascii="Fira Sans" w:hAnsi="Fira Sans"/>
                <w:color w:val="595454"/>
              </w:rPr>
            </w:pPr>
            <w:bookmarkStart w:name="_Toc193269670" w:id="19"/>
            <w:r w:rsidRPr="00CE20D3">
              <w:t xml:space="preserve">Principle </w:t>
            </w:r>
            <w:r>
              <w:t>3</w:t>
            </w:r>
            <w:r w:rsidRPr="00CE20D3">
              <w:t>:</w:t>
            </w:r>
            <w:r w:rsidRPr="006E52E8">
              <w:t xml:space="preserve"> </w:t>
            </w:r>
            <w:r>
              <w:t>Safe, high-quality care</w:t>
            </w:r>
            <w:bookmarkEnd w:id="19"/>
          </w:p>
        </w:tc>
        <w:tc>
          <w:tcPr>
            <w:tcW w:w="2600" w:type="dxa"/>
            <w:vAlign w:val="center"/>
          </w:tcPr>
          <w:p w:rsidRPr="00CE20D3" w:rsidR="00016E9D" w:rsidP="009B3315" w:rsidRDefault="00C130BB" w14:paraId="59454DF9" w14:textId="6ECC922C">
            <w:pPr>
              <w:pStyle w:val="Heading2"/>
              <w:jc w:val="right"/>
              <w:rPr>
                <w:rFonts w:ascii="Montserrat" w:hAnsi="Montserrat"/>
                <w:b/>
                <w:color w:val="2C463B"/>
                <w:sz w:val="48"/>
                <w:szCs w:val="48"/>
                <w:lang w:val="en-US"/>
              </w:rPr>
            </w:pPr>
            <w:r>
              <w:rPr>
                <w:rFonts w:ascii="Montserrat" w:hAnsi="Montserrat"/>
                <w:b/>
                <w:noProof/>
                <w:color w:val="2C463B"/>
                <w:sz w:val="48"/>
                <w:szCs w:val="48"/>
                <w:lang w:val="en-US"/>
              </w:rPr>
              <w:drawing>
                <wp:inline distT="0" distB="0" distL="0" distR="0" wp14:anchorId="1B95F913" wp14:editId="250F3DDC">
                  <wp:extent cx="1080000" cy="1080000"/>
                  <wp:effectExtent l="0" t="0" r="6350" b="6350"/>
                  <wp:docPr id="1947837301" name="Picture 1947837301" descr="A heart with a shield and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37301" name="Picture 20" descr="A heart with a shield and check mark&#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rsidRPr="00CE20D3" w:rsidR="00470DC1" w:rsidP="00470DC1" w:rsidRDefault="00470DC1" w14:paraId="0307A09B" w14:textId="1DD77C69">
      <w:pPr>
        <w:pStyle w:val="Heading2"/>
        <w:rPr>
          <w:rFonts w:ascii="Fira Sans" w:hAnsi="Fira Sans"/>
          <w:b/>
          <w:color w:val="595454"/>
          <w:sz w:val="20"/>
          <w:szCs w:val="20"/>
          <w:lang w:val="en-US"/>
        </w:rPr>
      </w:pPr>
    </w:p>
    <w:p w:rsidRPr="007501F6" w:rsidR="007501F6" w:rsidP="009B3315" w:rsidRDefault="007501F6" w14:paraId="3D0016AA" w14:textId="77777777">
      <w:pPr>
        <w:spacing w:after="0" w:line="240" w:lineRule="auto"/>
        <w:rPr>
          <w:rFonts w:ascii="Fira Sans" w:hAnsi="Fira Sans" w:eastAsia="Fira Sans" w:cs="Fira Sans"/>
          <w:lang w:val="en-NZ" w:eastAsia="en-NZ"/>
        </w:rPr>
      </w:pPr>
      <w:r w:rsidRPr="007501F6">
        <w:rPr>
          <w:rFonts w:ascii="Fira Sans" w:hAnsi="Fira Sans" w:eastAsia="Fira Sans" w:cs="Fira Sans"/>
          <w:lang w:val="en-NZ" w:eastAsia="en-NZ"/>
        </w:rPr>
        <w:t>Health care providers/professionals are responsible for providing safe, high-quality care.</w:t>
      </w:r>
    </w:p>
    <w:p w:rsidRPr="007501F6" w:rsidR="007501F6" w:rsidP="009B3315" w:rsidRDefault="007501F6" w14:paraId="477256C4" w14:textId="77777777">
      <w:pPr>
        <w:spacing w:after="0" w:line="240" w:lineRule="auto"/>
        <w:contextualSpacing/>
        <w:jc w:val="both"/>
        <w:rPr>
          <w:rFonts w:ascii="Fira Sans" w:hAnsi="Fira Sans" w:eastAsia="Fira Sans" w:cs="Fira Sans"/>
          <w:lang w:val="en-NZ" w:eastAsia="en-NZ"/>
        </w:rPr>
      </w:pPr>
      <w:r w:rsidRPr="007501F6">
        <w:rPr>
          <w:rFonts w:ascii="Fira Sans" w:hAnsi="Fira Sans" w:eastAsia="Fira Sans" w:cs="Fira Sans"/>
          <w:lang w:val="en-NZ" w:eastAsia="en-NZ"/>
        </w:rPr>
        <w:t>The person will be referred to an individual practitioner or service with appropriate expertise. Health providers/professionals will have the required and appropriate training, credentials, and experience to deliver safe, high-quality care. This includes that health providers/professionals:</w:t>
      </w:r>
    </w:p>
    <w:p w:rsidRPr="000463A4" w:rsidR="007501F6" w:rsidP="00E4376E" w:rsidRDefault="007501F6" w14:paraId="08778356" w14:textId="1E944CB3">
      <w:pPr>
        <w:numPr>
          <w:ilvl w:val="0"/>
          <w:numId w:val="171"/>
        </w:numPr>
        <w:spacing w:after="120" w:line="240" w:lineRule="auto"/>
        <w:ind w:left="567" w:hanging="283"/>
        <w:contextualSpacing/>
        <w:jc w:val="both"/>
        <w:rPr>
          <w:rFonts w:ascii="Fira Sans" w:hAnsi="Fira Sans" w:eastAsia="Fira Sans" w:cs="Fira Sans"/>
          <w:lang w:val="en-NZ" w:eastAsia="en-NZ"/>
        </w:rPr>
      </w:pPr>
      <w:r w:rsidRPr="007501F6">
        <w:rPr>
          <w:rFonts w:ascii="Fira Sans" w:hAnsi="Fira Sans" w:eastAsia="Fira Sans" w:cs="Fira Sans"/>
          <w:lang w:val="en-NZ" w:eastAsia="en-NZ"/>
        </w:rPr>
        <w:t>undertake regular quality reviews of their performance, contribute to regular audits of their care</w:t>
      </w:r>
      <w:r w:rsidR="000347AE">
        <w:rPr>
          <w:rFonts w:ascii="Fira Sans" w:hAnsi="Fira Sans" w:eastAsia="Fira Sans" w:cs="Fira Sans"/>
          <w:lang w:val="en-NZ" w:eastAsia="en-NZ"/>
        </w:rPr>
        <w:t>,</w:t>
      </w:r>
      <w:r w:rsidRPr="007501F6">
        <w:rPr>
          <w:rFonts w:ascii="Fira Sans" w:hAnsi="Fira Sans" w:eastAsia="Fira Sans" w:cs="Fira Sans"/>
          <w:lang w:val="en-NZ" w:eastAsia="en-NZ"/>
        </w:rPr>
        <w:t xml:space="preserve"> and are actively involved in continuing professional </w:t>
      </w:r>
      <w:r w:rsidRPr="000463A4">
        <w:rPr>
          <w:rFonts w:ascii="Fira Sans" w:hAnsi="Fira Sans" w:eastAsia="Fira Sans" w:cs="Fira Sans"/>
          <w:lang w:val="en-NZ" w:eastAsia="en-NZ"/>
        </w:rPr>
        <w:t xml:space="preserve">development </w:t>
      </w:r>
    </w:p>
    <w:p w:rsidRPr="001D6B05" w:rsidR="007501F6" w:rsidP="00E4376E" w:rsidRDefault="007501F6" w14:paraId="6BF61D75" w14:textId="4F752686">
      <w:pPr>
        <w:numPr>
          <w:ilvl w:val="0"/>
          <w:numId w:val="171"/>
        </w:numPr>
        <w:spacing w:after="120" w:line="240" w:lineRule="auto"/>
        <w:ind w:left="567" w:hanging="283"/>
        <w:contextualSpacing/>
        <w:jc w:val="both"/>
        <w:rPr>
          <w:rFonts w:ascii="Fira Sans" w:hAnsi="Fira Sans" w:eastAsia="Calibri" w:cs="Arial"/>
          <w:b/>
          <w:bCs/>
          <w:color w:val="595454"/>
          <w:lang w:val="en-NZ"/>
        </w:rPr>
      </w:pPr>
      <w:r w:rsidRPr="000463A4">
        <w:rPr>
          <w:rFonts w:ascii="Fira Sans" w:hAnsi="Fira Sans" w:eastAsia="Fira Sans" w:cs="Fira Sans"/>
          <w:lang w:val="en-NZ" w:eastAsia="en-NZ"/>
        </w:rPr>
        <w:t xml:space="preserve">are certified against </w:t>
      </w:r>
      <w:r w:rsidRPr="00A6198B">
        <w:rPr>
          <w:rFonts w:ascii="Fira Sans" w:hAnsi="Fira Sans" w:eastAsia="Fira Sans" w:cs="Fira Sans"/>
          <w:i/>
          <w:iCs/>
          <w:lang w:val="en-NZ" w:eastAsia="en-NZ"/>
        </w:rPr>
        <w:t>Ngā Paerewa Health and Disability Services Standard</w:t>
      </w:r>
      <w:r w:rsidR="002B7EAC">
        <w:rPr>
          <w:rFonts w:ascii="Fira Sans" w:hAnsi="Fira Sans" w:eastAsia="Fira Sans" w:cs="Fira Sans"/>
          <w:lang w:val="en-NZ" w:eastAsia="en-NZ"/>
        </w:rPr>
        <w:t xml:space="preserve"> </w:t>
      </w:r>
      <w:hyperlink w:history="1" r:id="rId43">
        <w:r w:rsidRPr="001D6B05">
          <w:rPr>
            <w:rFonts w:ascii="Fira Sans" w:hAnsi="Fira Sans" w:eastAsia="Calibri" w:cs="Arial"/>
            <w:b/>
            <w:bCs/>
            <w:color w:val="595454"/>
            <w:u w:val="single"/>
            <w:lang w:val="en-NZ"/>
          </w:rPr>
          <w:t>NZS 8134:2021</w:t>
        </w:r>
      </w:hyperlink>
      <w:r w:rsidRPr="001D6B05">
        <w:rPr>
          <w:rFonts w:ascii="Fira Sans" w:hAnsi="Fira Sans" w:eastAsia="Calibri" w:cs="Arial"/>
          <w:b/>
          <w:bCs/>
          <w:color w:val="595454"/>
          <w:lang w:val="en-NZ"/>
        </w:rPr>
        <w:t xml:space="preserve"> </w:t>
      </w:r>
      <w:r w:rsidRPr="0014526A">
        <w:rPr>
          <w:rFonts w:ascii="Fira Sans" w:hAnsi="Fira Sans" w:eastAsia="Calibri" w:cs="Arial"/>
          <w:lang w:val="en-NZ"/>
        </w:rPr>
        <w:t>(Standards New Zealand 2021)</w:t>
      </w:r>
    </w:p>
    <w:p w:rsidRPr="007501F6" w:rsidR="007501F6" w:rsidP="00E4376E" w:rsidRDefault="007501F6" w14:paraId="5BD4F994" w14:textId="77777777">
      <w:pPr>
        <w:numPr>
          <w:ilvl w:val="0"/>
          <w:numId w:val="171"/>
        </w:numPr>
        <w:spacing w:after="120" w:line="240" w:lineRule="auto"/>
        <w:ind w:left="567" w:hanging="283"/>
        <w:contextualSpacing/>
        <w:jc w:val="both"/>
        <w:rPr>
          <w:rFonts w:ascii="Fira Sans" w:hAnsi="Fira Sans" w:eastAsia="Fira Sans" w:cs="Fira Sans"/>
          <w:lang w:val="en-NZ" w:eastAsia="en-NZ"/>
        </w:rPr>
      </w:pPr>
      <w:r w:rsidRPr="000463A4">
        <w:rPr>
          <w:rFonts w:ascii="Fira Sans" w:hAnsi="Fira Sans" w:eastAsia="Fira Sans" w:cs="Fira Sans"/>
          <w:lang w:val="en-NZ" w:eastAsia="en-NZ"/>
        </w:rPr>
        <w:t>monitor and evaluate care and outcomes to enable the delivery of safe,</w:t>
      </w:r>
      <w:r w:rsidRPr="007501F6">
        <w:rPr>
          <w:rFonts w:ascii="Fira Sans" w:hAnsi="Fira Sans" w:eastAsia="Fira Sans" w:cs="Fira Sans"/>
          <w:lang w:val="en-NZ" w:eastAsia="en-NZ"/>
        </w:rPr>
        <w:t xml:space="preserve"> high-quality care and where required drive service improvement where unwarranted variation has been identified</w:t>
      </w:r>
    </w:p>
    <w:p w:rsidRPr="007501F6" w:rsidR="007501F6" w:rsidP="00E4376E" w:rsidRDefault="007501F6" w14:paraId="14778826" w14:textId="3A4F299F">
      <w:pPr>
        <w:numPr>
          <w:ilvl w:val="0"/>
          <w:numId w:val="171"/>
        </w:numPr>
        <w:spacing w:after="120" w:line="240" w:lineRule="auto"/>
        <w:ind w:left="567" w:hanging="283"/>
        <w:contextualSpacing/>
        <w:jc w:val="both"/>
        <w:rPr>
          <w:rFonts w:ascii="Fira Sans" w:hAnsi="Fira Sans" w:eastAsia="Fira Sans" w:cs="Fira Sans"/>
          <w:lang w:val="en-NZ" w:eastAsia="en-NZ"/>
        </w:rPr>
      </w:pPr>
      <w:r w:rsidRPr="007501F6">
        <w:rPr>
          <w:rFonts w:ascii="Fira Sans" w:hAnsi="Fira Sans" w:eastAsia="Fira Sans" w:cs="Fira Sans"/>
          <w:lang w:val="en-NZ" w:eastAsia="en-NZ"/>
        </w:rPr>
        <w:t>have the necessary resources (equipment and staff), clinical guidelines, policies</w:t>
      </w:r>
      <w:r w:rsidR="000347AE">
        <w:rPr>
          <w:rFonts w:ascii="Fira Sans" w:hAnsi="Fira Sans" w:eastAsia="Fira Sans" w:cs="Fira Sans"/>
          <w:lang w:val="en-NZ" w:eastAsia="en-NZ"/>
        </w:rPr>
        <w:t>,</w:t>
      </w:r>
      <w:r w:rsidRPr="007501F6">
        <w:rPr>
          <w:rFonts w:ascii="Fira Sans" w:hAnsi="Fira Sans" w:eastAsia="Fira Sans" w:cs="Fira Sans"/>
          <w:lang w:val="en-NZ" w:eastAsia="en-NZ"/>
        </w:rPr>
        <w:t xml:space="preserve"> and procedures in place to provide safe, quality cancer care</w:t>
      </w:r>
    </w:p>
    <w:p w:rsidR="007265CE" w:rsidP="00E4376E" w:rsidRDefault="007501F6" w14:paraId="7D6A5AE5" w14:textId="5201A5AC">
      <w:pPr>
        <w:numPr>
          <w:ilvl w:val="0"/>
          <w:numId w:val="171"/>
        </w:numPr>
        <w:spacing w:before="120" w:after="120" w:line="240" w:lineRule="auto"/>
        <w:ind w:left="567" w:hanging="283"/>
        <w:contextualSpacing/>
        <w:jc w:val="both"/>
        <w:rPr>
          <w:rFonts w:ascii="Fira Sans" w:hAnsi="Fira Sans" w:eastAsia="Fira Sans" w:cs="Fira Sans"/>
          <w:lang w:val="en-NZ" w:eastAsia="en-NZ"/>
        </w:rPr>
      </w:pPr>
      <w:r w:rsidRPr="007501F6">
        <w:rPr>
          <w:rFonts w:ascii="Fira Sans" w:hAnsi="Fira Sans" w:eastAsia="Fira Sans" w:cs="Fira Sans"/>
          <w:lang w:val="en-NZ" w:eastAsia="en-NZ"/>
        </w:rPr>
        <w:t>have clear governance systems in place to monitor, identify and respond to safety and quality issues.</w:t>
      </w:r>
    </w:p>
    <w:p w:rsidRPr="007265CE" w:rsidR="00E06E66" w:rsidP="009B3315" w:rsidRDefault="00E06E66" w14:paraId="00594E34" w14:textId="77777777">
      <w:pPr>
        <w:spacing w:after="120" w:line="240" w:lineRule="auto"/>
        <w:contextualSpacing/>
        <w:jc w:val="both"/>
        <w:rPr>
          <w:rFonts w:ascii="Fira Sans" w:hAnsi="Fira Sans" w:eastAsia="Fira Sans" w:cs="Fira Sans"/>
          <w:lang w:val="en-NZ" w:eastAsia="en-NZ"/>
        </w:rPr>
      </w:pPr>
    </w:p>
    <w:p w:rsidRPr="007501F6" w:rsidR="007501F6" w:rsidP="002A400F" w:rsidRDefault="007501F6" w14:paraId="098501DB" w14:textId="4E72D035">
      <w:pPr>
        <w:spacing w:after="0" w:line="240" w:lineRule="auto"/>
        <w:jc w:val="both"/>
        <w:rPr>
          <w:rFonts w:ascii="Fira Sans" w:hAnsi="Fira Sans"/>
        </w:rPr>
      </w:pPr>
      <w:r w:rsidRPr="007501F6">
        <w:rPr>
          <w:rFonts w:ascii="Fira Sans" w:hAnsi="Fira Sans"/>
        </w:rPr>
        <w:t>To ensure safe and high-quality cancer care, health services and providers will ensure:</w:t>
      </w:r>
    </w:p>
    <w:p w:rsidRPr="000347AE" w:rsidR="006972F6" w:rsidP="006972F6" w:rsidRDefault="006972F6" w14:paraId="74693613" w14:textId="61447D6C">
      <w:pPr>
        <w:numPr>
          <w:ilvl w:val="0"/>
          <w:numId w:val="221"/>
        </w:numPr>
        <w:spacing w:after="0" w:line="240" w:lineRule="auto"/>
        <w:ind w:left="568" w:hanging="284"/>
        <w:jc w:val="both"/>
        <w:rPr>
          <w:rFonts w:ascii="Fira Sans" w:hAnsi="Fira Sans" w:eastAsia="Fira Sans" w:cs="Fira Sans"/>
          <w:lang w:val="en-NZ" w:eastAsia="en-NZ"/>
        </w:rPr>
      </w:pPr>
      <w:r w:rsidRPr="000347AE">
        <w:rPr>
          <w:rFonts w:ascii="Fira Sans" w:hAnsi="Fira Sans" w:eastAsia="Fira Sans" w:cs="Fira Sans"/>
          <w:lang w:val="en-NZ" w:eastAsia="en-NZ"/>
        </w:rPr>
        <w:t>OCCPs are used as a framework to evaluate and monitor practice over time. Services will routinely collect relevant minimum datasets to support benchmarking, quality</w:t>
      </w:r>
      <w:r w:rsidR="000347AE">
        <w:rPr>
          <w:rFonts w:ascii="Fira Sans" w:hAnsi="Fira Sans" w:eastAsia="Fira Sans" w:cs="Fira Sans"/>
          <w:lang w:val="en-NZ" w:eastAsia="en-NZ"/>
        </w:rPr>
        <w:t>,</w:t>
      </w:r>
      <w:r w:rsidRPr="000347AE">
        <w:rPr>
          <w:rFonts w:ascii="Fira Sans" w:hAnsi="Fira Sans" w:eastAsia="Fira Sans" w:cs="Fira Sans"/>
          <w:lang w:val="en-NZ" w:eastAsia="en-NZ"/>
        </w:rPr>
        <w:t xml:space="preserve"> and safety of care, and drive continuous service improvement </w:t>
      </w:r>
    </w:p>
    <w:p w:rsidRPr="000347AE" w:rsidR="00E11653" w:rsidP="006972F6" w:rsidRDefault="00DB5DBD" w14:paraId="36C66B6D" w14:textId="26E11040">
      <w:pPr>
        <w:numPr>
          <w:ilvl w:val="0"/>
          <w:numId w:val="221"/>
        </w:numPr>
        <w:spacing w:after="0" w:line="240" w:lineRule="auto"/>
        <w:ind w:left="568" w:hanging="284"/>
        <w:jc w:val="both"/>
        <w:rPr>
          <w:rFonts w:ascii="Fira Sans" w:hAnsi="Fira Sans" w:eastAsia="Fira Sans" w:cs="Fira Sans"/>
          <w:lang w:val="en-NZ" w:eastAsia="en-NZ"/>
        </w:rPr>
      </w:pPr>
      <w:r w:rsidRPr="000347AE">
        <w:rPr>
          <w:rFonts w:ascii="Fira Sans" w:hAnsi="Fira Sans" w:eastAsia="Fira Sans" w:cs="Fira Sans"/>
          <w:lang w:val="en-NZ" w:eastAsia="en-NZ"/>
        </w:rPr>
        <w:t xml:space="preserve">Te </w:t>
      </w:r>
      <w:r w:rsidRPr="000347AE" w:rsidR="00C471DD">
        <w:rPr>
          <w:rFonts w:ascii="Fira Sans" w:hAnsi="Fira Sans" w:eastAsia="Fira Sans" w:cs="Fira Sans"/>
          <w:lang w:val="en-NZ" w:eastAsia="en-NZ"/>
        </w:rPr>
        <w:t xml:space="preserve">Tahū Hauora </w:t>
      </w:r>
      <w:r w:rsidRPr="000347AE" w:rsidR="00BB399D">
        <w:rPr>
          <w:rFonts w:ascii="Fira Sans" w:hAnsi="Fira Sans" w:eastAsia="Fira Sans" w:cs="Fira Sans"/>
          <w:lang w:val="en-NZ" w:eastAsia="en-NZ"/>
        </w:rPr>
        <w:t xml:space="preserve">(Health Quality and Safety Commission) </w:t>
      </w:r>
      <w:r w:rsidRPr="000347AE" w:rsidR="0042584C">
        <w:rPr>
          <w:rFonts w:ascii="Fira Sans" w:hAnsi="Fira Sans" w:eastAsia="Fira Sans" w:cs="Fira Sans"/>
          <w:lang w:val="en-NZ" w:eastAsia="en-NZ"/>
        </w:rPr>
        <w:t>work with clinicians</w:t>
      </w:r>
      <w:r w:rsidRPr="000347AE" w:rsidR="00776C4B">
        <w:rPr>
          <w:rFonts w:ascii="Fira Sans" w:hAnsi="Fira Sans" w:eastAsia="Fira Sans" w:cs="Fira Sans"/>
          <w:lang w:val="en-NZ" w:eastAsia="en-NZ"/>
        </w:rPr>
        <w:t>, pro</w:t>
      </w:r>
      <w:r w:rsidRPr="000347AE" w:rsidR="00157E11">
        <w:rPr>
          <w:rFonts w:ascii="Fira Sans" w:hAnsi="Fira Sans" w:eastAsia="Fira Sans" w:cs="Fira Sans"/>
          <w:lang w:val="en-NZ" w:eastAsia="en-NZ"/>
        </w:rPr>
        <w:t>viders</w:t>
      </w:r>
      <w:r w:rsidRPr="000347AE" w:rsidR="000347AE">
        <w:rPr>
          <w:rFonts w:ascii="Fira Sans" w:hAnsi="Fira Sans" w:eastAsia="Fira Sans" w:cs="Fira Sans"/>
          <w:lang w:val="en-NZ" w:eastAsia="en-NZ"/>
        </w:rPr>
        <w:t>,</w:t>
      </w:r>
      <w:r w:rsidRPr="000347AE" w:rsidR="00157E11">
        <w:rPr>
          <w:rFonts w:ascii="Fira Sans" w:hAnsi="Fira Sans" w:eastAsia="Fira Sans" w:cs="Fira Sans"/>
          <w:lang w:val="en-NZ" w:eastAsia="en-NZ"/>
        </w:rPr>
        <w:t xml:space="preserve"> and consumers to improve health and disability su</w:t>
      </w:r>
      <w:r w:rsidRPr="000347AE" w:rsidR="00006931">
        <w:rPr>
          <w:rFonts w:ascii="Fira Sans" w:hAnsi="Fira Sans" w:eastAsia="Fira Sans" w:cs="Fira Sans"/>
          <w:lang w:val="en-NZ" w:eastAsia="en-NZ"/>
        </w:rPr>
        <w:t>pport services</w:t>
      </w:r>
    </w:p>
    <w:p w:rsidR="00EB3489" w:rsidP="006972F6" w:rsidRDefault="000B502F" w14:paraId="4026B158" w14:textId="6663D82A">
      <w:pPr>
        <w:pStyle w:val="ListParagraph"/>
        <w:numPr>
          <w:ilvl w:val="0"/>
          <w:numId w:val="221"/>
        </w:numPr>
        <w:spacing w:after="0" w:line="240" w:lineRule="auto"/>
        <w:ind w:left="567" w:hanging="283"/>
        <w:contextualSpacing w:val="0"/>
        <w:jc w:val="both"/>
        <w:rPr>
          <w:rFonts w:ascii="Fira Sans" w:hAnsi="Fira Sans" w:eastAsia="Fira Sans" w:cs="Fira Sans"/>
          <w:lang w:val="en-NZ" w:eastAsia="en-NZ"/>
        </w:rPr>
      </w:pPr>
      <w:r>
        <w:rPr>
          <w:rFonts w:ascii="Fira Sans" w:hAnsi="Fira Sans" w:eastAsia="Fira Sans" w:cs="Fira Sans"/>
          <w:lang w:val="en-NZ" w:eastAsia="en-NZ"/>
        </w:rPr>
        <w:t>p</w:t>
      </w:r>
      <w:r w:rsidRPr="00E344A0" w:rsidR="0023338E">
        <w:rPr>
          <w:rFonts w:ascii="Fira Sans" w:hAnsi="Fira Sans" w:eastAsia="Fira Sans" w:cs="Fira Sans"/>
          <w:lang w:val="en-NZ" w:eastAsia="en-NZ"/>
        </w:rPr>
        <w:t xml:space="preserve">hysical systemic anti-cancer therapy infusion spaces will meet the </w:t>
      </w:r>
      <w:r w:rsidRPr="00993BB9" w:rsidR="0023338E">
        <w:rPr>
          <w:rFonts w:ascii="Fira Sans" w:hAnsi="Fira Sans" w:eastAsia="Fira Sans" w:cs="Fira Sans"/>
          <w:i/>
          <w:iCs/>
          <w:lang w:val="en-NZ" w:eastAsia="en-NZ"/>
        </w:rPr>
        <w:t xml:space="preserve">Australasian Health Facility Guidelines and Supplementary Aotearoa New Zealand Design </w:t>
      </w:r>
      <w:r w:rsidRPr="00993BB9" w:rsidR="00E344A0">
        <w:rPr>
          <w:rFonts w:ascii="Fira Sans" w:hAnsi="Fira Sans" w:eastAsia="Fira Sans" w:cs="Fira Sans"/>
          <w:i/>
          <w:iCs/>
          <w:lang w:val="en-NZ" w:eastAsia="en-NZ"/>
        </w:rPr>
        <w:t>Guidance</w:t>
      </w:r>
      <w:r w:rsidRPr="00EB3489" w:rsidR="00E344A0">
        <w:rPr>
          <w:rFonts w:ascii="Fira Sans" w:hAnsi="Fira Sans" w:eastAsia="Fira Sans" w:cs="Fira Sans"/>
          <w:lang w:val="en-NZ" w:eastAsia="en-NZ"/>
        </w:rPr>
        <w:t xml:space="preserve">. </w:t>
      </w:r>
      <w:hyperlink w:history="1" r:id="rId44">
        <w:r w:rsidRPr="00E56E07" w:rsidR="00681DCF">
          <w:rPr>
            <w:rStyle w:val="Hyperlink"/>
            <w:rFonts w:ascii="Fira Sans" w:hAnsi="Fira Sans" w:eastAsia="Fira Sans" w:cs="Fira Sans"/>
            <w:b/>
            <w:bCs/>
            <w:color w:val="595454"/>
            <w:lang w:val="en-NZ" w:eastAsia="en-NZ"/>
          </w:rPr>
          <w:t>healthfacilityguidelines.com.au</w:t>
        </w:r>
      </w:hyperlink>
    </w:p>
    <w:p w:rsidR="00283E72" w:rsidP="006972F6" w:rsidRDefault="000B502F" w14:paraId="5C7237CB" w14:textId="4BDB713A">
      <w:pPr>
        <w:pStyle w:val="ListParagraph"/>
        <w:numPr>
          <w:ilvl w:val="0"/>
          <w:numId w:val="221"/>
        </w:numPr>
        <w:spacing w:after="0" w:line="240" w:lineRule="auto"/>
        <w:ind w:left="567" w:hanging="283"/>
        <w:contextualSpacing w:val="0"/>
        <w:jc w:val="both"/>
        <w:rPr>
          <w:rFonts w:ascii="Fira Sans" w:hAnsi="Fira Sans" w:eastAsia="Fira Sans" w:cs="Fira Sans"/>
          <w:lang w:val="en-NZ" w:eastAsia="en-NZ"/>
        </w:rPr>
      </w:pPr>
      <w:r w:rsidRPr="00EB3489">
        <w:rPr>
          <w:rFonts w:ascii="Fira Sans" w:hAnsi="Fira Sans" w:eastAsia="Fira Sans" w:cs="Fira Sans"/>
          <w:lang w:val="en-NZ" w:eastAsia="en-NZ"/>
        </w:rPr>
        <w:t>a</w:t>
      </w:r>
      <w:r w:rsidRPr="00EB3489" w:rsidR="00140081">
        <w:rPr>
          <w:rFonts w:ascii="Fira Sans" w:hAnsi="Fira Sans" w:eastAsia="Fira Sans" w:cs="Fira Sans"/>
          <w:lang w:val="en-NZ" w:eastAsia="en-NZ"/>
        </w:rPr>
        <w:t xml:space="preserve">ll providers will use The Royal Australian and New Zealand College of Radiologists (RANZCR) </w:t>
      </w:r>
      <w:r w:rsidRPr="00681DCF" w:rsidR="00140081">
        <w:rPr>
          <w:rFonts w:ascii="Fira Sans" w:hAnsi="Fira Sans" w:eastAsia="Fira Sans" w:cs="Fira Sans"/>
          <w:i/>
          <w:iCs/>
          <w:lang w:val="en-NZ" w:eastAsia="en-NZ"/>
        </w:rPr>
        <w:t>Radiation Oncology Practice Standards</w:t>
      </w:r>
      <w:r w:rsidRPr="00EB3489" w:rsidR="00140081">
        <w:rPr>
          <w:rFonts w:ascii="Fira Sans" w:hAnsi="Fira Sans" w:eastAsia="Fira Sans" w:cs="Fira Sans"/>
          <w:lang w:val="en-NZ" w:eastAsia="en-NZ"/>
        </w:rPr>
        <w:t xml:space="preserve"> </w:t>
      </w:r>
      <w:r w:rsidRPr="0088355E" w:rsidR="00140081">
        <w:rPr>
          <w:rFonts w:ascii="Fira Sans" w:hAnsi="Fira Sans" w:eastAsia="Fira Sans" w:cs="Fira Sans"/>
          <w:i/>
          <w:iCs/>
          <w:lang w:val="en-NZ" w:eastAsia="en-NZ"/>
        </w:rPr>
        <w:t>(Part A and Part B)</w:t>
      </w:r>
      <w:r w:rsidRPr="00EB3489" w:rsidR="00140081">
        <w:rPr>
          <w:rFonts w:ascii="Fira Sans" w:hAnsi="Fira Sans" w:eastAsia="Fira Sans" w:cs="Fira Sans"/>
          <w:lang w:val="en-NZ" w:eastAsia="en-NZ"/>
        </w:rPr>
        <w:t xml:space="preserve"> in the establishment and delivery of radiation oncology treatment services. </w:t>
      </w:r>
      <w:r w:rsidRPr="00EB3489" w:rsidR="00EB3489">
        <w:rPr>
          <w:rFonts w:ascii="Fira Sans" w:hAnsi="Fira Sans" w:eastAsia="Fira Sans" w:cs="Fira Sans"/>
          <w:lang w:val="en-NZ" w:eastAsia="en-NZ"/>
        </w:rPr>
        <w:t xml:space="preserve"> </w:t>
      </w:r>
      <w:r w:rsidRPr="00EB3489" w:rsidR="00140081">
        <w:rPr>
          <w:rFonts w:ascii="Fira Sans" w:hAnsi="Fira Sans" w:eastAsia="Fira Sans" w:cs="Fira Sans"/>
          <w:lang w:val="en-NZ" w:eastAsia="en-NZ"/>
        </w:rPr>
        <w:t xml:space="preserve">All providers will utilise the </w:t>
      </w:r>
      <w:r w:rsidRPr="0088355E" w:rsidR="00140081">
        <w:rPr>
          <w:rFonts w:ascii="Fira Sans" w:hAnsi="Fira Sans" w:eastAsia="Fira Sans" w:cs="Fira Sans"/>
          <w:i/>
          <w:iCs/>
          <w:lang w:val="en-NZ" w:eastAsia="en-NZ"/>
        </w:rPr>
        <w:t>Royal College of Radiologists (RCR) guidelines</w:t>
      </w:r>
      <w:r w:rsidRPr="00EB3489" w:rsidR="00140081">
        <w:rPr>
          <w:rFonts w:ascii="Fira Sans" w:hAnsi="Fira Sans" w:eastAsia="Fira Sans" w:cs="Fira Sans"/>
          <w:lang w:val="en-NZ" w:eastAsia="en-NZ"/>
        </w:rPr>
        <w:t xml:space="preserve"> - endorsed for use in New Zealand – to standardise prescriptions and review unwarranted variation where necessary </w:t>
      </w:r>
    </w:p>
    <w:p w:rsidR="00283E72" w:rsidP="006972F6" w:rsidRDefault="00AE61A3" w14:paraId="53AF6F1D" w14:textId="589A7791">
      <w:pPr>
        <w:pStyle w:val="ListParagraph"/>
        <w:numPr>
          <w:ilvl w:val="0"/>
          <w:numId w:val="221"/>
        </w:numPr>
        <w:spacing w:after="0" w:line="240" w:lineRule="auto"/>
        <w:ind w:left="567" w:hanging="283"/>
        <w:contextualSpacing w:val="0"/>
        <w:jc w:val="both"/>
        <w:rPr>
          <w:rFonts w:ascii="Fira Sans" w:hAnsi="Fira Sans" w:eastAsia="Fira Sans" w:cs="Fira Sans"/>
          <w:lang w:val="en-NZ" w:eastAsia="en-NZ"/>
        </w:rPr>
      </w:pPr>
      <w:r>
        <w:rPr>
          <w:rFonts w:ascii="Fira Sans" w:hAnsi="Fira Sans" w:eastAsia="Fira Sans" w:cs="Fira Sans"/>
          <w:lang w:val="en-NZ" w:eastAsia="en-NZ"/>
        </w:rPr>
        <w:t>a</w:t>
      </w:r>
      <w:r w:rsidRPr="00283E72" w:rsidR="00140081">
        <w:rPr>
          <w:rFonts w:ascii="Fira Sans" w:hAnsi="Fira Sans" w:eastAsia="Fira Sans" w:cs="Fira Sans"/>
          <w:lang w:val="en-NZ" w:eastAsia="en-NZ"/>
        </w:rPr>
        <w:t xml:space="preserve">ll providers will continue to uphold the </w:t>
      </w:r>
      <w:r w:rsidRPr="00681DCF" w:rsidR="00140081">
        <w:rPr>
          <w:rFonts w:ascii="Fira Sans" w:hAnsi="Fira Sans" w:eastAsia="Fira Sans" w:cs="Fira Sans"/>
          <w:i/>
          <w:iCs/>
          <w:lang w:val="en-NZ" w:eastAsia="en-NZ"/>
        </w:rPr>
        <w:t>Radiation Safety Act 2016</w:t>
      </w:r>
      <w:r w:rsidRPr="00283E72" w:rsidR="00140081">
        <w:rPr>
          <w:rFonts w:ascii="Fira Sans" w:hAnsi="Fira Sans" w:eastAsia="Fira Sans" w:cs="Fira Sans"/>
          <w:lang w:val="en-NZ" w:eastAsia="en-NZ"/>
        </w:rPr>
        <w:t xml:space="preserve"> and the </w:t>
      </w:r>
      <w:r w:rsidRPr="0088355E" w:rsidR="00140081">
        <w:rPr>
          <w:rFonts w:ascii="Fira Sans" w:hAnsi="Fira Sans" w:eastAsia="Fira Sans" w:cs="Fira Sans"/>
          <w:i/>
          <w:iCs/>
          <w:lang w:val="en-NZ" w:eastAsia="en-NZ"/>
        </w:rPr>
        <w:t xml:space="preserve">Radiation </w:t>
      </w:r>
      <w:r w:rsidRPr="0088355E" w:rsidR="00D858CD">
        <w:rPr>
          <w:rFonts w:ascii="Fira Sans" w:hAnsi="Fira Sans" w:eastAsia="Fira Sans" w:cs="Fira Sans"/>
          <w:i/>
          <w:iCs/>
          <w:lang w:val="en-NZ" w:eastAsia="en-NZ"/>
        </w:rPr>
        <w:t>Safety Regulations 2016</w:t>
      </w:r>
      <w:r w:rsidRPr="00292C3A" w:rsidR="00D858CD">
        <w:rPr>
          <w:rFonts w:ascii="Fira Sans" w:hAnsi="Fira Sans" w:eastAsia="Fira Sans" w:cs="Fira Sans"/>
          <w:lang w:val="en-NZ" w:eastAsia="en-NZ"/>
        </w:rPr>
        <w:t>, administered by the Ministry of Health’s Office of Radiation Safety (ORS) on behalf of the New Zealand Government. The purpose of the legislation is to establish a framework to protect the health and safety of people and protect the environment from the harmful effects of ionising radiation while allowing for its safe and beneficial use </w:t>
      </w:r>
    </w:p>
    <w:p w:rsidR="00AE61A3" w:rsidP="006972F6" w:rsidRDefault="00AE61A3" w14:paraId="5BB282F7" w14:textId="77DE5998">
      <w:pPr>
        <w:pStyle w:val="ListParagraph"/>
        <w:numPr>
          <w:ilvl w:val="0"/>
          <w:numId w:val="221"/>
        </w:numPr>
        <w:spacing w:after="0" w:line="240" w:lineRule="auto"/>
        <w:ind w:left="567" w:hanging="283"/>
        <w:contextualSpacing w:val="0"/>
        <w:jc w:val="both"/>
        <w:rPr>
          <w:rFonts w:ascii="Fira Sans" w:hAnsi="Fira Sans" w:eastAsia="Fira Sans" w:cs="Fira Sans"/>
          <w:lang w:val="en-NZ" w:eastAsia="en-NZ"/>
        </w:rPr>
      </w:pPr>
      <w:r>
        <w:rPr>
          <w:rFonts w:ascii="Fira Sans" w:hAnsi="Fira Sans" w:eastAsia="Fira Sans" w:cs="Fira Sans"/>
          <w:lang w:val="en-NZ" w:eastAsia="en-NZ"/>
        </w:rPr>
        <w:t>q</w:t>
      </w:r>
      <w:r w:rsidRPr="00283E72" w:rsidR="007501F6">
        <w:rPr>
          <w:rFonts w:ascii="Fira Sans" w:hAnsi="Fira Sans" w:eastAsia="Fira Sans" w:cs="Fira Sans"/>
          <w:lang w:val="en-NZ" w:eastAsia="en-NZ"/>
        </w:rPr>
        <w:t>uality committees ensure health care is informed by evidence. Health providers/professionals have a responsibility to evaluate and monitor their practice and services</w:t>
      </w:r>
    </w:p>
    <w:p w:rsidRPr="00FA3A80" w:rsidR="00FA3A80" w:rsidP="00FA3A80" w:rsidRDefault="00FA3A80" w14:paraId="74311E7E" w14:textId="5425025B">
      <w:pPr>
        <w:spacing w:after="0" w:line="240" w:lineRule="auto"/>
        <w:jc w:val="both"/>
        <w:rPr>
          <w:rFonts w:ascii="Fira Sans" w:hAnsi="Fira Sans" w:eastAsia="Fira Sans" w:cs="Fira Sans"/>
          <w:lang w:val="en-NZ" w:eastAsia="en-NZ"/>
        </w:rPr>
      </w:pPr>
      <w:r>
        <w:rPr>
          <w:rFonts w:ascii="Fira Sans" w:hAnsi="Fira Sans" w:eastAsia="Yu Gothic Light" w:cs="Times New Roman"/>
          <w:b/>
          <w:noProof/>
          <w:color w:val="2C463B"/>
          <w:sz w:val="20"/>
          <w:szCs w:val="20"/>
        </w:rPr>
        <w:lastRenderedPageBreak/>
        <w:drawing>
          <wp:inline distT="0" distB="0" distL="0" distR="0" wp14:anchorId="2AD8304E" wp14:editId="42C1F29B">
            <wp:extent cx="5724000" cy="4464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2315023" name="Picture 1642315023"/>
                    <pic:cNvPicPr preferRelativeResize="0"/>
                  </pic:nvPicPr>
                  <pic:blipFill>
                    <a:blip r:embed="rId41">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810C95" w:rsidR="00810C95" w:rsidP="00FA3A80" w:rsidRDefault="00AE61A3" w14:paraId="674A4969" w14:textId="2261B2F5">
      <w:pPr>
        <w:pStyle w:val="ListParagraph"/>
        <w:numPr>
          <w:ilvl w:val="0"/>
          <w:numId w:val="221"/>
        </w:numPr>
        <w:spacing w:before="120" w:after="0" w:line="240" w:lineRule="auto"/>
        <w:ind w:left="568" w:hanging="284"/>
        <w:contextualSpacing w:val="0"/>
        <w:jc w:val="both"/>
        <w:rPr>
          <w:rFonts w:ascii="Fira Sans" w:hAnsi="Fira Sans" w:eastAsia="Fira Sans" w:cs="Fira Sans"/>
          <w:lang w:val="en-NZ" w:eastAsia="en-NZ"/>
        </w:rPr>
      </w:pPr>
      <w:r>
        <w:rPr>
          <w:rFonts w:ascii="Fira Sans" w:hAnsi="Fira Sans" w:eastAsia="Fira Sans" w:cs="Fira Sans"/>
          <w:lang w:val="en-NZ" w:eastAsia="en-NZ"/>
        </w:rPr>
        <w:t>t</w:t>
      </w:r>
      <w:r w:rsidRPr="00AE61A3" w:rsidR="007501F6">
        <w:rPr>
          <w:rFonts w:ascii="Fira Sans" w:hAnsi="Fira Sans" w:eastAsia="Fira Sans" w:cs="Fira Sans"/>
          <w:lang w:val="en-NZ" w:eastAsia="en-NZ"/>
        </w:rPr>
        <w:t>he person and their whānau should be offered the safest options for care, which may include using telehealth</w:t>
      </w:r>
    </w:p>
    <w:p w:rsidR="00292C3A" w:rsidP="00E4376E" w:rsidRDefault="00481FD5" w14:paraId="40E9C56F" w14:textId="7F45FC43">
      <w:pPr>
        <w:numPr>
          <w:ilvl w:val="0"/>
          <w:numId w:val="171"/>
        </w:numPr>
        <w:spacing w:after="120" w:line="240" w:lineRule="auto"/>
        <w:ind w:left="568" w:hanging="284"/>
        <w:contextualSpacing/>
        <w:jc w:val="both"/>
        <w:rPr>
          <w:rFonts w:ascii="Fira Sans" w:hAnsi="Fira Sans" w:eastAsia="Fira Sans" w:cs="Fira Sans"/>
          <w:lang w:val="en-NZ" w:eastAsia="en-NZ"/>
        </w:rPr>
      </w:pPr>
      <w:r>
        <w:rPr>
          <w:rFonts w:ascii="Fira Sans" w:hAnsi="Fira Sans" w:eastAsia="Fira Sans" w:cs="Fira Sans"/>
          <w:lang w:val="en-NZ" w:eastAsia="en-NZ"/>
        </w:rPr>
        <w:t>n</w:t>
      </w:r>
      <w:r w:rsidRPr="007501F6" w:rsidR="007501F6">
        <w:rPr>
          <w:rFonts w:ascii="Fira Sans" w:hAnsi="Fira Sans" w:eastAsia="Fira Sans" w:cs="Fira Sans"/>
          <w:lang w:val="en-NZ" w:eastAsia="en-NZ"/>
        </w:rPr>
        <w:t>ational cancer service models of care are implemented and embedded in cancer care planning and delivery.</w:t>
      </w:r>
      <w:r w:rsidRPr="009B3315" w:rsidR="009B3315">
        <w:rPr>
          <w:rFonts w:ascii="Fira Sans" w:hAnsi="Fira Sans" w:eastAsia="Yu Gothic Light" w:cs="Times New Roman"/>
          <w:b/>
          <w:noProof/>
          <w:color w:val="2C463B"/>
          <w:sz w:val="20"/>
          <w:szCs w:val="20"/>
        </w:rPr>
        <w:t xml:space="preserve"> </w:t>
      </w:r>
    </w:p>
    <w:p w:rsidRPr="009B3315" w:rsidR="009B3315" w:rsidP="009B3315" w:rsidRDefault="009B3315" w14:paraId="5080FBBA" w14:textId="77777777">
      <w:pPr>
        <w:spacing w:after="120" w:line="240" w:lineRule="auto"/>
        <w:ind w:left="284"/>
        <w:contextualSpacing/>
        <w:jc w:val="both"/>
        <w:rPr>
          <w:rFonts w:ascii="Fira Sans" w:hAnsi="Fira Sans" w:eastAsia="Fira Sans" w:cs="Fira Sans"/>
          <w:lang w:val="en-NZ" w:eastAsia="en-NZ"/>
        </w:rPr>
      </w:pPr>
    </w:p>
    <w:p w:rsidRPr="000961C0" w:rsidR="00F812BA" w:rsidP="009B3315" w:rsidRDefault="00F812BA" w14:paraId="0ACEF0CF" w14:textId="752F3300">
      <w:pPr>
        <w:spacing w:after="120" w:line="240" w:lineRule="auto"/>
        <w:rPr>
          <w:rFonts w:ascii="Fira Sans" w:hAnsi="Fira Sans" w:eastAsia="Calibri" w:cs="Arial"/>
          <w:b/>
          <w:bCs/>
          <w:color w:val="595454"/>
          <w:sz w:val="24"/>
          <w:szCs w:val="24"/>
          <w:lang w:val="en-NZ"/>
        </w:rPr>
      </w:pPr>
      <w:r w:rsidRPr="000961C0">
        <w:rPr>
          <w:rFonts w:ascii="Fira Sans" w:hAnsi="Fira Sans" w:eastAsia="Calibri" w:cs="Arial"/>
          <w:b/>
          <w:bCs/>
          <w:color w:val="595454"/>
          <w:sz w:val="24"/>
          <w:szCs w:val="24"/>
          <w:lang w:val="en-NZ"/>
        </w:rPr>
        <w:t xml:space="preserve">Patient-reported experience and outcome measures </w:t>
      </w:r>
    </w:p>
    <w:p w:rsidRPr="007A28C6" w:rsidR="007A28C6" w:rsidP="007A28C6" w:rsidRDefault="007A28C6" w14:paraId="7427916B" w14:textId="220457A9">
      <w:pPr>
        <w:spacing w:before="120" w:after="120" w:line="240" w:lineRule="auto"/>
        <w:jc w:val="both"/>
        <w:rPr>
          <w:rFonts w:ascii="Fira Sans" w:hAnsi="Fira Sans" w:eastAsia="Fira Sans" w:cs="Fira Sans"/>
          <w:lang w:val="en-NZ" w:eastAsia="en-NZ"/>
        </w:rPr>
      </w:pPr>
      <w:r w:rsidRPr="007A28C6">
        <w:rPr>
          <w:rFonts w:ascii="Fira Sans" w:hAnsi="Fira Sans" w:eastAsia="Fira Sans" w:cs="Fira Sans"/>
          <w:lang w:val="en-NZ" w:eastAsia="en-NZ"/>
        </w:rPr>
        <w:t xml:space="preserve">Patient-reported experience measures (PREMs) and patient-reported outcome measures (PROMs) </w:t>
      </w:r>
      <w:r w:rsidRPr="000347AE" w:rsidR="00FA3A80">
        <w:rPr>
          <w:rFonts w:ascii="Fira Sans" w:hAnsi="Fira Sans" w:eastAsia="Fira Sans" w:cs="Fira Sans"/>
          <w:lang w:val="en-NZ" w:eastAsia="en-NZ"/>
        </w:rPr>
        <w:t>should be</w:t>
      </w:r>
      <w:r w:rsidRPr="000347AE">
        <w:rPr>
          <w:rFonts w:ascii="Fira Sans" w:hAnsi="Fira Sans" w:eastAsia="Fira Sans" w:cs="Fira Sans"/>
          <w:lang w:val="en-NZ" w:eastAsia="en-NZ"/>
        </w:rPr>
        <w:t xml:space="preserve"> </w:t>
      </w:r>
      <w:r w:rsidRPr="007A28C6">
        <w:rPr>
          <w:rFonts w:ascii="Fira Sans" w:hAnsi="Fira Sans" w:eastAsia="Fira Sans" w:cs="Fira Sans"/>
          <w:lang w:val="en-NZ" w:eastAsia="en-NZ"/>
        </w:rPr>
        <w:t xml:space="preserve">incorporated into routine cancer care. </w:t>
      </w:r>
    </w:p>
    <w:p w:rsidR="00873EEC" w:rsidP="004E2F56" w:rsidRDefault="007A28C6" w14:paraId="48DF9EC6" w14:textId="7C4A6AED">
      <w:pPr>
        <w:spacing w:before="120" w:after="120" w:line="240" w:lineRule="auto"/>
        <w:jc w:val="both"/>
        <w:rPr>
          <w:rFonts w:ascii="Fira Sans" w:hAnsi="Fira Sans" w:eastAsia="Fira Sans" w:cs="Fira Sans"/>
          <w:lang w:val="en-NZ" w:eastAsia="en-NZ"/>
        </w:rPr>
      </w:pPr>
      <w:r w:rsidRPr="007A28C6">
        <w:rPr>
          <w:rFonts w:ascii="Fira Sans" w:hAnsi="Fira Sans" w:eastAsia="Fira Sans" w:cs="Fira Sans"/>
          <w:lang w:val="en-NZ" w:eastAsia="en-NZ"/>
        </w:rPr>
        <w:t>PREMs are used to obtain the experience and observations of the person and their whānau on aspects of health care services they have received. Patient experience data is</w:t>
      </w:r>
      <w:r w:rsidR="00873EEC">
        <w:rPr>
          <w:rFonts w:ascii="Fira Sans" w:hAnsi="Fira Sans" w:eastAsia="Fira Sans" w:cs="Fira Sans"/>
          <w:lang w:val="en-NZ" w:eastAsia="en-NZ"/>
        </w:rPr>
        <w:t xml:space="preserve"> </w:t>
      </w:r>
      <w:r w:rsidRPr="007A28C6">
        <w:rPr>
          <w:rFonts w:ascii="Fira Sans" w:hAnsi="Fira Sans" w:eastAsia="Fira Sans" w:cs="Fira Sans"/>
          <w:lang w:val="en-NZ" w:eastAsia="en-NZ"/>
        </w:rPr>
        <w:t>collected for specific services and then relayed to service providers/professionals</w:t>
      </w:r>
      <w:r w:rsidR="00873EEC">
        <w:rPr>
          <w:rFonts w:ascii="Fira Sans" w:hAnsi="Fira Sans" w:eastAsia="Fira Sans" w:cs="Fira Sans"/>
          <w:lang w:val="en-NZ" w:eastAsia="en-NZ"/>
        </w:rPr>
        <w:t xml:space="preserve"> to </w:t>
      </w:r>
      <w:r w:rsidRPr="007A28C6" w:rsidR="00E44845">
        <w:rPr>
          <w:rFonts w:ascii="Fira Sans" w:hAnsi="Fira Sans" w:eastAsia="Fira Sans" w:cs="Fira Sans"/>
          <w:lang w:val="en-NZ" w:eastAsia="en-NZ"/>
        </w:rPr>
        <w:t>instigate improvements in health ca</w:t>
      </w:r>
      <w:r w:rsidR="00E44845">
        <w:rPr>
          <w:rFonts w:ascii="Fira Sans" w:hAnsi="Fira Sans" w:eastAsia="Fira Sans" w:cs="Fira Sans"/>
          <w:lang w:val="en-NZ" w:eastAsia="en-NZ"/>
        </w:rPr>
        <w:t xml:space="preserve">re services. </w:t>
      </w:r>
      <w:r w:rsidRPr="007A28C6" w:rsidR="00E44845">
        <w:rPr>
          <w:rFonts w:ascii="Fira Sans" w:hAnsi="Fira Sans" w:eastAsia="Fira Sans" w:cs="Fira Sans"/>
          <w:lang w:val="en-NZ" w:eastAsia="en-NZ"/>
        </w:rPr>
        <w:t>This information helps an organisation to understand and improve the safety and quality of care.</w:t>
      </w:r>
    </w:p>
    <w:p w:rsidRPr="007A28C6" w:rsidR="007A28C6" w:rsidP="007A28C6" w:rsidRDefault="007A28C6" w14:paraId="5B1893C5" w14:textId="77777777">
      <w:pPr>
        <w:spacing w:before="240" w:after="120" w:line="240" w:lineRule="auto"/>
        <w:jc w:val="both"/>
        <w:rPr>
          <w:rFonts w:ascii="Fira Sans" w:hAnsi="Fira Sans" w:eastAsia="Fira Sans" w:cs="Fira Sans"/>
          <w:lang w:val="en-NZ" w:eastAsia="en-NZ"/>
        </w:rPr>
      </w:pPr>
      <w:r w:rsidRPr="007A28C6">
        <w:rPr>
          <w:rFonts w:ascii="Fira Sans" w:hAnsi="Fira Sans" w:eastAsia="Fira Sans" w:cs="Fira Sans"/>
          <w:lang w:val="en-NZ" w:eastAsia="en-NZ"/>
        </w:rPr>
        <w:t xml:space="preserve">PROMs measure aspects of a person’s health status such as symptoms and quality of life and are collected directly from the person either online or by using paper-based clinical notes, forms, or surveys. Collecting PROMs and then instigating an appropriate clinical response has been shown to prolong survival, reduce health system use and improve the person’s quality of life. </w:t>
      </w:r>
    </w:p>
    <w:p w:rsidRPr="000961C0" w:rsidR="00F812BA" w:rsidP="00470DC1" w:rsidRDefault="00F812BA" w14:paraId="0995E12D" w14:textId="088A3EF5">
      <w:pPr>
        <w:spacing w:before="240" w:after="120" w:line="240" w:lineRule="auto"/>
        <w:rPr>
          <w:rFonts w:ascii="Fira Sans" w:hAnsi="Fira Sans" w:eastAsia="Calibri" w:cs="Arial"/>
          <w:b/>
          <w:bCs/>
          <w:color w:val="595454"/>
          <w:sz w:val="24"/>
          <w:szCs w:val="24"/>
          <w:lang w:val="en-NZ"/>
        </w:rPr>
      </w:pPr>
      <w:r w:rsidRPr="000961C0">
        <w:rPr>
          <w:rFonts w:ascii="Fira Sans" w:hAnsi="Fira Sans" w:eastAsia="Calibri" w:cs="Arial"/>
          <w:b/>
          <w:bCs/>
          <w:color w:val="595454"/>
          <w:sz w:val="24"/>
          <w:szCs w:val="24"/>
          <w:lang w:val="en-NZ"/>
        </w:rPr>
        <w:t xml:space="preserve">Choosing wisely </w:t>
      </w:r>
    </w:p>
    <w:p w:rsidRPr="007E5C57" w:rsidR="007E5C57" w:rsidP="007E5C57" w:rsidRDefault="007E5C57" w14:paraId="1DDB88A9" w14:textId="45C12FD0">
      <w:pPr>
        <w:spacing w:before="120" w:after="120" w:line="240" w:lineRule="auto"/>
        <w:jc w:val="both"/>
        <w:rPr>
          <w:rFonts w:ascii="Fira Sans" w:hAnsi="Fira Sans" w:eastAsia="Fira Sans" w:cs="Fira Sans"/>
          <w:lang w:val="en-NZ" w:eastAsia="en-NZ"/>
        </w:rPr>
      </w:pPr>
      <w:r w:rsidRPr="007E5C57">
        <w:rPr>
          <w:rFonts w:ascii="Fira Sans" w:hAnsi="Fira Sans" w:eastAsia="Fira Sans" w:cs="Fira Sans"/>
          <w:lang w:val="en-NZ" w:eastAsia="en-NZ"/>
        </w:rPr>
        <w:t>Kia āta kōwhiri – the Choosing Wisely campaign – seeks to reduce harm from unnecessary and low-value tests and treatment. Clinical leaders are required to</w:t>
      </w:r>
      <w:r w:rsidRPr="007E5C57">
        <w:rPr>
          <w:rFonts w:ascii="Fira Sans" w:hAnsi="Fira Sans"/>
          <w:lang w:val="en-NZ" w:eastAsia="en-NZ"/>
        </w:rPr>
        <w:t xml:space="preserve"> </w:t>
      </w:r>
      <w:r w:rsidRPr="007E5C57">
        <w:rPr>
          <w:rFonts w:ascii="Fira Sans" w:hAnsi="Fira Sans" w:eastAsia="Fira Sans" w:cs="Fira Sans"/>
          <w:lang w:val="en-NZ" w:eastAsia="en-NZ"/>
        </w:rPr>
        <w:t xml:space="preserve">monitor for any new recommendations pertaining to the cancer pathway and actively investigate how these </w:t>
      </w:r>
      <w:r w:rsidR="00D30E0F">
        <w:rPr>
          <w:rFonts w:ascii="Fira Sans" w:hAnsi="Fira Sans" w:eastAsia="Fira Sans" w:cs="Fira Sans"/>
          <w:lang w:val="en-NZ" w:eastAsia="en-NZ"/>
        </w:rPr>
        <w:t>will</w:t>
      </w:r>
      <w:r w:rsidRPr="007E5C57">
        <w:rPr>
          <w:rFonts w:ascii="Fira Sans" w:hAnsi="Fira Sans" w:eastAsia="Fira Sans" w:cs="Fira Sans"/>
          <w:lang w:val="en-NZ" w:eastAsia="en-NZ"/>
        </w:rPr>
        <w:t xml:space="preserve"> be embedded into clinical </w:t>
      </w:r>
      <w:r w:rsidRPr="00125C18">
        <w:rPr>
          <w:rFonts w:ascii="Fira Sans" w:hAnsi="Fira Sans" w:eastAsia="Fira Sans" w:cs="Fira Sans"/>
          <w:lang w:val="en-NZ" w:eastAsia="en-NZ"/>
        </w:rPr>
        <w:t>practice (Te Tah</w:t>
      </w:r>
      <w:r w:rsidR="00066211">
        <w:rPr>
          <w:rFonts w:ascii="Fira Sans" w:hAnsi="Fira Sans" w:eastAsia="Fira Sans" w:cs="Fira Sans"/>
          <w:lang w:val="en-NZ" w:eastAsia="en-NZ"/>
        </w:rPr>
        <w:t>ū</w:t>
      </w:r>
      <w:r w:rsidRPr="00125C18">
        <w:rPr>
          <w:rFonts w:ascii="Fira Sans" w:hAnsi="Fira Sans" w:eastAsia="Fira Sans" w:cs="Fira Sans"/>
          <w:lang w:val="en-NZ" w:eastAsia="en-NZ"/>
        </w:rPr>
        <w:t xml:space="preserve"> Hauora 2023).</w:t>
      </w:r>
      <w:r w:rsidRPr="007E5C57">
        <w:rPr>
          <w:rFonts w:ascii="Fira Sans" w:hAnsi="Fira Sans" w:eastAsia="Fira Sans" w:cs="Fira Sans"/>
          <w:lang w:val="en-NZ" w:eastAsia="en-NZ"/>
        </w:rPr>
        <w:t xml:space="preserve"> </w:t>
      </w:r>
    </w:p>
    <w:p w:rsidRPr="007E5C57" w:rsidR="007E5C57" w:rsidP="007E5C57" w:rsidRDefault="00D57DDA" w14:paraId="0A168E1E" w14:textId="64498D12">
      <w:pPr>
        <w:spacing w:before="120" w:after="120" w:line="240" w:lineRule="auto"/>
        <w:jc w:val="both"/>
        <w:rPr>
          <w:rFonts w:ascii="Fira Sans" w:hAnsi="Fira Sans" w:eastAsia="Fira Sans" w:cs="Fira Sans"/>
          <w:lang w:val="en-NZ" w:eastAsia="en-NZ"/>
        </w:rPr>
        <w:sectPr w:rsidRPr="007E5C57" w:rsidR="007E5C57" w:rsidSect="00C130BB">
          <w:headerReference w:type="default" r:id="rId45"/>
          <w:headerReference w:type="first" r:id="rId46"/>
          <w:footerReference w:type="first" r:id="rId47"/>
          <w:pgSz w:w="11906" w:h="16838" w:orient="portrait" w:code="9"/>
          <w:pgMar w:top="1134" w:right="1440" w:bottom="1440" w:left="1440" w:header="720" w:footer="720" w:gutter="0"/>
          <w:cols w:space="720"/>
          <w:docGrid w:linePitch="360"/>
        </w:sectPr>
      </w:pPr>
      <w:r>
        <w:rPr>
          <w:rFonts w:ascii="Fira Sans" w:hAnsi="Fira Sans" w:eastAsia="Fira Sans" w:cs="Fira Sans"/>
          <w:lang w:val="en-NZ" w:eastAsia="en-NZ"/>
        </w:rPr>
        <w:t>Providers will en</w:t>
      </w:r>
      <w:r w:rsidRPr="007E5C57" w:rsidR="007E5C57">
        <w:rPr>
          <w:rFonts w:ascii="Fira Sans" w:hAnsi="Fira Sans" w:eastAsia="Fira Sans" w:cs="Fira Sans"/>
          <w:lang w:val="en-NZ" w:eastAsia="en-NZ"/>
        </w:rPr>
        <w:t xml:space="preserve">sure governance mechanisms are in place to support any national decisions relating to changes in clinical practice/technology to enable these to be implemented consistently and in a timely manner. </w:t>
      </w:r>
    </w:p>
    <w:p w:rsidRPr="00470DC1" w:rsidR="000961C0" w:rsidP="00C130BB" w:rsidRDefault="000961C0" w14:paraId="603733B0" w14:textId="7B5E4C6C">
      <w:pPr>
        <w:spacing w:before="120" w:after="120" w:line="240" w:lineRule="auto"/>
        <w:ind w:left="284" w:right="-7"/>
        <w:rPr>
          <w:rFonts w:ascii="Fira Sans" w:hAnsi="Fira Sans" w:eastAsia="Fira Sans" w:cs="Fira Sans"/>
          <w:color w:val="595454"/>
          <w:sz w:val="20"/>
          <w:szCs w:val="20"/>
          <w:lang w:val="en-NZ" w:eastAsia="en-NZ"/>
        </w:rPr>
        <w:sectPr w:rsidRPr="00470DC1" w:rsidR="000961C0" w:rsidSect="00C130BB">
          <w:headerReference w:type="first" r:id="rId48"/>
          <w:pgSz w:w="11900" w:h="16820" w:orient="portrait"/>
          <w:pgMar w:top="1134" w:right="1134" w:bottom="851" w:left="1134" w:header="720" w:footer="720" w:gutter="0"/>
          <w:cols w:space="720"/>
          <w:titlePg/>
          <w:docGrid w:linePitch="360"/>
        </w:sectPr>
      </w:pPr>
      <w:r>
        <w:rPr>
          <w:rFonts w:ascii="Fira Sans" w:hAnsi="Fira Sans" w:eastAsia="Fira Sans" w:cs="Fira Sans"/>
          <w:noProof/>
          <w:color w:val="595454"/>
          <w:sz w:val="20"/>
          <w:szCs w:val="20"/>
          <w:lang w:val="en-NZ" w:eastAsia="en-NZ"/>
        </w:rPr>
        <w:lastRenderedPageBreak/>
        <w:drawing>
          <wp:inline distT="0" distB="0" distL="0" distR="0" wp14:anchorId="6BA6D04E" wp14:editId="06EB2723">
            <wp:extent cx="5724000" cy="446400"/>
            <wp:effectExtent l="0" t="0" r="0" b="0"/>
            <wp:docPr id="2055235514" name="Picture 2055235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5235514" name="Picture 2055235514"/>
                    <pic:cNvPicPr preferRelativeResize="0"/>
                  </pic:nvPicPr>
                  <pic:blipFill>
                    <a:blip r:embed="rId49">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000961C0" w:rsidP="00470DC1" w:rsidRDefault="000961C0" w14:paraId="5E1058B0" w14:textId="77777777">
      <w:pPr>
        <w:pStyle w:val="Heading2"/>
        <w:rPr>
          <w:rFonts w:ascii="Fira Sans" w:hAnsi="Fira Sans"/>
          <w:b/>
          <w:color w:val="595454"/>
          <w:sz w:val="20"/>
          <w:szCs w:val="20"/>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61"/>
        <w:gridCol w:w="2659"/>
      </w:tblGrid>
      <w:tr w:rsidR="000961C0" w14:paraId="37AD86DB" w14:textId="77777777">
        <w:tc>
          <w:tcPr>
            <w:tcW w:w="6799" w:type="dxa"/>
            <w:vAlign w:val="center"/>
          </w:tcPr>
          <w:p w:rsidRPr="00CE20D3" w:rsidR="000961C0" w:rsidP="00786898" w:rsidRDefault="000961C0" w14:paraId="2D9C2E14" w14:textId="70709547">
            <w:pPr>
              <w:pStyle w:val="OCCP2"/>
              <w:rPr>
                <w:rFonts w:ascii="Fira Sans" w:hAnsi="Fira Sans"/>
                <w:color w:val="595454"/>
              </w:rPr>
            </w:pPr>
            <w:bookmarkStart w:name="_Toc172220969" w:id="20"/>
            <w:bookmarkStart w:name="_Toc193269671" w:id="21"/>
            <w:r w:rsidRPr="00CE20D3">
              <w:t xml:space="preserve">Principle </w:t>
            </w:r>
            <w:r w:rsidR="00E77862">
              <w:t>4</w:t>
            </w:r>
            <w:r w:rsidRPr="00CE20D3">
              <w:t xml:space="preserve">: </w:t>
            </w:r>
            <w:r w:rsidR="00786898">
              <w:t>Mu</w:t>
            </w:r>
            <w:r w:rsidR="00E77862">
              <w:t xml:space="preserve">ltidisciplinary </w:t>
            </w:r>
            <w:r>
              <w:t>care</w:t>
            </w:r>
            <w:bookmarkEnd w:id="20"/>
            <w:bookmarkEnd w:id="21"/>
          </w:p>
        </w:tc>
        <w:tc>
          <w:tcPr>
            <w:tcW w:w="2823" w:type="dxa"/>
            <w:vAlign w:val="center"/>
          </w:tcPr>
          <w:p w:rsidRPr="00CE20D3" w:rsidR="000961C0" w:rsidRDefault="00E77862" w14:paraId="5BA08224" w14:textId="08A994D3">
            <w:pPr>
              <w:pStyle w:val="Heading2"/>
              <w:jc w:val="right"/>
              <w:rPr>
                <w:rFonts w:ascii="Montserrat" w:hAnsi="Montserrat"/>
                <w:b/>
                <w:color w:val="2C463B"/>
                <w:sz w:val="48"/>
                <w:szCs w:val="48"/>
                <w:lang w:val="en-US"/>
              </w:rPr>
            </w:pPr>
            <w:r>
              <w:rPr>
                <w:rFonts w:ascii="Montserrat" w:hAnsi="Montserrat"/>
                <w:b/>
                <w:noProof/>
                <w:color w:val="2C463B"/>
                <w:sz w:val="48"/>
                <w:szCs w:val="48"/>
                <w:lang w:val="en-US"/>
              </w:rPr>
              <w:drawing>
                <wp:inline distT="0" distB="0" distL="0" distR="0" wp14:anchorId="6CBF12AE" wp14:editId="656959E2">
                  <wp:extent cx="1080000" cy="1080000"/>
                  <wp:effectExtent l="0" t="0" r="6350" b="6350"/>
                  <wp:docPr id="961016078" name="Picture 961016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16078" name="Picture 961016078"/>
                          <pic:cNvPicPr/>
                        </pic:nvPicPr>
                        <pic:blipFill>
                          <a:blip r:embed="rId50">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rsidRPr="00236F2B" w:rsidR="00236F2B" w:rsidP="00236F2B" w:rsidRDefault="00236F2B" w14:paraId="1A48627D" w14:textId="77777777">
      <w:pPr>
        <w:spacing w:before="120" w:after="240" w:line="240" w:lineRule="auto"/>
        <w:jc w:val="both"/>
        <w:rPr>
          <w:rFonts w:ascii="Fira Sans" w:hAnsi="Fira Sans" w:eastAsia="Fira Sans" w:cs="Fira Sans"/>
          <w:lang w:val="en-NZ" w:eastAsia="en-NZ"/>
        </w:rPr>
      </w:pPr>
      <w:r w:rsidRPr="00236F2B">
        <w:rPr>
          <w:rFonts w:ascii="Fira Sans" w:hAnsi="Fira Sans" w:eastAsia="Fira Sans" w:cs="Fira Sans"/>
          <w:lang w:val="en-NZ" w:eastAsia="en-NZ"/>
        </w:rPr>
        <w:t>Multidisciplinary care is an integrated team approach that involves all relevant health professionals discussing all available options and making joint recommendations about treatment (including palliative care) and supportive care plans, which consider the preferences of the person and their whānau.</w:t>
      </w:r>
    </w:p>
    <w:p w:rsidRPr="00236F2B" w:rsidR="00236F2B" w:rsidP="004B79E0" w:rsidRDefault="00236F2B" w14:paraId="65F7073C" w14:textId="77777777">
      <w:pPr>
        <w:spacing w:before="240" w:after="0" w:line="240" w:lineRule="auto"/>
        <w:jc w:val="both"/>
        <w:rPr>
          <w:rFonts w:ascii="Fira Sans" w:hAnsi="Fira Sans" w:eastAsia="Fira Sans" w:cs="Fira Sans"/>
          <w:lang w:val="en-NZ" w:eastAsia="en-NZ"/>
        </w:rPr>
      </w:pPr>
      <w:r w:rsidRPr="00236F2B">
        <w:rPr>
          <w:rFonts w:ascii="Fira Sans" w:hAnsi="Fira Sans" w:eastAsia="Fira Sans" w:cs="Fira Sans"/>
          <w:lang w:val="en-NZ" w:eastAsia="en-NZ"/>
        </w:rPr>
        <w:t>Multidisciplinary care improves outcomes of the person and their whānau. Multidisciplinary care includes:</w:t>
      </w:r>
    </w:p>
    <w:p w:rsidRPr="00236F2B" w:rsidR="00236F2B" w:rsidP="00E4376E" w:rsidRDefault="00236F2B" w14:paraId="50DD80FB" w14:textId="77777777">
      <w:pPr>
        <w:numPr>
          <w:ilvl w:val="0"/>
          <w:numId w:val="172"/>
        </w:numPr>
        <w:spacing w:before="120" w:after="120" w:line="240" w:lineRule="auto"/>
        <w:ind w:left="567" w:hanging="283"/>
        <w:contextualSpacing/>
        <w:jc w:val="both"/>
        <w:rPr>
          <w:rFonts w:ascii="Fira Sans" w:hAnsi="Fira Sans" w:eastAsia="Fira Sans" w:cs="Fira Sans"/>
          <w:lang w:val="en-NZ" w:eastAsia="en-NZ"/>
        </w:rPr>
      </w:pPr>
      <w:r w:rsidRPr="00236F2B">
        <w:rPr>
          <w:rFonts w:ascii="Fira Sans" w:hAnsi="Fira Sans" w:eastAsia="Fira Sans" w:cs="Fira Sans"/>
          <w:lang w:val="en-NZ" w:eastAsia="en-NZ"/>
        </w:rPr>
        <w:t>a team approach, including primary care, that involves core disciplines that are integrated to provide cancer care with input from other specialties as required – this may also include key NGO staff who are actively supporting the person and their whānau</w:t>
      </w:r>
    </w:p>
    <w:p w:rsidRPr="00236F2B" w:rsidR="00236F2B" w:rsidP="00E4376E" w:rsidRDefault="00236F2B" w14:paraId="5CAA0482" w14:textId="77777777">
      <w:pPr>
        <w:numPr>
          <w:ilvl w:val="0"/>
          <w:numId w:val="172"/>
        </w:numPr>
        <w:spacing w:after="120" w:line="240" w:lineRule="auto"/>
        <w:ind w:left="567" w:hanging="283"/>
        <w:contextualSpacing/>
        <w:jc w:val="both"/>
        <w:rPr>
          <w:rFonts w:ascii="Fira Sans" w:hAnsi="Fira Sans" w:eastAsia="Fira Sans" w:cs="Fira Sans"/>
          <w:lang w:val="en-NZ" w:eastAsia="en-NZ"/>
        </w:rPr>
      </w:pPr>
      <w:r w:rsidRPr="00236F2B">
        <w:rPr>
          <w:rFonts w:ascii="Fira Sans" w:hAnsi="Fira Sans" w:eastAsia="Fira Sans" w:cs="Fira Sans"/>
          <w:lang w:val="en-NZ" w:eastAsia="en-NZ"/>
        </w:rPr>
        <w:t>communication among team members regarding assessments, treatment planning, treatment, supportive care and follow-up and surveillance plans</w:t>
      </w:r>
    </w:p>
    <w:p w:rsidRPr="00236F2B" w:rsidR="00236F2B" w:rsidP="00E4376E" w:rsidRDefault="00236F2B" w14:paraId="017BDB94" w14:textId="77777777">
      <w:pPr>
        <w:numPr>
          <w:ilvl w:val="0"/>
          <w:numId w:val="172"/>
        </w:numPr>
        <w:spacing w:after="120" w:line="240" w:lineRule="auto"/>
        <w:ind w:left="567" w:hanging="283"/>
        <w:contextualSpacing/>
        <w:jc w:val="both"/>
        <w:rPr>
          <w:rFonts w:ascii="Fira Sans" w:hAnsi="Fira Sans" w:eastAsia="Fira Sans" w:cs="Fira Sans"/>
          <w:lang w:val="en-NZ" w:eastAsia="en-NZ"/>
        </w:rPr>
      </w:pPr>
      <w:r w:rsidRPr="00236F2B">
        <w:rPr>
          <w:rFonts w:ascii="Fira Sans" w:hAnsi="Fira Sans" w:eastAsia="Fira Sans" w:cs="Fira Sans"/>
          <w:lang w:val="en-NZ" w:eastAsia="en-NZ"/>
        </w:rPr>
        <w:t>access to publicly funded treatment regardless of geographical remoteness or size of institution</w:t>
      </w:r>
    </w:p>
    <w:p w:rsidRPr="00236F2B" w:rsidR="00236F2B" w:rsidP="00E4376E" w:rsidRDefault="00236F2B" w14:paraId="07A362E8" w14:textId="77777777">
      <w:pPr>
        <w:numPr>
          <w:ilvl w:val="0"/>
          <w:numId w:val="172"/>
        </w:numPr>
        <w:spacing w:after="120" w:line="240" w:lineRule="auto"/>
        <w:ind w:left="567" w:hanging="283"/>
        <w:contextualSpacing/>
        <w:jc w:val="both"/>
        <w:rPr>
          <w:rFonts w:ascii="Fira Sans" w:hAnsi="Fira Sans" w:eastAsia="Fira Sans" w:cs="Fira Sans"/>
          <w:lang w:val="en-NZ" w:eastAsia="en-NZ"/>
        </w:rPr>
      </w:pPr>
      <w:r w:rsidRPr="00236F2B">
        <w:rPr>
          <w:rFonts w:ascii="Fira Sans" w:hAnsi="Fira Sans" w:eastAsia="Fira Sans" w:cs="Fira Sans"/>
          <w:lang w:val="en-NZ" w:eastAsia="en-NZ"/>
        </w:rPr>
        <w:t>care delivery in agreement with nationally agreed OCCPs, models of care and clinical guidelines</w:t>
      </w:r>
    </w:p>
    <w:p w:rsidRPr="00236F2B" w:rsidR="00236F2B" w:rsidP="00E4376E" w:rsidRDefault="00236F2B" w14:paraId="22162338" w14:textId="77777777">
      <w:pPr>
        <w:numPr>
          <w:ilvl w:val="0"/>
          <w:numId w:val="172"/>
        </w:numPr>
        <w:spacing w:after="120" w:line="240" w:lineRule="auto"/>
        <w:ind w:left="567" w:hanging="283"/>
        <w:contextualSpacing/>
        <w:jc w:val="both"/>
        <w:rPr>
          <w:rFonts w:ascii="Fira Sans" w:hAnsi="Fira Sans" w:eastAsia="Fira Sans" w:cs="Fira Sans"/>
          <w:lang w:val="en-NZ" w:eastAsia="en-NZ"/>
        </w:rPr>
      </w:pPr>
      <w:r w:rsidRPr="00236F2B">
        <w:rPr>
          <w:rFonts w:ascii="Fira Sans" w:hAnsi="Fira Sans" w:eastAsia="Fira Sans" w:cs="Fira Sans"/>
          <w:lang w:val="en-NZ" w:eastAsia="en-NZ"/>
        </w:rPr>
        <w:t xml:space="preserve">involving the person and their whānau in all decision making. </w:t>
      </w:r>
    </w:p>
    <w:p w:rsidR="00586CE7" w:rsidP="00586CE7" w:rsidRDefault="00586CE7" w14:paraId="60FF0629" w14:textId="77777777">
      <w:pPr>
        <w:spacing w:after="0" w:line="240" w:lineRule="auto"/>
        <w:jc w:val="both"/>
        <w:rPr>
          <w:rFonts w:ascii="Fira Sans" w:hAnsi="Fira Sans" w:eastAsia="Fira Sans" w:cs="Fira Sans"/>
          <w:lang w:val="en-NZ" w:eastAsia="en-NZ"/>
        </w:rPr>
      </w:pPr>
    </w:p>
    <w:p w:rsidRPr="00236F2B" w:rsidR="00E77862" w:rsidP="00586CE7" w:rsidRDefault="00236F2B" w14:paraId="6941BD9B" w14:textId="1E41E51B">
      <w:pPr>
        <w:spacing w:after="0" w:line="240" w:lineRule="auto"/>
        <w:jc w:val="both"/>
        <w:rPr>
          <w:rFonts w:ascii="Fira Sans" w:hAnsi="Fira Sans" w:eastAsia="Fira Sans" w:cs="Fira Sans"/>
          <w:highlight w:val="yellow"/>
          <w:lang w:val="en-NZ" w:eastAsia="en-NZ"/>
        </w:rPr>
      </w:pPr>
      <w:r w:rsidRPr="00236F2B">
        <w:rPr>
          <w:rFonts w:ascii="Fira Sans" w:hAnsi="Fira Sans" w:eastAsia="Fira Sans" w:cs="Fira Sans"/>
          <w:lang w:val="en-NZ" w:eastAsia="en-NZ"/>
        </w:rPr>
        <w:t>Multidisciplinary care occurs across the OCCP and more formally within cancer multi-disciplinary meetings (MDMs).</w:t>
      </w:r>
    </w:p>
    <w:p w:rsidRPr="00E77862" w:rsidR="00AA78F1" w:rsidP="00470DC1" w:rsidRDefault="00AA78F1" w14:paraId="51D4397F" w14:textId="0FC98FB5">
      <w:pPr>
        <w:spacing w:before="240" w:after="120" w:line="276" w:lineRule="auto"/>
        <w:rPr>
          <w:rFonts w:ascii="Fira Sans" w:hAnsi="Fira Sans"/>
          <w:b/>
          <w:color w:val="595454"/>
          <w:sz w:val="24"/>
          <w:szCs w:val="24"/>
          <w:lang w:eastAsia="en-NZ"/>
        </w:rPr>
      </w:pPr>
      <w:r w:rsidRPr="00E77862">
        <w:rPr>
          <w:rFonts w:ascii="Fira Sans" w:hAnsi="Fira Sans"/>
          <w:b/>
          <w:color w:val="595454"/>
          <w:sz w:val="24"/>
          <w:szCs w:val="24"/>
          <w:lang w:eastAsia="en-NZ"/>
        </w:rPr>
        <w:t xml:space="preserve">Multidisciplinary meetings (MDM) </w:t>
      </w:r>
    </w:p>
    <w:p w:rsidRPr="005C36A3" w:rsidR="006C290D" w:rsidP="006C290D" w:rsidRDefault="006C290D" w14:paraId="27614BD5" w14:textId="2D2324B7">
      <w:pPr>
        <w:spacing w:after="120" w:line="240" w:lineRule="auto"/>
        <w:jc w:val="both"/>
        <w:rPr>
          <w:rFonts w:ascii="Fira Sans" w:hAnsi="Fira Sans"/>
          <w:lang w:val="en-NZ" w:eastAsia="en-NZ"/>
        </w:rPr>
      </w:pPr>
      <w:r w:rsidRPr="005C36A3">
        <w:rPr>
          <w:rFonts w:ascii="Fira Sans" w:hAnsi="Fira Sans"/>
          <w:lang w:val="en-NZ" w:eastAsia="en-NZ"/>
        </w:rPr>
        <w:t xml:space="preserve">The cancer MDM is a forum for collaboration between health professionals with expertise in the diagnosis and management of cancer. At these meetings, participants collectively review all clinical, </w:t>
      </w:r>
      <w:r w:rsidRPr="005C36A3" w:rsidR="006D760D">
        <w:rPr>
          <w:rFonts w:ascii="Fira Sans" w:hAnsi="Fira Sans"/>
          <w:lang w:val="en-NZ" w:eastAsia="en-NZ"/>
        </w:rPr>
        <w:t>psychosocial,</w:t>
      </w:r>
      <w:r w:rsidRPr="005C36A3">
        <w:rPr>
          <w:rFonts w:ascii="Fira Sans" w:hAnsi="Fira Sans"/>
          <w:lang w:val="en-NZ" w:eastAsia="en-NZ"/>
        </w:rPr>
        <w:t xml:space="preserve"> and cultural information pertinent to each person’s care and recommend personalised treatment and care options. </w:t>
      </w:r>
    </w:p>
    <w:p w:rsidRPr="005C36A3" w:rsidR="006C290D" w:rsidP="006C290D" w:rsidRDefault="006C290D" w14:paraId="5AA6DF0D" w14:textId="77777777">
      <w:pPr>
        <w:spacing w:after="120" w:line="240" w:lineRule="auto"/>
        <w:jc w:val="both"/>
        <w:rPr>
          <w:rFonts w:ascii="Fira Sans" w:hAnsi="Fira Sans"/>
          <w:lang w:val="en-NZ" w:eastAsia="en-NZ"/>
        </w:rPr>
      </w:pPr>
      <w:r w:rsidRPr="005C36A3">
        <w:rPr>
          <w:rFonts w:ascii="Fira Sans" w:hAnsi="Fira Sans"/>
          <w:lang w:val="en-NZ" w:eastAsia="en-NZ"/>
        </w:rPr>
        <w:t xml:space="preserve">The person may be referred for an MDM discussion at the initial treatment planning stage or at specific times during and after their treatment if multiple treatments are planned. </w:t>
      </w:r>
    </w:p>
    <w:p w:rsidRPr="005C36A3" w:rsidR="006C290D" w:rsidP="006C290D" w:rsidRDefault="006C290D" w14:paraId="4EC7EA29" w14:textId="77777777">
      <w:pPr>
        <w:spacing w:line="240" w:lineRule="auto"/>
        <w:jc w:val="both"/>
        <w:rPr>
          <w:rFonts w:ascii="Fira Sans" w:hAnsi="Fira Sans"/>
          <w:lang w:val="en-NZ" w:eastAsia="en-NZ"/>
        </w:rPr>
      </w:pPr>
      <w:r w:rsidRPr="005C36A3">
        <w:rPr>
          <w:rFonts w:ascii="Fira Sans" w:hAnsi="Fira Sans"/>
          <w:lang w:val="en-NZ" w:eastAsia="en-NZ"/>
        </w:rPr>
        <w:t xml:space="preserve">How MDMs are managed is guided by the following standards: </w:t>
      </w:r>
    </w:p>
    <w:p w:rsidRPr="00CD313A" w:rsidR="0056592A" w:rsidP="00776FB3" w:rsidRDefault="00000000" w14:paraId="022B63B4" w14:textId="77777777">
      <w:pPr>
        <w:numPr>
          <w:ilvl w:val="0"/>
          <w:numId w:val="173"/>
        </w:numPr>
        <w:spacing w:before="120" w:after="120" w:line="240" w:lineRule="auto"/>
        <w:ind w:left="568" w:hanging="284"/>
        <w:rPr>
          <w:rFonts w:ascii="Fira Sans" w:hAnsi="Fira Sans"/>
          <w:b/>
          <w:bCs/>
          <w:color w:val="595454"/>
          <w:u w:val="single"/>
        </w:rPr>
      </w:pPr>
      <w:hyperlink w:history="1" r:id="rId51">
        <w:r w:rsidRPr="003B66EC" w:rsidR="0056592A">
          <w:rPr>
            <w:rStyle w:val="Hyperlink"/>
            <w:rFonts w:ascii="Fira Sans" w:hAnsi="Fira Sans"/>
            <w:b/>
            <w:bCs/>
            <w:i/>
            <w:color w:val="595454"/>
            <w:lang w:val="en-NZ"/>
          </w:rPr>
          <w:t>Standards for High-Quality Multidisciplinary Meetings (MDMs) in Aotearoa New Zealand</w:t>
        </w:r>
      </w:hyperlink>
      <w:r w:rsidRPr="003B66EC" w:rsidR="0056592A">
        <w:rPr>
          <w:rFonts w:ascii="Fira Sans" w:hAnsi="Fira Sans"/>
          <w:color w:val="595454"/>
          <w:lang w:val="en-NZ"/>
        </w:rPr>
        <w:t xml:space="preserve"> </w:t>
      </w:r>
      <w:r w:rsidRPr="00A52A32" w:rsidR="0056592A">
        <w:rPr>
          <w:rFonts w:ascii="Fira Sans" w:hAnsi="Fira Sans"/>
          <w:lang w:val="en-NZ"/>
        </w:rPr>
        <w:t xml:space="preserve">(Te Aho o Te Kahu 2024) </w:t>
      </w:r>
    </w:p>
    <w:p w:rsidRPr="00A52A32" w:rsidR="0056592A" w:rsidP="00E4376E" w:rsidRDefault="00000000" w14:paraId="559C95C7" w14:textId="77777777">
      <w:pPr>
        <w:numPr>
          <w:ilvl w:val="0"/>
          <w:numId w:val="173"/>
        </w:numPr>
        <w:spacing w:before="120" w:after="120" w:line="240" w:lineRule="auto"/>
        <w:ind w:left="567" w:hanging="283"/>
        <w:contextualSpacing/>
        <w:rPr>
          <w:rFonts w:ascii="Fira Sans" w:hAnsi="Fira Sans" w:eastAsia="Fira Sans" w:cs="Fira Sans"/>
          <w:lang w:val="en-NZ" w:eastAsia="en-NZ"/>
        </w:rPr>
      </w:pPr>
      <w:hyperlink w:history="1" r:id="rId52">
        <w:r w:rsidRPr="00776FB3" w:rsidR="0056592A">
          <w:rPr>
            <w:rFonts w:ascii="Fira Sans" w:hAnsi="Fira Sans"/>
            <w:b/>
            <w:bCs/>
            <w:i/>
            <w:iCs/>
            <w:color w:val="595454"/>
            <w:u w:val="single"/>
          </w:rPr>
          <w:t>HISO 10038.4:2021 Cancer Multidisciplinary Meeting Data Standard</w:t>
        </w:r>
      </w:hyperlink>
      <w:r w:rsidRPr="00932BAC" w:rsidR="0056592A">
        <w:rPr>
          <w:rFonts w:ascii="Fira Sans" w:hAnsi="Fira Sans" w:eastAsia="Fira Sans" w:cs="Fira Sans"/>
          <w:lang w:val="en-NZ" w:eastAsia="en-NZ"/>
        </w:rPr>
        <w:t xml:space="preserve"> (Te Aho </w:t>
      </w:r>
      <w:r w:rsidRPr="00A52A32" w:rsidR="0056592A">
        <w:rPr>
          <w:rFonts w:ascii="Fira Sans" w:hAnsi="Fira Sans" w:eastAsia="Fira Sans" w:cs="Fira Sans"/>
          <w:lang w:val="en-NZ" w:eastAsia="en-NZ"/>
        </w:rPr>
        <w:t>o Te Kahu 2021b).</w:t>
      </w:r>
    </w:p>
    <w:p w:rsidRPr="00470DC1" w:rsidR="00C603A2" w:rsidP="00470DC1" w:rsidRDefault="00C603A2" w14:paraId="75E7D15F" w14:textId="0E9F57FD">
      <w:pPr>
        <w:spacing w:after="60" w:line="240" w:lineRule="auto"/>
        <w:rPr>
          <w:rFonts w:ascii="Fira Sans" w:hAnsi="Fira Sans"/>
          <w:color w:val="595454"/>
          <w:sz w:val="20"/>
          <w:szCs w:val="20"/>
          <w:lang w:eastAsia="en-NZ"/>
        </w:rPr>
      </w:pPr>
    </w:p>
    <w:p w:rsidR="00E77862" w:rsidRDefault="00E77862" w14:paraId="55C323D9" w14:textId="3A431BBE">
      <w:pPr>
        <w:rPr>
          <w:lang w:eastAsia="en-NZ"/>
        </w:rPr>
      </w:pPr>
      <w:r>
        <w:rPr>
          <w:lang w:eastAsia="en-NZ"/>
        </w:rPr>
        <w:br w:type="page"/>
      </w:r>
    </w:p>
    <w:p w:rsidR="00E77862" w:rsidP="00C162F6" w:rsidRDefault="00E77862" w14:paraId="55849276" w14:textId="4CFA0C72">
      <w:pPr>
        <w:spacing w:after="60" w:line="240" w:lineRule="auto"/>
        <w:jc w:val="both"/>
        <w:rPr>
          <w:lang w:eastAsia="en-NZ"/>
        </w:rPr>
        <w:sectPr w:rsidR="00E77862" w:rsidSect="00C130BB">
          <w:headerReference w:type="default" r:id="rId53"/>
          <w:headerReference w:type="first" r:id="rId54"/>
          <w:type w:val="continuous"/>
          <w:pgSz w:w="11900" w:h="16820" w:orient="portrait"/>
          <w:pgMar w:top="1134" w:right="1440" w:bottom="1440" w:left="1440" w:header="720" w:footer="720" w:gutter="0"/>
          <w:cols w:space="720"/>
          <w:titlePg/>
          <w:docGrid w:linePitch="360"/>
        </w:sectPr>
      </w:pPr>
      <w:r>
        <w:rPr>
          <w:noProof/>
          <w:lang w:eastAsia="en-NZ"/>
        </w:rPr>
        <w:lastRenderedPageBreak/>
        <w:drawing>
          <wp:inline distT="0" distB="0" distL="0" distR="0" wp14:anchorId="2FBC531F" wp14:editId="0882EA09">
            <wp:extent cx="5724000" cy="446400"/>
            <wp:effectExtent l="0" t="0" r="0" b="0"/>
            <wp:docPr id="1361375858" name="Picture 1361375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1375858" name="Picture 1361375858"/>
                    <pic:cNvPicPr preferRelativeResize="0"/>
                  </pic:nvPicPr>
                  <pic:blipFill>
                    <a:blip r:embed="rId55">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00E77862" w:rsidP="00E77862" w:rsidRDefault="00E77862" w14:paraId="7ECDDFA9" w14:textId="77777777">
      <w:pPr>
        <w:pStyle w:val="Heading2"/>
        <w:rPr>
          <w:rFonts w:ascii="Fira Sans" w:hAnsi="Fira Sans"/>
          <w:b/>
          <w:color w:val="595454"/>
          <w:sz w:val="20"/>
          <w:szCs w:val="20"/>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11"/>
        <w:gridCol w:w="2709"/>
      </w:tblGrid>
      <w:tr w:rsidR="00E77862" w14:paraId="7BFD2F06" w14:textId="77777777">
        <w:tc>
          <w:tcPr>
            <w:tcW w:w="6799" w:type="dxa"/>
            <w:vAlign w:val="center"/>
          </w:tcPr>
          <w:p w:rsidRPr="00CE20D3" w:rsidR="00E77862" w:rsidP="00CC2E0D" w:rsidRDefault="00E77862" w14:paraId="3B0A4EF4" w14:textId="70AF89E8">
            <w:pPr>
              <w:pStyle w:val="OCCP2"/>
              <w:rPr>
                <w:rFonts w:ascii="Fira Sans" w:hAnsi="Fira Sans"/>
                <w:color w:val="595454"/>
              </w:rPr>
            </w:pPr>
            <w:bookmarkStart w:name="_Toc172220970" w:id="22"/>
            <w:bookmarkStart w:name="_Toc193269672" w:id="23"/>
            <w:r w:rsidRPr="00CE20D3">
              <w:t xml:space="preserve">Principle </w:t>
            </w:r>
            <w:r>
              <w:t>5</w:t>
            </w:r>
            <w:r w:rsidRPr="00CE20D3">
              <w:t>:</w:t>
            </w:r>
            <w:r w:rsidRPr="006E52E8">
              <w:t xml:space="preserve"> Supportive </w:t>
            </w:r>
            <w:r>
              <w:t>care</w:t>
            </w:r>
            <w:bookmarkEnd w:id="22"/>
            <w:bookmarkEnd w:id="23"/>
          </w:p>
        </w:tc>
        <w:tc>
          <w:tcPr>
            <w:tcW w:w="2823" w:type="dxa"/>
            <w:vAlign w:val="center"/>
          </w:tcPr>
          <w:p w:rsidRPr="00CE20D3" w:rsidR="00E77862" w:rsidRDefault="00E77862" w14:paraId="1583CA86" w14:textId="76D373BF">
            <w:pPr>
              <w:pStyle w:val="Heading2"/>
              <w:jc w:val="right"/>
              <w:rPr>
                <w:rFonts w:ascii="Montserrat" w:hAnsi="Montserrat"/>
                <w:b/>
                <w:color w:val="2C463B"/>
                <w:sz w:val="48"/>
                <w:szCs w:val="48"/>
                <w:lang w:val="en-US"/>
              </w:rPr>
            </w:pPr>
            <w:r>
              <w:rPr>
                <w:rFonts w:ascii="Montserrat" w:hAnsi="Montserrat"/>
                <w:b/>
                <w:noProof/>
                <w:color w:val="2C463B"/>
                <w:sz w:val="48"/>
                <w:szCs w:val="48"/>
                <w:lang w:val="en-US"/>
              </w:rPr>
              <w:drawing>
                <wp:inline distT="0" distB="0" distL="0" distR="0" wp14:anchorId="290C6FE2" wp14:editId="5A3F37FE">
                  <wp:extent cx="1080000" cy="1080000"/>
                  <wp:effectExtent l="0" t="0" r="6350" b="6350"/>
                  <wp:docPr id="1631821386" name="Picture 1631821386" descr="A logo of hands holding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21386" name="Picture 23" descr="A logo of hands holding a hear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rsidRPr="00D33019" w:rsidR="00D33019" w:rsidP="00D33019" w:rsidRDefault="00D33019" w14:paraId="6570318F" w14:textId="0EB72D92">
      <w:pPr>
        <w:spacing w:before="120" w:after="120" w:line="240" w:lineRule="auto"/>
        <w:jc w:val="both"/>
        <w:rPr>
          <w:rFonts w:ascii="Fira Sans" w:hAnsi="Fira Sans" w:eastAsia="Fira Sans" w:cs="Fira Sans"/>
          <w:lang w:val="en-NZ" w:eastAsia="en-NZ"/>
        </w:rPr>
      </w:pPr>
      <w:r w:rsidRPr="00D33019">
        <w:rPr>
          <w:rFonts w:ascii="Fira Sans" w:hAnsi="Fira Sans" w:eastAsia="Fira Sans" w:cs="Fira Sans"/>
          <w:lang w:val="en-NZ" w:eastAsia="en-NZ"/>
        </w:rPr>
        <w:t>Supportive care is a vital part of any cancer treatment programme, including palliative care. Supportive care deals with issues that emerge for the person and their whānau from the effects of the cancer diagnosis</w:t>
      </w:r>
      <w:r w:rsidR="0026092F">
        <w:rPr>
          <w:rFonts w:ascii="Fira Sans" w:hAnsi="Fira Sans" w:eastAsia="Fira Sans" w:cs="Fira Sans"/>
          <w:lang w:val="en-NZ" w:eastAsia="en-NZ"/>
        </w:rPr>
        <w:t>,</w:t>
      </w:r>
      <w:r w:rsidRPr="00D33019">
        <w:rPr>
          <w:rFonts w:ascii="Fira Sans" w:hAnsi="Fira Sans" w:eastAsia="Fira Sans" w:cs="Fira Sans"/>
          <w:lang w:val="en-NZ" w:eastAsia="en-NZ"/>
        </w:rPr>
        <w:t xml:space="preserve"> its treatment</w:t>
      </w:r>
      <w:r w:rsidR="00F2738C">
        <w:rPr>
          <w:rFonts w:ascii="Fira Sans" w:hAnsi="Fira Sans" w:eastAsia="Fira Sans" w:cs="Fira Sans"/>
          <w:lang w:val="en-NZ" w:eastAsia="en-NZ"/>
        </w:rPr>
        <w:t xml:space="preserve"> and after care</w:t>
      </w:r>
      <w:r w:rsidRPr="00D33019">
        <w:rPr>
          <w:rFonts w:ascii="Fira Sans" w:hAnsi="Fira Sans" w:eastAsia="Fira Sans" w:cs="Fira Sans"/>
          <w:lang w:val="en-NZ" w:eastAsia="en-NZ"/>
        </w:rPr>
        <w:t>. It is made up of all the services, information</w:t>
      </w:r>
      <w:r w:rsidR="008035FA">
        <w:rPr>
          <w:rFonts w:ascii="Fira Sans" w:hAnsi="Fira Sans" w:eastAsia="Fira Sans" w:cs="Fira Sans"/>
          <w:lang w:val="en-NZ" w:eastAsia="en-NZ"/>
        </w:rPr>
        <w:t>,</w:t>
      </w:r>
      <w:r w:rsidRPr="00D33019">
        <w:rPr>
          <w:rFonts w:ascii="Fira Sans" w:hAnsi="Fira Sans" w:eastAsia="Fira Sans" w:cs="Fira Sans"/>
          <w:lang w:val="en-NZ" w:eastAsia="en-NZ"/>
        </w:rPr>
        <w:t xml:space="preserve"> and resources the person and their whānau may need to meet their physical, psychological, social, spiritual and information needs from the time of diagnosis.</w:t>
      </w:r>
    </w:p>
    <w:p w:rsidRPr="00D33019" w:rsidR="00D33019" w:rsidP="003C72A4" w:rsidRDefault="00D33019" w14:paraId="1C2A2F04" w14:textId="77777777">
      <w:pPr>
        <w:spacing w:after="0" w:line="240" w:lineRule="auto"/>
        <w:jc w:val="both"/>
        <w:rPr>
          <w:rFonts w:ascii="Fira Sans" w:hAnsi="Fira Sans" w:eastAsia="Fira Sans" w:cs="Fira Sans"/>
          <w:lang w:val="en-NZ" w:eastAsia="en-NZ"/>
        </w:rPr>
      </w:pPr>
      <w:r w:rsidRPr="00D33019">
        <w:rPr>
          <w:rFonts w:ascii="Fira Sans" w:hAnsi="Fira Sans" w:eastAsia="Fira Sans" w:cs="Fira Sans"/>
          <w:lang w:val="en-NZ" w:eastAsia="en-NZ"/>
        </w:rPr>
        <w:t>Supportive care involves routinely and systematically assessing and working with the person and their whānau to understand and identify their needs across the following five domains.</w:t>
      </w:r>
    </w:p>
    <w:p w:rsidRPr="00D33019" w:rsidR="00D33019" w:rsidP="00E4376E" w:rsidRDefault="00D33019" w14:paraId="195A6DCB" w14:textId="77777777">
      <w:pPr>
        <w:numPr>
          <w:ilvl w:val="0"/>
          <w:numId w:val="174"/>
        </w:numPr>
        <w:spacing w:after="60" w:line="240" w:lineRule="auto"/>
        <w:ind w:left="357" w:hanging="357"/>
        <w:contextualSpacing/>
        <w:jc w:val="both"/>
        <w:rPr>
          <w:rFonts w:ascii="Fira Sans" w:hAnsi="Fira Sans" w:eastAsia="Fira Sans" w:cs="Fira Sans"/>
          <w:lang w:val="en-NZ" w:eastAsia="en-NZ"/>
        </w:rPr>
      </w:pPr>
      <w:r w:rsidRPr="001D6B05">
        <w:rPr>
          <w:rFonts w:ascii="Fira Sans" w:hAnsi="Fira Sans"/>
          <w:b/>
          <w:color w:val="595454"/>
          <w:lang w:eastAsia="en-NZ"/>
        </w:rPr>
        <w:t>Taha tinana (physical)</w:t>
      </w:r>
      <w:r w:rsidRPr="00D33019">
        <w:rPr>
          <w:rFonts w:ascii="Fira Sans" w:hAnsi="Fira Sans" w:eastAsia="Fira Sans" w:cs="Fira Sans"/>
          <w:lang w:val="en-NZ" w:eastAsia="en-NZ"/>
        </w:rPr>
        <w:t xml:space="preserve"> includes a wide range of physical symptoms that may be acute, short lived or ongoing, requiring continuing interventions or rehabilitation (including equipment and aids).</w:t>
      </w:r>
    </w:p>
    <w:p w:rsidRPr="00D33019" w:rsidR="00D33019" w:rsidP="00E4376E" w:rsidRDefault="00D33019" w14:paraId="3D32C735" w14:textId="77777777">
      <w:pPr>
        <w:numPr>
          <w:ilvl w:val="0"/>
          <w:numId w:val="174"/>
        </w:numPr>
        <w:spacing w:after="60" w:line="240" w:lineRule="auto"/>
        <w:ind w:left="357" w:hanging="357"/>
        <w:contextualSpacing/>
        <w:jc w:val="both"/>
        <w:rPr>
          <w:rFonts w:ascii="Fira Sans" w:hAnsi="Fira Sans" w:eastAsia="Fira Sans" w:cs="Fira Sans"/>
          <w:lang w:val="en-NZ" w:eastAsia="en-NZ"/>
        </w:rPr>
      </w:pPr>
      <w:r w:rsidRPr="001D6B05">
        <w:rPr>
          <w:rFonts w:ascii="Fira Sans" w:hAnsi="Fira Sans"/>
          <w:b/>
          <w:color w:val="595454"/>
          <w:lang w:eastAsia="en-NZ"/>
        </w:rPr>
        <w:t>Taha hinengaro (psychological)</w:t>
      </w:r>
      <w:r w:rsidRPr="00D33019">
        <w:rPr>
          <w:rFonts w:ascii="Fira Sans" w:hAnsi="Fira Sans" w:eastAsia="Fira Sans" w:cs="Fira Sans"/>
          <w:lang w:val="en-NZ" w:eastAsia="en-NZ"/>
        </w:rPr>
        <w:t xml:space="preserve"> includes a range of issues relating to the mental and emotional health and wellbeing of the person and their whānau and personal relationships. </w:t>
      </w:r>
    </w:p>
    <w:p w:rsidRPr="00D33019" w:rsidR="00D33019" w:rsidP="00E4376E" w:rsidRDefault="00D33019" w14:paraId="60111A83" w14:textId="245C0485">
      <w:pPr>
        <w:numPr>
          <w:ilvl w:val="0"/>
          <w:numId w:val="174"/>
        </w:numPr>
        <w:spacing w:after="60" w:line="240" w:lineRule="auto"/>
        <w:ind w:left="357" w:hanging="357"/>
        <w:contextualSpacing/>
        <w:jc w:val="both"/>
        <w:rPr>
          <w:rFonts w:ascii="Fira Sans" w:hAnsi="Fira Sans" w:eastAsia="Fira Sans" w:cs="Fira Sans"/>
          <w:lang w:val="en-NZ" w:eastAsia="en-NZ"/>
        </w:rPr>
      </w:pPr>
      <w:r w:rsidRPr="001D6B05">
        <w:rPr>
          <w:rFonts w:ascii="Fira Sans" w:hAnsi="Fira Sans"/>
          <w:b/>
          <w:color w:val="595454"/>
          <w:lang w:eastAsia="en-NZ"/>
        </w:rPr>
        <w:t>Taha whānau (social)</w:t>
      </w:r>
      <w:r w:rsidRPr="00D33019">
        <w:rPr>
          <w:rFonts w:ascii="Fira Sans" w:hAnsi="Fira Sans" w:eastAsia="Fira Sans" w:cs="Fira Sans"/>
          <w:lang w:val="en-NZ" w:eastAsia="en-NZ"/>
        </w:rPr>
        <w:t xml:space="preserve"> includes a range of social and practical issues that will affect the person and their whānau, such as emotional support, maintaining social networks, managing work, financial concerns, accommodation</w:t>
      </w:r>
      <w:r w:rsidR="008035FA">
        <w:rPr>
          <w:rFonts w:ascii="Fira Sans" w:hAnsi="Fira Sans" w:eastAsia="Fira Sans" w:cs="Fira Sans"/>
          <w:lang w:val="en-NZ" w:eastAsia="en-NZ"/>
        </w:rPr>
        <w:t>,</w:t>
      </w:r>
      <w:r w:rsidRPr="00D33019">
        <w:rPr>
          <w:rFonts w:ascii="Fira Sans" w:hAnsi="Fira Sans" w:eastAsia="Fira Sans" w:cs="Fira Sans"/>
          <w:lang w:val="en-NZ" w:eastAsia="en-NZ"/>
        </w:rPr>
        <w:t xml:space="preserve"> and travel.</w:t>
      </w:r>
    </w:p>
    <w:p w:rsidRPr="00125C18" w:rsidR="00D33019" w:rsidP="00E4376E" w:rsidRDefault="00D33019" w14:paraId="0B3300C4" w14:textId="77777777">
      <w:pPr>
        <w:numPr>
          <w:ilvl w:val="0"/>
          <w:numId w:val="174"/>
        </w:numPr>
        <w:spacing w:after="60" w:line="240" w:lineRule="auto"/>
        <w:ind w:left="357" w:hanging="357"/>
        <w:contextualSpacing/>
        <w:jc w:val="both"/>
        <w:rPr>
          <w:rFonts w:ascii="Fira Sans" w:hAnsi="Fira Sans" w:eastAsia="Fira Sans" w:cs="Fira Sans"/>
          <w:lang w:val="en-NZ" w:eastAsia="en-NZ"/>
        </w:rPr>
      </w:pPr>
      <w:r w:rsidRPr="001D6B05">
        <w:rPr>
          <w:rFonts w:ascii="Fira Sans" w:hAnsi="Fira Sans"/>
          <w:b/>
          <w:color w:val="595454"/>
          <w:lang w:eastAsia="en-NZ"/>
        </w:rPr>
        <w:t>Taha wairua (spiritual)</w:t>
      </w:r>
      <w:r w:rsidRPr="00D33019">
        <w:rPr>
          <w:rFonts w:ascii="Fira Sans" w:hAnsi="Fira Sans" w:eastAsia="Fira Sans" w:cs="Fira Sans"/>
          <w:lang w:val="en-NZ" w:eastAsia="en-NZ"/>
        </w:rPr>
        <w:t xml:space="preserve"> includes beliefs, values, and a sense of meaning and purpose, identity and, for some people, </w:t>
      </w:r>
      <w:r w:rsidRPr="00125C18">
        <w:rPr>
          <w:rFonts w:ascii="Fira Sans" w:hAnsi="Fira Sans" w:eastAsia="Fira Sans" w:cs="Fira Sans"/>
          <w:lang w:val="en-NZ" w:eastAsia="en-NZ"/>
        </w:rPr>
        <w:t>religion (Ministry of Health | Manatū Hauora 2017a).</w:t>
      </w:r>
    </w:p>
    <w:p w:rsidRPr="00125C18" w:rsidR="00D33019" w:rsidP="003C72A4" w:rsidRDefault="00D33019" w14:paraId="3EB10544" w14:textId="1E928F4F">
      <w:pPr>
        <w:numPr>
          <w:ilvl w:val="0"/>
          <w:numId w:val="174"/>
        </w:numPr>
        <w:spacing w:after="0" w:line="240" w:lineRule="auto"/>
        <w:ind w:left="357" w:hanging="357"/>
        <w:contextualSpacing/>
        <w:jc w:val="both"/>
        <w:rPr>
          <w:rFonts w:ascii="Fira Sans" w:hAnsi="Fira Sans" w:eastAsia="Fira Sans" w:cs="Fira Sans"/>
          <w:lang w:val="en-NZ" w:eastAsia="en-NZ"/>
        </w:rPr>
      </w:pPr>
      <w:r w:rsidRPr="001D6B05">
        <w:rPr>
          <w:rFonts w:ascii="Fira Sans" w:hAnsi="Fira Sans"/>
          <w:b/>
          <w:color w:val="595454"/>
          <w:lang w:eastAsia="en-NZ"/>
        </w:rPr>
        <w:t>Information</w:t>
      </w:r>
      <w:r w:rsidRPr="00125C18">
        <w:rPr>
          <w:rFonts w:ascii="Fira Sans" w:hAnsi="Fira Sans" w:eastAsia="Fira Sans" w:cs="Fira Sans"/>
          <w:lang w:val="en-NZ" w:eastAsia="en-NZ"/>
        </w:rPr>
        <w:t xml:space="preserve"> includes access to understandable, relevant information about the medical, practical</w:t>
      </w:r>
      <w:r w:rsidR="006C4F59">
        <w:rPr>
          <w:rFonts w:ascii="Fira Sans" w:hAnsi="Fira Sans" w:eastAsia="Fira Sans" w:cs="Fira Sans"/>
          <w:lang w:val="en-NZ" w:eastAsia="en-NZ"/>
        </w:rPr>
        <w:t>,</w:t>
      </w:r>
      <w:r w:rsidRPr="00125C18">
        <w:rPr>
          <w:rFonts w:ascii="Fira Sans" w:hAnsi="Fira Sans" w:eastAsia="Fira Sans" w:cs="Fira Sans"/>
          <w:lang w:val="en-NZ" w:eastAsia="en-NZ"/>
        </w:rPr>
        <w:t xml:space="preserve"> and emotional aspects of cancer and its treatment, including recovery, survivorship support services and the health system overall (Fitch 2008).</w:t>
      </w:r>
    </w:p>
    <w:p w:rsidRPr="005C36A3" w:rsidR="00D97475" w:rsidP="003C72A4" w:rsidRDefault="00D97475" w14:paraId="1519DACC" w14:textId="7307C0E8">
      <w:pPr>
        <w:spacing w:before="120" w:after="0"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 xml:space="preserve">Supportive care is a core component of evidence-based clinical care, and its benefits are well established. All people with cancer and their whānau will be formally supported and have access to information as defined above. The wishes and needs of the person and their whānau will determine the level of support provided. </w:t>
      </w:r>
    </w:p>
    <w:p w:rsidRPr="005C36A3" w:rsidR="00D97475" w:rsidP="00D97475" w:rsidRDefault="00D97475" w14:paraId="1BEB84A0" w14:textId="77777777">
      <w:pPr>
        <w:spacing w:before="120" w:after="120"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 xml:space="preserve">Supportive care is a standard and routine aspect of cancer care. The treatment team will make the person and their whānau aware of this. </w:t>
      </w:r>
    </w:p>
    <w:p w:rsidRPr="005C36A3" w:rsidR="00D97475" w:rsidP="00D97475" w:rsidRDefault="00D97475" w14:paraId="354BB0AA" w14:textId="77777777">
      <w:pPr>
        <w:spacing w:after="120"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 xml:space="preserve">Supportive care should begin from the time of diagnosis and continue throughout the cancer pathway. </w:t>
      </w:r>
    </w:p>
    <w:p w:rsidRPr="005C36A3" w:rsidR="00D97475" w:rsidP="00D97475" w:rsidRDefault="00D97475" w14:paraId="33C528A0" w14:textId="77777777">
      <w:pPr>
        <w:spacing w:after="120"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Cancer and palliative NGOs play a significant role in providing supportive care services for the person and their whānau, including information, transport, accommodation, support groups and, at times, direct care of the person and their whānau. The person and their whānau will be made aware of these services and early access facilitated.</w:t>
      </w:r>
    </w:p>
    <w:p w:rsidRPr="005C36A3" w:rsidR="00D97475" w:rsidP="00D1398D" w:rsidRDefault="00D97475" w14:paraId="2DB444D0" w14:textId="77777777">
      <w:pPr>
        <w:spacing w:after="0"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 xml:space="preserve">For health providers/professionals, supportive care involves: </w:t>
      </w:r>
    </w:p>
    <w:p w:rsidRPr="005C36A3" w:rsidR="00D97475" w:rsidP="00E4376E" w:rsidRDefault="00D97475" w14:paraId="77C0AC5C" w14:textId="77777777">
      <w:pPr>
        <w:numPr>
          <w:ilvl w:val="0"/>
          <w:numId w:val="175"/>
        </w:numPr>
        <w:spacing w:after="120" w:line="240" w:lineRule="auto"/>
        <w:ind w:left="567" w:hanging="283"/>
        <w:contextualSpacing/>
        <w:jc w:val="both"/>
        <w:rPr>
          <w:rFonts w:ascii="Fira Sans" w:hAnsi="Fira Sans" w:eastAsia="Fira Sans" w:cs="Fira Sans"/>
          <w:lang w:val="en-NZ" w:eastAsia="en-NZ"/>
        </w:rPr>
      </w:pPr>
      <w:r w:rsidRPr="005C36A3">
        <w:rPr>
          <w:rFonts w:ascii="Fira Sans" w:hAnsi="Fira Sans" w:eastAsia="Fira Sans" w:cs="Fira Sans"/>
          <w:lang w:val="en-NZ" w:eastAsia="en-NZ"/>
        </w:rPr>
        <w:t>screening and assessing the person and their whānau for their supportive care needs, including being aware of and delivering culturally appropriate care</w:t>
      </w:r>
    </w:p>
    <w:p w:rsidRPr="005C36A3" w:rsidR="00D97475" w:rsidP="00E4376E" w:rsidRDefault="00D97475" w14:paraId="35A14C98" w14:textId="77777777">
      <w:pPr>
        <w:numPr>
          <w:ilvl w:val="1"/>
          <w:numId w:val="175"/>
        </w:numPr>
        <w:spacing w:after="120" w:line="240" w:lineRule="auto"/>
        <w:ind w:left="1418" w:hanging="284"/>
        <w:contextualSpacing/>
        <w:jc w:val="both"/>
        <w:rPr>
          <w:rFonts w:ascii="Fira Sans" w:hAnsi="Fira Sans" w:eastAsia="Fira Sans" w:cs="Fira Sans"/>
          <w:lang w:val="en-NZ" w:eastAsia="en-NZ"/>
        </w:rPr>
      </w:pPr>
      <w:r w:rsidRPr="005C36A3">
        <w:rPr>
          <w:rFonts w:ascii="Fira Sans" w:hAnsi="Fira Sans" w:eastAsia="Fira Sans" w:cs="Fira Sans"/>
          <w:lang w:val="en-NZ" w:eastAsia="en-NZ"/>
        </w:rPr>
        <w:t>All members of the multidisciplinary team have a role in enabling the person and their whānau to access supportive care along the cancer care pathway.</w:t>
      </w:r>
    </w:p>
    <w:p w:rsidR="00B66609" w:rsidP="00B66609" w:rsidRDefault="00E77D5F" w14:paraId="3867CF25" w14:textId="3B736F61">
      <w:pPr>
        <w:spacing w:after="120" w:line="240" w:lineRule="auto"/>
        <w:contextualSpacing/>
        <w:jc w:val="both"/>
        <w:rPr>
          <w:noProof/>
          <w:lang w:eastAsia="en-NZ"/>
        </w:rPr>
      </w:pPr>
      <w:r>
        <w:rPr>
          <w:noProof/>
          <w:lang w:eastAsia="en-NZ"/>
        </w:rPr>
        <w:lastRenderedPageBreak/>
        <w:drawing>
          <wp:inline distT="0" distB="0" distL="0" distR="0" wp14:anchorId="5684A2F8" wp14:editId="69FE0432">
            <wp:extent cx="5724000" cy="4464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1375858" name="Picture 1361375858"/>
                    <pic:cNvPicPr preferRelativeResize="0"/>
                  </pic:nvPicPr>
                  <pic:blipFill>
                    <a:blip r:embed="rId55">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00E77D5F" w:rsidP="00B66609" w:rsidRDefault="00E77D5F" w14:paraId="2FA3D6C7" w14:textId="77777777">
      <w:pPr>
        <w:spacing w:after="120" w:line="240" w:lineRule="auto"/>
        <w:contextualSpacing/>
        <w:jc w:val="both"/>
        <w:rPr>
          <w:rFonts w:ascii="Fira Sans" w:hAnsi="Fira Sans" w:eastAsia="Fira Sans" w:cs="Fira Sans"/>
          <w:lang w:val="en-NZ" w:eastAsia="en-NZ"/>
        </w:rPr>
      </w:pPr>
    </w:p>
    <w:p w:rsidRPr="00D97475" w:rsidR="00D97475" w:rsidP="00E4376E" w:rsidRDefault="00D97475" w14:paraId="080430C6" w14:textId="0B35A50C">
      <w:pPr>
        <w:numPr>
          <w:ilvl w:val="1"/>
          <w:numId w:val="175"/>
        </w:numPr>
        <w:spacing w:after="120" w:line="240" w:lineRule="auto"/>
        <w:ind w:left="1418" w:hanging="284"/>
        <w:contextualSpacing/>
        <w:jc w:val="both"/>
        <w:rPr>
          <w:rFonts w:ascii="Fira Sans" w:hAnsi="Fira Sans" w:eastAsia="Fira Sans" w:cs="Fira Sans"/>
          <w:lang w:val="en-NZ" w:eastAsia="en-NZ"/>
        </w:rPr>
      </w:pPr>
      <w:r w:rsidRPr="00D97475">
        <w:rPr>
          <w:rFonts w:ascii="Fira Sans" w:hAnsi="Fira Sans" w:eastAsia="Fira Sans" w:cs="Fira Sans"/>
          <w:lang w:val="en-NZ" w:eastAsia="en-NZ"/>
        </w:rPr>
        <w:t xml:space="preserve">Assessment should be undertaken at each step of the pathway and at times of transition – for example, initial presentation or diagnosis, at the beginning of treatment or a new phase of treatment, and a change in/or development of new symptoms. </w:t>
      </w:r>
    </w:p>
    <w:p w:rsidRPr="00D97475" w:rsidR="00D97475" w:rsidP="00E4376E" w:rsidRDefault="00D97475" w14:paraId="23CFCF55" w14:textId="77777777">
      <w:pPr>
        <w:numPr>
          <w:ilvl w:val="1"/>
          <w:numId w:val="175"/>
        </w:numPr>
        <w:spacing w:after="120" w:line="240" w:lineRule="auto"/>
        <w:ind w:left="1418" w:hanging="284"/>
        <w:contextualSpacing/>
        <w:jc w:val="both"/>
        <w:rPr>
          <w:rFonts w:ascii="Fira Sans" w:hAnsi="Fira Sans" w:eastAsia="Fira Sans" w:cs="Fira Sans"/>
          <w:lang w:val="en-NZ" w:eastAsia="en-NZ"/>
        </w:rPr>
      </w:pPr>
      <w:r w:rsidRPr="00D97475">
        <w:rPr>
          <w:rFonts w:ascii="Fira Sans" w:hAnsi="Fira Sans" w:eastAsia="Fira Sans" w:cs="Fira Sans"/>
          <w:lang w:val="en-NZ" w:eastAsia="en-NZ"/>
        </w:rPr>
        <w:t xml:space="preserve">Diverse cultures may have different needs and/or prioritise these differently. Appropriate cultural needs assessments are undertaken. </w:t>
      </w:r>
    </w:p>
    <w:p w:rsidRPr="00490034" w:rsidR="00490034" w:rsidP="00E4376E" w:rsidRDefault="00490034" w14:paraId="74919FE2" w14:textId="77777777">
      <w:pPr>
        <w:numPr>
          <w:ilvl w:val="1"/>
          <w:numId w:val="175"/>
        </w:numPr>
        <w:spacing w:after="120" w:line="240" w:lineRule="auto"/>
        <w:ind w:left="1418" w:hanging="284"/>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Health providers/professionals should use a validated screening tool when undertaking an assessment.</w:t>
      </w:r>
    </w:p>
    <w:p w:rsidRPr="00490034" w:rsidR="00490034" w:rsidP="00E4376E" w:rsidRDefault="00490034" w14:paraId="11AFA8F3" w14:textId="77777777">
      <w:pPr>
        <w:numPr>
          <w:ilvl w:val="0"/>
          <w:numId w:val="175"/>
        </w:numPr>
        <w:spacing w:after="120" w:line="240" w:lineRule="auto"/>
        <w:ind w:left="567" w:hanging="283"/>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enabling referral pathways to supportive care providers/professionals – referrals may be for:</w:t>
      </w:r>
    </w:p>
    <w:p w:rsidRPr="00490034" w:rsidR="00490034" w:rsidP="00E4376E" w:rsidRDefault="00490034" w14:paraId="1AF131E5" w14:textId="77777777">
      <w:pPr>
        <w:numPr>
          <w:ilvl w:val="1"/>
          <w:numId w:val="176"/>
        </w:numPr>
        <w:spacing w:after="60" w:line="240" w:lineRule="auto"/>
        <w:ind w:left="1418" w:hanging="284"/>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kaupapa Māori and Whānau Ora services to access mātauranga Māori and to implement traditional practices</w:t>
      </w:r>
    </w:p>
    <w:p w:rsidRPr="00490034" w:rsidR="00490034" w:rsidP="00E4376E" w:rsidRDefault="00490034" w14:paraId="3213D9D6" w14:textId="77777777">
      <w:pPr>
        <w:numPr>
          <w:ilvl w:val="1"/>
          <w:numId w:val="175"/>
        </w:numPr>
        <w:spacing w:after="60" w:line="240" w:lineRule="auto"/>
        <w:ind w:left="1418" w:hanging="284"/>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cancer services offered by NGOs, such as community hauora providers and allied health providers</w:t>
      </w:r>
    </w:p>
    <w:p w:rsidRPr="00490034" w:rsidR="00490034" w:rsidP="00E4376E" w:rsidRDefault="00490034" w14:paraId="3E98B0B2" w14:textId="77777777">
      <w:pPr>
        <w:numPr>
          <w:ilvl w:val="1"/>
          <w:numId w:val="175"/>
        </w:numPr>
        <w:spacing w:after="60" w:line="240" w:lineRule="auto"/>
        <w:ind w:left="1418" w:hanging="284"/>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palliative care services, such as primary care, hospices, aged residential care, and specialist hospital care</w:t>
      </w:r>
    </w:p>
    <w:p w:rsidRPr="00490034" w:rsidR="00490034" w:rsidP="00E4376E" w:rsidRDefault="00490034" w14:paraId="02BF8139" w14:textId="77777777">
      <w:pPr>
        <w:numPr>
          <w:ilvl w:val="1"/>
          <w:numId w:val="175"/>
        </w:numPr>
        <w:spacing w:after="120" w:line="240" w:lineRule="auto"/>
        <w:ind w:left="1418" w:hanging="284"/>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specialist hospital services, such as psychologists and social workers.</w:t>
      </w:r>
    </w:p>
    <w:p w:rsidRPr="00490034" w:rsidR="00490034" w:rsidP="00E4376E" w:rsidRDefault="00490034" w14:paraId="07CD120C" w14:textId="77777777">
      <w:pPr>
        <w:numPr>
          <w:ilvl w:val="0"/>
          <w:numId w:val="175"/>
        </w:numPr>
        <w:spacing w:after="120" w:line="240" w:lineRule="auto"/>
        <w:ind w:left="567" w:hanging="283"/>
        <w:contextualSpacing/>
        <w:jc w:val="both"/>
        <w:rPr>
          <w:rFonts w:ascii="Fira Sans" w:hAnsi="Fira Sans" w:eastAsia="Fira Sans" w:cs="Fira Sans"/>
          <w:lang w:val="en-NZ" w:eastAsia="en-NZ"/>
        </w:rPr>
      </w:pPr>
      <w:r w:rsidRPr="00490034">
        <w:rPr>
          <w:rFonts w:ascii="Fira Sans" w:hAnsi="Fira Sans" w:eastAsia="Fira Sans" w:cs="Fira Sans"/>
          <w:lang w:val="en-NZ" w:eastAsia="en-NZ"/>
        </w:rPr>
        <w:t xml:space="preserve">providing the person and their whānau with information on the range of multidisciplinary support services, groups and therapies designed to assist them to live well with cancer and its treatment and optimise recovery. </w:t>
      </w:r>
    </w:p>
    <w:p w:rsidR="00D97475" w:rsidP="00E77862" w:rsidRDefault="00D97475" w14:paraId="27887E62" w14:textId="1606E36C">
      <w:pPr>
        <w:spacing w:after="120" w:line="240" w:lineRule="auto"/>
        <w:rPr>
          <w:rFonts w:ascii="Fira Sans" w:hAnsi="Fira Sans" w:eastAsia="Fira Sans" w:cs="Fira Sans"/>
          <w:color w:val="595454"/>
          <w:sz w:val="20"/>
          <w:szCs w:val="20"/>
          <w:lang w:eastAsia="en-NZ"/>
        </w:rPr>
      </w:pPr>
    </w:p>
    <w:p w:rsidRPr="001D689D" w:rsidR="001D689D" w:rsidP="001D689D" w:rsidRDefault="001D689D" w14:paraId="68590E93" w14:textId="6AC470ED">
      <w:pPr>
        <w:spacing w:before="240" w:after="120" w:line="360" w:lineRule="auto"/>
        <w:contextualSpacing/>
        <w:rPr>
          <w:rFonts w:ascii="Fira Sans" w:hAnsi="Fira Sans"/>
          <w:b/>
          <w:color w:val="595454"/>
          <w:sz w:val="24"/>
          <w:szCs w:val="24"/>
          <w:lang w:eastAsia="en-NZ"/>
        </w:rPr>
      </w:pPr>
      <w:r w:rsidRPr="001D689D">
        <w:rPr>
          <w:rFonts w:ascii="Fira Sans" w:hAnsi="Fira Sans"/>
          <w:b/>
          <w:color w:val="595454"/>
          <w:sz w:val="24"/>
          <w:szCs w:val="24"/>
          <w:lang w:eastAsia="en-NZ"/>
        </w:rPr>
        <w:t>Survivorship</w:t>
      </w:r>
    </w:p>
    <w:p w:rsidRPr="001D689D" w:rsidR="001D689D" w:rsidP="001D689D" w:rsidRDefault="001D689D" w14:paraId="1D734598" w14:textId="123FAEE9">
      <w:pPr>
        <w:spacing w:before="240" w:after="120" w:line="360" w:lineRule="auto"/>
        <w:contextualSpacing/>
        <w:rPr>
          <w:rFonts w:ascii="Fira Sans" w:hAnsi="Fira Sans"/>
          <w:b/>
          <w:color w:val="2C463B"/>
          <w:lang w:val="en-NZ" w:eastAsia="en-NZ"/>
        </w:rPr>
      </w:pPr>
      <w:r>
        <w:rPr>
          <w:rFonts w:ascii="Montserrat" w:hAnsi="Montserrat" w:eastAsiaTheme="majorEastAsia" w:cstheme="majorBidi"/>
          <w:noProof/>
          <w:color w:val="385623" w:themeColor="accent6" w:themeShade="80"/>
          <w:sz w:val="32"/>
          <w:szCs w:val="32"/>
        </w:rPr>
        <mc:AlternateContent>
          <mc:Choice Requires="wps">
            <w:drawing>
              <wp:anchor distT="0" distB="0" distL="114300" distR="114300" simplePos="0" relativeHeight="251658243" behindDoc="0" locked="0" layoutInCell="1" allowOverlap="1" wp14:anchorId="07E07B8D" wp14:editId="3E9B85E5">
                <wp:simplePos x="0" y="0"/>
                <wp:positionH relativeFrom="column">
                  <wp:posOffset>1012190</wp:posOffset>
                </wp:positionH>
                <wp:positionV relativeFrom="paragraph">
                  <wp:posOffset>5715</wp:posOffset>
                </wp:positionV>
                <wp:extent cx="4890770" cy="512445"/>
                <wp:effectExtent l="0" t="0" r="0" b="0"/>
                <wp:wrapNone/>
                <wp:docPr id="2043173064" name="Text Box 2043173064"/>
                <wp:cNvGraphicFramePr/>
                <a:graphic xmlns:a="http://schemas.openxmlformats.org/drawingml/2006/main">
                  <a:graphicData uri="http://schemas.microsoft.com/office/word/2010/wordprocessingShape">
                    <wps:wsp>
                      <wps:cNvSpPr txBox="1"/>
                      <wps:spPr>
                        <a:xfrm>
                          <a:off x="0" y="0"/>
                          <a:ext cx="4890770" cy="512445"/>
                        </a:xfrm>
                        <a:prstGeom prst="rect">
                          <a:avLst/>
                        </a:prstGeom>
                        <a:noFill/>
                        <a:ln w="6350">
                          <a:noFill/>
                        </a:ln>
                      </wps:spPr>
                      <wps:txbx>
                        <w:txbxContent>
                          <w:p w:rsidRPr="00AF25E2" w:rsidR="00AF25E2" w:rsidP="00AF25E2" w:rsidRDefault="00AF25E2" w14:paraId="0F69DCF3" w14:textId="77777777">
                            <w:pPr>
                              <w:spacing w:after="0" w:line="240" w:lineRule="auto"/>
                              <w:contextualSpacing/>
                              <w:jc w:val="center"/>
                              <w:rPr>
                                <w:rFonts w:ascii="Montserrat" w:hAnsi="Montserrat"/>
                                <w:b/>
                                <w:color w:val="2C463B"/>
                                <w:sz w:val="24"/>
                                <w:szCs w:val="24"/>
                                <w:lang w:eastAsia="en-NZ"/>
                              </w:rPr>
                            </w:pPr>
                            <w:r w:rsidRPr="00AF25E2">
                              <w:rPr>
                                <w:rFonts w:ascii="Montserrat" w:hAnsi="Montserrat"/>
                                <w:b/>
                                <w:color w:val="2C463B"/>
                                <w:sz w:val="24"/>
                                <w:szCs w:val="24"/>
                                <w:lang w:eastAsia="en-NZ"/>
                              </w:rPr>
                              <w:t>Living with, through and beyond cancer</w:t>
                            </w:r>
                          </w:p>
                          <w:p w:rsidRPr="00AF25E2" w:rsidR="00AF25E2" w:rsidP="00AF25E2" w:rsidRDefault="00AF25E2" w14:paraId="54CFBB2A" w14:textId="284F9091">
                            <w:pPr>
                              <w:spacing w:after="0" w:line="240" w:lineRule="auto"/>
                              <w:contextualSpacing/>
                              <w:jc w:val="center"/>
                              <w:rPr>
                                <w:rFonts w:ascii="Montserrat" w:hAnsi="Montserrat"/>
                                <w:b/>
                                <w:i/>
                                <w:iCs/>
                                <w:color w:val="2C463B"/>
                                <w:sz w:val="24"/>
                                <w:szCs w:val="24"/>
                                <w:lang w:eastAsia="en-NZ"/>
                              </w:rPr>
                            </w:pPr>
                            <w:r w:rsidRPr="00AF25E2">
                              <w:rPr>
                                <w:rFonts w:ascii="Montserrat" w:hAnsi="Montserrat"/>
                                <w:b/>
                                <w:i/>
                                <w:iCs/>
                                <w:color w:val="2C463B"/>
                                <w:sz w:val="24"/>
                                <w:szCs w:val="24"/>
                                <w:lang w:eastAsia="en-NZ"/>
                              </w:rPr>
                              <w:t>Te noho ora me te matepukupuku, eke panuku noa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3173064" style="position:absolute;margin-left:79.7pt;margin-top:.45pt;width:385.1pt;height:40.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tpGwIAADUEAAAOAAAAZHJzL2Uyb0RvYy54bWysU8tu2zAQvBfoPxC815JcOU4Ey4GbwEUB&#10;IwngBDnTFGkJoLgsSVtyv75Lyi+kPRW9ULvc1T5mhrP7vlVkL6xrQJc0G6WUCM2havS2pG+vyy+3&#10;lDjPdMUUaFHSg3D0fv7506wzhRhDDaoSlmAR7YrOlLT23hRJ4ngtWuZGYITGoATbMo+u3SaVZR1W&#10;b1UyTtObpANbGQtcOIe3j0OQzmN9KQX3z1I64YkqKc7m42njuQlnMp+xYmuZqRt+HIP9wxQtazQ2&#10;PZd6ZJ6RnW3+KNU23IID6Ucc2gSkbLiIO+A2Wfphm3XNjIi7IDjOnGFy/68sf9qvzYslvv8GPRIY&#10;AOmMKxxehn16advwxUkJxhHCwxk20XvC8TK/vUunUwxxjE2ycZ5PQpnk8rexzn8X0JJglNQiLREt&#10;tl85P6SeUkIzDctGqUiN0qQr6c3XSRp/OEewuNLY4zJrsHy/6UlTXe2xgeqA61kYmHeGLxucYcWc&#10;f2EWqcaxUb7+GQ+pAHvB0aKkBvvrb/chHxnAKCUdSqek7ueOWUGJ+qGRm7ssz4PWopNPpmN07HVk&#10;cx3Ru/YBUJ0ZPhTDoxnyvTqZ0kL7jipfhK4YYppj75Jyb0/Ogx8kje+Ei8UipqG+DPMrvTY8FA+4&#10;Boxf+3dmzZEIjxQ+wUlmrPjAx5A7MLLYeZBNJCsgPeB6JAC1Gek+vqMg/ms/Zl1e+/w3AAAA//8D&#10;AFBLAwQUAAYACAAAACEAt4RWON4AAAAHAQAADwAAAGRycy9kb3ducmV2LnhtbEyOwUrDQBRF94L/&#10;MDzBjdhJS41NzKRIQcgim1YR3E0zz0xo5k3MTNP49z5Xurzcy7mn2M6uFxOOofOkYLlIQCA13nTU&#10;Knh7fbnfgAhRk9G9J1TwjQG25fVVoXPjL7TH6RBbwRAKuVZgYxxyKUNj0emw8AMSd59+dDpyHFtp&#10;Rn1huOvlKklS6XRH/GD1gDuLzelwdgqm92pt9pON492urpLqVH89ftRK3d7Mz08gIs7xbwy/+qwO&#10;JTsd/ZlMED3nh2zNUwUZCK6zVZaCOCrYLFOQZSH/+5c/AAAA//8DAFBLAQItABQABgAIAAAAIQC2&#10;gziS/gAAAOEBAAATAAAAAAAAAAAAAAAAAAAAAABbQ29udGVudF9UeXBlc10ueG1sUEsBAi0AFAAG&#10;AAgAAAAhADj9If/WAAAAlAEAAAsAAAAAAAAAAAAAAAAALwEAAF9yZWxzLy5yZWxzUEsBAi0AFAAG&#10;AAgAAAAhAKzze2kbAgAANQQAAA4AAAAAAAAAAAAAAAAALgIAAGRycy9lMm9Eb2MueG1sUEsBAi0A&#10;FAAGAAgAAAAhALeEVjjeAAAABwEAAA8AAAAAAAAAAAAAAAAAdQQAAGRycy9kb3ducmV2LnhtbFBL&#10;BQYAAAAABAAEAPMAAACABQAAAAA=&#10;" w14:anchorId="07E07B8D">
                <v:textbox>
                  <w:txbxContent>
                    <w:p w:rsidRPr="00AF25E2" w:rsidR="00AF25E2" w:rsidP="00AF25E2" w:rsidRDefault="00AF25E2" w14:paraId="0F69DCF3" w14:textId="77777777">
                      <w:pPr>
                        <w:spacing w:after="0" w:line="240" w:lineRule="auto"/>
                        <w:contextualSpacing/>
                        <w:jc w:val="center"/>
                        <w:rPr>
                          <w:rFonts w:ascii="Montserrat" w:hAnsi="Montserrat"/>
                          <w:b/>
                          <w:color w:val="2C463B"/>
                          <w:sz w:val="24"/>
                          <w:szCs w:val="24"/>
                          <w:lang w:eastAsia="en-NZ"/>
                        </w:rPr>
                      </w:pPr>
                      <w:r w:rsidRPr="00AF25E2">
                        <w:rPr>
                          <w:rFonts w:ascii="Montserrat" w:hAnsi="Montserrat"/>
                          <w:b/>
                          <w:color w:val="2C463B"/>
                          <w:sz w:val="24"/>
                          <w:szCs w:val="24"/>
                          <w:lang w:eastAsia="en-NZ"/>
                        </w:rPr>
                        <w:t>Living with, through and beyond cancer</w:t>
                      </w:r>
                    </w:p>
                    <w:p w:rsidRPr="00AF25E2" w:rsidR="00AF25E2" w:rsidP="00AF25E2" w:rsidRDefault="00AF25E2" w14:paraId="54CFBB2A" w14:textId="284F9091">
                      <w:pPr>
                        <w:spacing w:after="0" w:line="240" w:lineRule="auto"/>
                        <w:contextualSpacing/>
                        <w:jc w:val="center"/>
                        <w:rPr>
                          <w:rFonts w:ascii="Montserrat" w:hAnsi="Montserrat"/>
                          <w:b/>
                          <w:i/>
                          <w:iCs/>
                          <w:color w:val="2C463B"/>
                          <w:sz w:val="24"/>
                          <w:szCs w:val="24"/>
                          <w:lang w:eastAsia="en-NZ"/>
                        </w:rPr>
                      </w:pPr>
                      <w:r w:rsidRPr="00AF25E2">
                        <w:rPr>
                          <w:rFonts w:ascii="Montserrat" w:hAnsi="Montserrat"/>
                          <w:b/>
                          <w:i/>
                          <w:iCs/>
                          <w:color w:val="2C463B"/>
                          <w:sz w:val="24"/>
                          <w:szCs w:val="24"/>
                          <w:lang w:eastAsia="en-NZ"/>
                        </w:rPr>
                        <w:t xml:space="preserve">Te </w:t>
                      </w:r>
                      <w:proofErr w:type="spellStart"/>
                      <w:r w:rsidRPr="00AF25E2">
                        <w:rPr>
                          <w:rFonts w:ascii="Montserrat" w:hAnsi="Montserrat"/>
                          <w:b/>
                          <w:i/>
                          <w:iCs/>
                          <w:color w:val="2C463B"/>
                          <w:sz w:val="24"/>
                          <w:szCs w:val="24"/>
                          <w:lang w:eastAsia="en-NZ"/>
                        </w:rPr>
                        <w:t>noho</w:t>
                      </w:r>
                      <w:proofErr w:type="spellEnd"/>
                      <w:r w:rsidRPr="00AF25E2">
                        <w:rPr>
                          <w:rFonts w:ascii="Montserrat" w:hAnsi="Montserrat"/>
                          <w:b/>
                          <w:i/>
                          <w:iCs/>
                          <w:color w:val="2C463B"/>
                          <w:sz w:val="24"/>
                          <w:szCs w:val="24"/>
                          <w:lang w:eastAsia="en-NZ"/>
                        </w:rPr>
                        <w:t xml:space="preserve"> </w:t>
                      </w:r>
                      <w:proofErr w:type="spellStart"/>
                      <w:r w:rsidRPr="00AF25E2">
                        <w:rPr>
                          <w:rFonts w:ascii="Montserrat" w:hAnsi="Montserrat"/>
                          <w:b/>
                          <w:i/>
                          <w:iCs/>
                          <w:color w:val="2C463B"/>
                          <w:sz w:val="24"/>
                          <w:szCs w:val="24"/>
                          <w:lang w:eastAsia="en-NZ"/>
                        </w:rPr>
                        <w:t>ora</w:t>
                      </w:r>
                      <w:proofErr w:type="spellEnd"/>
                      <w:r w:rsidRPr="00AF25E2">
                        <w:rPr>
                          <w:rFonts w:ascii="Montserrat" w:hAnsi="Montserrat"/>
                          <w:b/>
                          <w:i/>
                          <w:iCs/>
                          <w:color w:val="2C463B"/>
                          <w:sz w:val="24"/>
                          <w:szCs w:val="24"/>
                          <w:lang w:eastAsia="en-NZ"/>
                        </w:rPr>
                        <w:t xml:space="preserve"> me te </w:t>
                      </w:r>
                      <w:proofErr w:type="spellStart"/>
                      <w:r w:rsidRPr="00AF25E2">
                        <w:rPr>
                          <w:rFonts w:ascii="Montserrat" w:hAnsi="Montserrat"/>
                          <w:b/>
                          <w:i/>
                          <w:iCs/>
                          <w:color w:val="2C463B"/>
                          <w:sz w:val="24"/>
                          <w:szCs w:val="24"/>
                          <w:lang w:eastAsia="en-NZ"/>
                        </w:rPr>
                        <w:t>matepukupuku</w:t>
                      </w:r>
                      <w:proofErr w:type="spellEnd"/>
                      <w:r w:rsidRPr="00AF25E2">
                        <w:rPr>
                          <w:rFonts w:ascii="Montserrat" w:hAnsi="Montserrat"/>
                          <w:b/>
                          <w:i/>
                          <w:iCs/>
                          <w:color w:val="2C463B"/>
                          <w:sz w:val="24"/>
                          <w:szCs w:val="24"/>
                          <w:lang w:eastAsia="en-NZ"/>
                        </w:rPr>
                        <w:t xml:space="preserve">, eke </w:t>
                      </w:r>
                      <w:proofErr w:type="spellStart"/>
                      <w:r w:rsidRPr="00AF25E2">
                        <w:rPr>
                          <w:rFonts w:ascii="Montserrat" w:hAnsi="Montserrat"/>
                          <w:b/>
                          <w:i/>
                          <w:iCs/>
                          <w:color w:val="2C463B"/>
                          <w:sz w:val="24"/>
                          <w:szCs w:val="24"/>
                          <w:lang w:eastAsia="en-NZ"/>
                        </w:rPr>
                        <w:t>panuku</w:t>
                      </w:r>
                      <w:proofErr w:type="spellEnd"/>
                      <w:r w:rsidRPr="00AF25E2">
                        <w:rPr>
                          <w:rFonts w:ascii="Montserrat" w:hAnsi="Montserrat"/>
                          <w:b/>
                          <w:i/>
                          <w:iCs/>
                          <w:color w:val="2C463B"/>
                          <w:sz w:val="24"/>
                          <w:szCs w:val="24"/>
                          <w:lang w:eastAsia="en-NZ"/>
                        </w:rPr>
                        <w:t xml:space="preserve"> noa</w:t>
                      </w:r>
                    </w:p>
                  </w:txbxContent>
                </v:textbox>
              </v:shape>
            </w:pict>
          </mc:Fallback>
        </mc:AlternateContent>
      </w:r>
      <w:r>
        <w:rPr>
          <w:rFonts w:ascii="Montserrat" w:hAnsi="Montserrat" w:eastAsiaTheme="majorEastAsia" w:cstheme="majorBidi"/>
          <w:noProof/>
          <w:color w:val="385623" w:themeColor="accent6" w:themeShade="80"/>
          <w:sz w:val="32"/>
          <w:szCs w:val="32"/>
        </w:rPr>
        <w:drawing>
          <wp:inline distT="0" distB="0" distL="0" distR="0" wp14:anchorId="7C21E15E" wp14:editId="4BE7B9CB">
            <wp:extent cx="6116320" cy="512445"/>
            <wp:effectExtent l="0" t="0" r="0" b="1905"/>
            <wp:docPr id="531801489" name="Picture 53180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01489" name="Picture 531801489"/>
                    <pic:cNvPicPr/>
                  </pic:nvPicPr>
                  <pic:blipFill>
                    <a:blip r:embed="rId57">
                      <a:extLst>
                        <a:ext uri="{28A0092B-C50C-407E-A947-70E740481C1C}">
                          <a14:useLocalDpi xmlns:a14="http://schemas.microsoft.com/office/drawing/2010/main" val="0"/>
                        </a:ext>
                      </a:extLst>
                    </a:blip>
                    <a:stretch>
                      <a:fillRect/>
                    </a:stretch>
                  </pic:blipFill>
                  <pic:spPr>
                    <a:xfrm>
                      <a:off x="0" y="0"/>
                      <a:ext cx="6116320" cy="512445"/>
                    </a:xfrm>
                    <a:prstGeom prst="rect">
                      <a:avLst/>
                    </a:prstGeom>
                  </pic:spPr>
                </pic:pic>
              </a:graphicData>
            </a:graphic>
          </wp:inline>
        </w:drawing>
      </w:r>
    </w:p>
    <w:p w:rsidRPr="00873EEC" w:rsidR="00873EEC" w:rsidP="00873EEC" w:rsidRDefault="00873EEC" w14:paraId="3034FDD8" w14:textId="544B63F8">
      <w:pPr>
        <w:spacing w:after="120" w:line="240" w:lineRule="auto"/>
        <w:jc w:val="both"/>
        <w:rPr>
          <w:rFonts w:ascii="Fira Sans" w:hAnsi="Fira Sans" w:eastAsia="Fira Sans" w:cs="Fira Sans"/>
          <w:lang w:val="en-NZ" w:eastAsia="en-NZ"/>
        </w:rPr>
      </w:pPr>
      <w:r w:rsidRPr="00873EEC">
        <w:rPr>
          <w:rFonts w:ascii="Fira Sans" w:hAnsi="Fira Sans" w:eastAsia="Fira Sans" w:cs="Fira Sans"/>
          <w:lang w:val="en-NZ" w:eastAsia="en-NZ"/>
        </w:rPr>
        <w:t>Survivorship is an integral part of cancer care from the point of diagnosis with specific assessments, programmes and services focused on living with, through and beyond cancer. Maximising healthy living means reducing the likelihood of getting cancer, diagnosing cancer early, and accessing high-quality treatment and appropriate after-care services. The OCCP specifically references survivorship in Step 6: Care after Treatment; however, functions supporting survivorship are included in all steps.</w:t>
      </w:r>
    </w:p>
    <w:p w:rsidRPr="00873EEC" w:rsidR="00873EEC" w:rsidP="00487A99" w:rsidRDefault="00873EEC" w14:paraId="7BFB15EA" w14:textId="77777777">
      <w:pPr>
        <w:spacing w:before="120" w:after="0" w:line="240" w:lineRule="auto"/>
        <w:jc w:val="both"/>
        <w:rPr>
          <w:rFonts w:ascii="Fira Sans" w:hAnsi="Fira Sans" w:eastAsia="Fira Sans" w:cs="Fira Sans"/>
          <w:lang w:val="en-NZ" w:eastAsia="en-NZ"/>
        </w:rPr>
      </w:pPr>
      <w:r w:rsidRPr="00873EEC">
        <w:rPr>
          <w:rFonts w:ascii="Fira Sans" w:hAnsi="Fira Sans" w:eastAsia="Fira Sans" w:cs="Fira Sans"/>
          <w:lang w:val="en-NZ" w:eastAsia="en-NZ"/>
        </w:rPr>
        <w:t>Survivorship support includes the following:</w:t>
      </w:r>
    </w:p>
    <w:p w:rsidRPr="00873EEC" w:rsidR="00873EEC" w:rsidP="00E4376E" w:rsidRDefault="00873EEC" w14:paraId="6A84B907" w14:textId="77777777">
      <w:pPr>
        <w:numPr>
          <w:ilvl w:val="0"/>
          <w:numId w:val="177"/>
        </w:numPr>
        <w:spacing w:line="240" w:lineRule="auto"/>
        <w:ind w:left="473"/>
        <w:contextualSpacing/>
        <w:jc w:val="both"/>
        <w:rPr>
          <w:rFonts w:ascii="Fira Sans" w:hAnsi="Fira Sans" w:eastAsia="Fira Sans" w:cs="Fira Sans"/>
          <w:lang w:val="en-NZ" w:eastAsia="en-NZ"/>
        </w:rPr>
      </w:pPr>
      <w:r w:rsidRPr="00873EEC">
        <w:rPr>
          <w:rFonts w:ascii="Fira Sans" w:hAnsi="Fira Sans" w:eastAsia="Fira Sans" w:cs="Fira Sans"/>
          <w:lang w:val="en-NZ" w:eastAsia="en-NZ"/>
        </w:rPr>
        <w:t>providing support whether on a curative or non-curative pathway, or wherever the person and their whānau are in that pathway</w:t>
      </w:r>
    </w:p>
    <w:p w:rsidRPr="00873EEC" w:rsidR="00873EEC" w:rsidP="00E4376E" w:rsidRDefault="00873EEC" w14:paraId="00BB27AD" w14:textId="77777777">
      <w:pPr>
        <w:numPr>
          <w:ilvl w:val="0"/>
          <w:numId w:val="177"/>
        </w:numPr>
        <w:spacing w:line="240" w:lineRule="auto"/>
        <w:ind w:left="473"/>
        <w:contextualSpacing/>
        <w:jc w:val="both"/>
        <w:rPr>
          <w:rFonts w:ascii="Fira Sans" w:hAnsi="Fira Sans" w:eastAsia="Fira Sans" w:cs="Fira Sans"/>
          <w:lang w:val="en-NZ" w:eastAsia="en-NZ"/>
        </w:rPr>
      </w:pPr>
      <w:r w:rsidRPr="00873EEC">
        <w:rPr>
          <w:rFonts w:ascii="Fira Sans" w:hAnsi="Fira Sans" w:eastAsia="Fira Sans" w:cs="Fira Sans"/>
          <w:lang w:val="en-NZ" w:eastAsia="en-NZ"/>
        </w:rPr>
        <w:t>ensuring psychological, social, spiritual, medical, supportive care and cultural and rehabilitative needs are regularly assessed and addressed</w:t>
      </w:r>
    </w:p>
    <w:p w:rsidRPr="00873EEC" w:rsidR="00873EEC" w:rsidP="00E4376E" w:rsidRDefault="00873EEC" w14:paraId="26EDBB11" w14:textId="77777777">
      <w:pPr>
        <w:numPr>
          <w:ilvl w:val="0"/>
          <w:numId w:val="177"/>
        </w:numPr>
        <w:spacing w:line="240" w:lineRule="auto"/>
        <w:ind w:left="473"/>
        <w:contextualSpacing/>
        <w:jc w:val="both"/>
        <w:rPr>
          <w:rFonts w:ascii="Fira Sans" w:hAnsi="Fira Sans" w:eastAsia="Fira Sans" w:cs="Fira Sans"/>
          <w:lang w:val="en-NZ" w:eastAsia="en-NZ"/>
        </w:rPr>
      </w:pPr>
      <w:r w:rsidRPr="00873EEC">
        <w:rPr>
          <w:rFonts w:ascii="Fira Sans" w:hAnsi="Fira Sans" w:eastAsia="Fira Sans" w:cs="Fira Sans"/>
          <w:lang w:val="en-NZ" w:eastAsia="en-NZ"/>
        </w:rPr>
        <w:t>integrated and coordinated services to ensure people affected by cancer receive continuity of care</w:t>
      </w:r>
    </w:p>
    <w:p w:rsidRPr="00873EEC" w:rsidR="00873EEC" w:rsidP="00E4376E" w:rsidRDefault="00873EEC" w14:paraId="092E3CE5" w14:textId="77777777">
      <w:pPr>
        <w:numPr>
          <w:ilvl w:val="0"/>
          <w:numId w:val="177"/>
        </w:numPr>
        <w:spacing w:line="240" w:lineRule="auto"/>
        <w:ind w:left="473"/>
        <w:contextualSpacing/>
        <w:jc w:val="both"/>
        <w:rPr>
          <w:rFonts w:ascii="Fira Sans" w:hAnsi="Fira Sans" w:eastAsia="Fira Sans" w:cs="Fira Sans"/>
          <w:lang w:val="en-NZ" w:eastAsia="en-NZ"/>
        </w:rPr>
      </w:pPr>
      <w:r w:rsidRPr="00873EEC">
        <w:rPr>
          <w:rFonts w:ascii="Fira Sans" w:hAnsi="Fira Sans" w:eastAsia="Fira Sans" w:cs="Fira Sans"/>
          <w:lang w:val="en-NZ" w:eastAsia="en-NZ"/>
        </w:rPr>
        <w:t>health and supportive care providers working with the person and their whānau affected by cancer to have their survivorship needs identified and met</w:t>
      </w:r>
    </w:p>
    <w:p w:rsidR="00D93C0C" w:rsidP="00965CAF" w:rsidRDefault="00873EEC" w14:paraId="5CA6B13A" w14:textId="40A6AF61">
      <w:pPr>
        <w:numPr>
          <w:ilvl w:val="0"/>
          <w:numId w:val="177"/>
        </w:numPr>
        <w:spacing w:before="120" w:after="0" w:line="240" w:lineRule="auto"/>
        <w:ind w:left="470" w:hanging="357"/>
        <w:jc w:val="both"/>
        <w:rPr>
          <w:rFonts w:ascii="Fira Sans" w:hAnsi="Fira Sans" w:eastAsia="Fira Sans" w:cs="Fira Sans"/>
          <w:lang w:val="en-NZ" w:eastAsia="en-NZ"/>
        </w:rPr>
      </w:pPr>
      <w:r w:rsidRPr="00873EEC">
        <w:rPr>
          <w:rFonts w:ascii="Fira Sans" w:hAnsi="Fira Sans" w:eastAsia="Fira Sans" w:cs="Fira Sans"/>
          <w:lang w:val="en-NZ" w:eastAsia="en-NZ"/>
        </w:rPr>
        <w:t>survivorship support programmes, services and resources are person and whānau centred, culturally appropriate, co-designed with people affected by cancer, routinely evaluated, and designed and delivered in different ways to support equity in access and outcomes. The programmes will be inclusive of self-management strategies and information.</w:t>
      </w:r>
    </w:p>
    <w:p w:rsidRPr="009B2896" w:rsidR="00873EEC" w:rsidP="00965CAF" w:rsidRDefault="003C72A4" w14:paraId="0F1D4C5F" w14:textId="375B8E1C">
      <w:pPr>
        <w:spacing w:before="120" w:after="0"/>
        <w:rPr>
          <w:rFonts w:ascii="Fira Sans" w:hAnsi="Fira Sans" w:eastAsia="Fira Sans" w:cs="Fira Sans"/>
          <w:lang w:val="en-NZ" w:eastAsia="en-NZ"/>
        </w:rPr>
      </w:pPr>
      <w:r>
        <w:rPr>
          <w:rFonts w:ascii="Fira Sans" w:hAnsi="Fira Sans" w:eastAsia="Fira Sans" w:cs="Fira Sans"/>
          <w:lang w:val="en-NZ" w:eastAsia="en-NZ"/>
        </w:rPr>
        <w:t>F</w:t>
      </w:r>
      <w:r w:rsidRPr="009B2896" w:rsidR="00873EEC">
        <w:rPr>
          <w:rFonts w:ascii="Fira Sans" w:hAnsi="Fira Sans" w:eastAsia="Fira Sans" w:cs="Fira Sans"/>
          <w:lang w:val="en-NZ" w:eastAsia="en-NZ"/>
        </w:rPr>
        <w:t xml:space="preserve">or more information, see the </w:t>
      </w:r>
      <w:r w:rsidRPr="009B2896" w:rsidR="00873EEC">
        <w:rPr>
          <w:rFonts w:ascii="Fira Sans" w:hAnsi="Fira Sans" w:eastAsia="Fira Sans" w:cs="Fira Sans"/>
          <w:i/>
          <w:lang w:val="en-NZ" w:eastAsia="en-NZ"/>
        </w:rPr>
        <w:t xml:space="preserve">Cancer Survivorship in New Zealand – Consensus Statement </w:t>
      </w:r>
      <w:r w:rsidRPr="009B2896" w:rsidR="00ED424A">
        <w:rPr>
          <w:rFonts w:ascii="Fira Sans" w:hAnsi="Fira Sans" w:eastAsia="Fira Sans" w:cs="Fira Sans"/>
          <w:i/>
          <w:lang w:val="en-NZ" w:eastAsia="en-NZ"/>
        </w:rPr>
        <w:t xml:space="preserve">on the Cancer Society NZ </w:t>
      </w:r>
      <w:r w:rsidRPr="001D6B05" w:rsidR="00ED424A">
        <w:rPr>
          <w:rFonts w:ascii="Fira Sans" w:hAnsi="Fira Sans"/>
          <w:bCs/>
          <w:i/>
          <w:iCs/>
          <w:lang w:eastAsia="en-NZ"/>
        </w:rPr>
        <w:t>websit</w:t>
      </w:r>
      <w:r w:rsidRPr="001D6B05" w:rsidR="00ED424A">
        <w:rPr>
          <w:rFonts w:ascii="Fira Sans" w:hAnsi="Fira Sans"/>
          <w:bCs/>
          <w:lang w:eastAsia="en-NZ"/>
        </w:rPr>
        <w:t>e</w:t>
      </w:r>
      <w:r w:rsidRPr="001D6B05" w:rsidR="009B2896">
        <w:rPr>
          <w:rFonts w:ascii="Fira Sans" w:hAnsi="Fira Sans"/>
          <w:bCs/>
          <w:lang w:eastAsia="en-NZ"/>
        </w:rPr>
        <w:t xml:space="preserve"> </w:t>
      </w:r>
      <w:hyperlink w:history="1" r:id="rId58">
        <w:r w:rsidRPr="001D6B05" w:rsidR="00ED424A">
          <w:rPr>
            <w:rFonts w:ascii="Fira Sans" w:hAnsi="Fira Sans"/>
            <w:b/>
            <w:color w:val="595454"/>
            <w:u w:val="single"/>
            <w:lang w:eastAsia="en-NZ"/>
          </w:rPr>
          <w:t>cancer-survivorship-</w:t>
        </w:r>
        <w:r w:rsidRPr="001D6B05" w:rsidR="00024BF7">
          <w:rPr>
            <w:rFonts w:ascii="Fira Sans" w:hAnsi="Fira Sans"/>
            <w:b/>
            <w:color w:val="595454"/>
            <w:u w:val="single"/>
            <w:lang w:eastAsia="en-NZ"/>
          </w:rPr>
          <w:t>consensus</w:t>
        </w:r>
        <w:r w:rsidRPr="001D6B05" w:rsidR="00ED424A">
          <w:rPr>
            <w:rFonts w:ascii="Fira Sans" w:hAnsi="Fira Sans"/>
            <w:b/>
            <w:color w:val="595454"/>
            <w:u w:val="single"/>
            <w:lang w:eastAsia="en-NZ"/>
          </w:rPr>
          <w:t>-statement</w:t>
        </w:r>
      </w:hyperlink>
      <w:r w:rsidRPr="009B2896" w:rsidR="00873EEC">
        <w:rPr>
          <w:rFonts w:ascii="Fira Sans" w:hAnsi="Fira Sans" w:eastAsia="Fira Sans" w:cs="Fira Sans"/>
          <w:lang w:val="en-NZ" w:eastAsia="en-NZ"/>
        </w:rPr>
        <w:t xml:space="preserve"> (Central Cancer Network, Cancer Society NZ and Cancer Nurses College 2018).</w:t>
      </w:r>
    </w:p>
    <w:p w:rsidRPr="00BD0F11" w:rsidR="00C10CF2" w:rsidP="00C10CF2" w:rsidRDefault="00C10CF2" w14:paraId="5E902EFA" w14:textId="0F655A5B">
      <w:pPr>
        <w:spacing w:after="60" w:line="240" w:lineRule="auto"/>
        <w:jc w:val="both"/>
        <w:sectPr w:rsidRPr="00BD0F11" w:rsidR="00C10CF2" w:rsidSect="00965CAF">
          <w:headerReference w:type="default" r:id="rId59"/>
          <w:headerReference w:type="first" r:id="rId60"/>
          <w:type w:val="continuous"/>
          <w:pgSz w:w="11900" w:h="16820" w:orient="portrait"/>
          <w:pgMar w:top="1134" w:right="1440" w:bottom="1134" w:left="1440" w:header="720" w:footer="720" w:gutter="0"/>
          <w:cols w:space="720"/>
          <w:titlePg/>
          <w:docGrid w:linePitch="360"/>
        </w:sectPr>
      </w:pPr>
    </w:p>
    <w:p w:rsidR="00AF25E2" w:rsidP="00C130BB" w:rsidRDefault="00AF25E2" w14:paraId="7607D630" w14:textId="5EDB111C">
      <w:pPr>
        <w:tabs>
          <w:tab w:val="left" w:pos="2839"/>
        </w:tabs>
        <w:rPr>
          <w:lang w:eastAsia="en-NZ"/>
        </w:rPr>
        <w:sectPr w:rsidR="00AF25E2" w:rsidSect="00E31A2A">
          <w:headerReference w:type="default" r:id="rId61"/>
          <w:headerReference w:type="first" r:id="rId62"/>
          <w:type w:val="continuous"/>
          <w:pgSz w:w="11900" w:h="16820" w:orient="portrait"/>
          <w:pgMar w:top="1134" w:right="1134" w:bottom="851" w:left="1134" w:header="720" w:footer="720" w:gutter="0"/>
          <w:cols w:space="720"/>
          <w:titlePg/>
          <w:docGrid w:linePitch="360"/>
        </w:sectPr>
      </w:pPr>
    </w:p>
    <w:p w:rsidR="00AF25E2" w:rsidP="00D11EC7" w:rsidRDefault="00C130BB" w14:paraId="25B0D3FF" w14:textId="71CFE584">
      <w:pPr>
        <w:pStyle w:val="Heading2"/>
        <w:rPr>
          <w:rFonts w:ascii="Fira Sans" w:hAnsi="Fira Sans"/>
          <w:b/>
          <w:color w:val="595454"/>
          <w:sz w:val="20"/>
          <w:szCs w:val="20"/>
          <w:lang w:val="en-US"/>
        </w:rPr>
      </w:pPr>
      <w:r>
        <w:rPr>
          <w:rFonts w:ascii="Fira Sans" w:hAnsi="Fira Sans"/>
          <w:b/>
          <w:noProof/>
          <w:color w:val="595454"/>
          <w:sz w:val="20"/>
          <w:szCs w:val="20"/>
          <w:lang w:val="en-US"/>
        </w:rPr>
        <w:lastRenderedPageBreak/>
        <w:drawing>
          <wp:inline distT="0" distB="0" distL="0" distR="0" wp14:anchorId="4FA4EF30" wp14:editId="3355AE9C">
            <wp:extent cx="5724000" cy="446400"/>
            <wp:effectExtent l="0" t="0" r="0" b="0"/>
            <wp:docPr id="844429139" name="Picture 844429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4429139" name="Picture 844429139"/>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AF25E2" w:rsidR="00AF25E2" w:rsidP="00AF25E2" w:rsidRDefault="00AF25E2" w14:paraId="189F45AB" w14:textId="3DB4E6B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21"/>
        <w:gridCol w:w="2699"/>
      </w:tblGrid>
      <w:tr w:rsidR="00AF25E2" w14:paraId="17622226" w14:textId="77777777">
        <w:tc>
          <w:tcPr>
            <w:tcW w:w="6799" w:type="dxa"/>
            <w:vAlign w:val="center"/>
          </w:tcPr>
          <w:p w:rsidRPr="00CE20D3" w:rsidR="00AF25E2" w:rsidP="00D11EC7" w:rsidRDefault="00AF25E2" w14:paraId="0BC19384" w14:textId="42E01A5E">
            <w:pPr>
              <w:pStyle w:val="OCCP2"/>
              <w:spacing w:before="0"/>
              <w:rPr>
                <w:rFonts w:ascii="Fira Sans" w:hAnsi="Fira Sans"/>
                <w:color w:val="595454"/>
              </w:rPr>
            </w:pPr>
            <w:bookmarkStart w:name="_Toc172220971" w:id="24"/>
            <w:bookmarkStart w:name="_Toc193269673" w:id="25"/>
            <w:r w:rsidRPr="00CE20D3">
              <w:t xml:space="preserve">Principle </w:t>
            </w:r>
            <w:r>
              <w:t>6</w:t>
            </w:r>
            <w:r w:rsidRPr="00CE20D3">
              <w:t>:</w:t>
            </w:r>
            <w:r w:rsidRPr="00CE20D3">
              <w:rPr>
                <w:bCs/>
              </w:rPr>
              <w:t xml:space="preserve"> </w:t>
            </w:r>
            <w:r>
              <w:rPr>
                <w:bCs/>
              </w:rPr>
              <w:t xml:space="preserve">Coordinated </w:t>
            </w:r>
            <w:r>
              <w:t>care</w:t>
            </w:r>
            <w:bookmarkEnd w:id="24"/>
            <w:bookmarkEnd w:id="25"/>
          </w:p>
        </w:tc>
        <w:tc>
          <w:tcPr>
            <w:tcW w:w="2823" w:type="dxa"/>
            <w:vAlign w:val="center"/>
          </w:tcPr>
          <w:p w:rsidRPr="00CE20D3" w:rsidR="00AF25E2" w:rsidP="00D11EC7" w:rsidRDefault="00AF25E2" w14:paraId="1C44D312" w14:textId="63E982D3">
            <w:pPr>
              <w:pStyle w:val="Heading2"/>
              <w:spacing w:before="0"/>
              <w:jc w:val="right"/>
              <w:rPr>
                <w:rFonts w:ascii="Montserrat" w:hAnsi="Montserrat"/>
                <w:b/>
                <w:color w:val="2C463B"/>
                <w:sz w:val="48"/>
                <w:szCs w:val="48"/>
                <w:lang w:val="en-US"/>
              </w:rPr>
            </w:pPr>
            <w:r>
              <w:rPr>
                <w:rFonts w:ascii="Montserrat" w:hAnsi="Montserrat"/>
                <w:b/>
                <w:noProof/>
                <w:color w:val="2C463B"/>
                <w:sz w:val="48"/>
                <w:szCs w:val="48"/>
                <w:lang w:val="en-US"/>
              </w:rPr>
              <w:drawing>
                <wp:inline distT="0" distB="0" distL="0" distR="0" wp14:anchorId="104CCFF1" wp14:editId="721C04D4">
                  <wp:extent cx="1080000" cy="1080000"/>
                  <wp:effectExtent l="0" t="0" r="6350" b="6350"/>
                  <wp:docPr id="288984984" name="Picture 28898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84984" name="Picture 288984984"/>
                          <pic:cNvPicPr/>
                        </pic:nvPicPr>
                        <pic:blipFill>
                          <a:blip r:embed="rId64">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rsidRPr="007F7AC5" w:rsidR="007F7AC5" w:rsidP="00763247" w:rsidRDefault="007F7AC5" w14:paraId="72BF7712" w14:textId="77777777">
      <w:pPr>
        <w:spacing w:before="120" w:after="0" w:line="240" w:lineRule="auto"/>
        <w:jc w:val="both"/>
        <w:rPr>
          <w:rFonts w:ascii="Fira Sans" w:hAnsi="Fira Sans" w:eastAsia="Fira Sans" w:cs="Fira Sans"/>
          <w:lang w:val="en-NZ" w:eastAsia="en-NZ"/>
        </w:rPr>
      </w:pPr>
      <w:r w:rsidRPr="007F7AC5">
        <w:rPr>
          <w:rFonts w:ascii="Fira Sans" w:hAnsi="Fira Sans" w:eastAsia="Fira Sans" w:cs="Fira Sans"/>
          <w:lang w:val="en-NZ" w:eastAsia="en-NZ"/>
        </w:rPr>
        <w:t xml:space="preserve">Care coordination is the responsibility of all health care staff, both clinical and non-clinical, who work with the person and their whānau. All people with cancer receive coordinated care across multiple services and/or providers. </w:t>
      </w:r>
    </w:p>
    <w:p w:rsidRPr="007F7AC5" w:rsidR="007F7AC5" w:rsidP="00763247" w:rsidRDefault="007F7AC5" w14:paraId="3647F3F6" w14:textId="5458B807">
      <w:pPr>
        <w:spacing w:before="120" w:after="0" w:line="240" w:lineRule="auto"/>
        <w:jc w:val="both"/>
        <w:rPr>
          <w:rFonts w:ascii="Fira Sans" w:hAnsi="Fira Sans" w:eastAsia="Fira Sans" w:cs="Fira Sans"/>
          <w:lang w:val="en-NZ" w:eastAsia="en-NZ"/>
        </w:rPr>
      </w:pPr>
      <w:r w:rsidRPr="007F7AC5">
        <w:rPr>
          <w:rFonts w:ascii="Fira Sans" w:hAnsi="Fira Sans" w:eastAsia="Fira Sans" w:cs="Fira Sans"/>
          <w:lang w:val="en-NZ" w:eastAsia="en-NZ"/>
        </w:rPr>
        <w:t>Care coordination is a comprehensive approach to achieving continuity of care for the person and their whānau. Seamless care coordination is essential for the person and their whānau to optimally navigate the complexity of the health system and promotes service efficiency.</w:t>
      </w:r>
      <w:r w:rsidRPr="007F7AC5">
        <w:rPr>
          <w:rFonts w:ascii="Fira Sans" w:hAnsi="Fira Sans"/>
          <w:lang w:val="en-NZ"/>
        </w:rPr>
        <w:t xml:space="preserve"> </w:t>
      </w:r>
      <w:r w:rsidRPr="007F7AC5">
        <w:rPr>
          <w:rFonts w:ascii="Fira Sans" w:hAnsi="Fira Sans" w:eastAsia="Fira Sans" w:cs="Fira Sans"/>
          <w:lang w:val="en-NZ" w:eastAsia="en-NZ"/>
        </w:rPr>
        <w:t>Care coordination ensures access and care is delivered in a systematic, connected</w:t>
      </w:r>
      <w:r w:rsidR="00EC2F36">
        <w:rPr>
          <w:rFonts w:ascii="Fira Sans" w:hAnsi="Fira Sans" w:eastAsia="Fira Sans" w:cs="Fira Sans"/>
          <w:lang w:val="en-NZ" w:eastAsia="en-NZ"/>
        </w:rPr>
        <w:t xml:space="preserve">, </w:t>
      </w:r>
      <w:r w:rsidRPr="007F7AC5">
        <w:rPr>
          <w:rFonts w:ascii="Fira Sans" w:hAnsi="Fira Sans" w:eastAsia="Fira Sans" w:cs="Fira Sans"/>
          <w:lang w:val="en-NZ" w:eastAsia="en-NZ"/>
        </w:rPr>
        <w:t xml:space="preserve">and timely way that meets the needs and preferences of the person and their whānau. </w:t>
      </w:r>
    </w:p>
    <w:p w:rsidRPr="007D0D41" w:rsidR="007D0D41" w:rsidP="0080140C" w:rsidRDefault="007D0D41" w14:paraId="77428A2E" w14:textId="77777777">
      <w:pPr>
        <w:tabs>
          <w:tab w:val="left" w:pos="756"/>
        </w:tabs>
        <w:spacing w:before="120" w:after="0" w:line="240" w:lineRule="auto"/>
        <w:jc w:val="both"/>
        <w:rPr>
          <w:rFonts w:ascii="Fira Sans" w:hAnsi="Fira Sans"/>
          <w:color w:val="000000" w:themeColor="text1"/>
          <w:lang w:val="en-NZ" w:eastAsia="en-NZ"/>
        </w:rPr>
      </w:pPr>
      <w:r w:rsidRPr="007D0D41">
        <w:rPr>
          <w:rFonts w:ascii="Fira Sans" w:hAnsi="Fira Sans"/>
          <w:color w:val="000000" w:themeColor="text1"/>
          <w:lang w:val="en-NZ" w:eastAsia="en-NZ"/>
        </w:rPr>
        <w:t>Coordinated care includes:</w:t>
      </w:r>
    </w:p>
    <w:p w:rsidRPr="007D0D41" w:rsidR="007D0D41" w:rsidP="00787155" w:rsidRDefault="007D0D41" w14:paraId="4EBBFA06"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 xml:space="preserve">having proactive and timely communications with the person and their whānau, identifying their needs and preferences </w:t>
      </w:r>
    </w:p>
    <w:p w:rsidRPr="007D0D41" w:rsidR="007D0D41" w:rsidP="00787155" w:rsidRDefault="007D0D41" w14:paraId="1C73A700"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making referrals to appropriate services, including NGOs, to help the person and their whānau navigate through the cancer pathway</w:t>
      </w:r>
    </w:p>
    <w:p w:rsidRPr="007D0D41" w:rsidR="007D0D41" w:rsidP="00787155" w:rsidRDefault="007D0D41" w14:paraId="1BDA7748"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using equity-based criteria to identify people who would benefit most from direct support from care coordinators</w:t>
      </w:r>
    </w:p>
    <w:p w:rsidRPr="007D0D41" w:rsidR="007D0D41" w:rsidP="00787155" w:rsidRDefault="007D0D41" w14:paraId="271EB530"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coordinating appointments to minimise disruptions, to value the time of the person and their whānau, and/or to recognise specific needs, such as living rurally or relying on public transport</w:t>
      </w:r>
    </w:p>
    <w:p w:rsidRPr="007D0D41" w:rsidR="007D0D41" w:rsidP="00787155" w:rsidRDefault="007D0D41" w14:paraId="6019B679" w14:textId="4A01735C">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coordinating clinical requirements to support advance care planning/directives, timely diagnosis, treatment</w:t>
      </w:r>
      <w:r w:rsidR="000347AE">
        <w:rPr>
          <w:rFonts w:ascii="Fira Sans" w:hAnsi="Fira Sans" w:eastAsia="Fira Sans" w:cs="Fira Sans"/>
          <w:lang w:val="en-NZ" w:eastAsia="en-NZ"/>
        </w:rPr>
        <w:t>,</w:t>
      </w:r>
      <w:r w:rsidRPr="007D0D41">
        <w:rPr>
          <w:rFonts w:ascii="Fira Sans" w:hAnsi="Fira Sans" w:eastAsia="Fira Sans" w:cs="Fira Sans"/>
          <w:lang w:val="en-NZ" w:eastAsia="en-NZ"/>
        </w:rPr>
        <w:t xml:space="preserve"> and survivorship care</w:t>
      </w:r>
    </w:p>
    <w:p w:rsidRPr="007D0D41" w:rsidR="007D0D41" w:rsidP="00787155" w:rsidRDefault="007D0D41" w14:paraId="557A1719" w14:textId="77777777">
      <w:pPr>
        <w:numPr>
          <w:ilvl w:val="0"/>
          <w:numId w:val="226"/>
        </w:numPr>
        <w:spacing w:after="0" w:line="240" w:lineRule="auto"/>
        <w:ind w:left="567" w:hanging="283"/>
        <w:jc w:val="both"/>
        <w:rPr>
          <w:rFonts w:ascii="Fira Sans" w:hAnsi="Fira Sans" w:eastAsia="Fira Sans" w:cs="Fira Sans"/>
          <w:color w:val="000000" w:themeColor="text1"/>
          <w:lang w:val="en-NZ" w:eastAsia="en-NZ"/>
        </w:rPr>
      </w:pPr>
      <w:r w:rsidRPr="007D0D41">
        <w:rPr>
          <w:rFonts w:ascii="Fira Sans" w:hAnsi="Fira Sans" w:eastAsia="Fira Sans" w:cs="Fira Sans"/>
          <w:color w:val="000000" w:themeColor="text1"/>
          <w:lang w:val="en-NZ" w:eastAsia="en-NZ"/>
        </w:rPr>
        <w:t xml:space="preserve">making appropriate tests and results available, and providing timely access to MDMs so that treatment decisions can be made </w:t>
      </w:r>
    </w:p>
    <w:p w:rsidRPr="007D0D41" w:rsidR="007D0D41" w:rsidP="00787155" w:rsidRDefault="007D0D41" w14:paraId="47D4FD70"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 xml:space="preserve">making medical records available to all members of the treating team and at scheduled appointments </w:t>
      </w:r>
    </w:p>
    <w:p w:rsidRPr="007D0D41" w:rsidR="007D0D41" w:rsidP="00787155" w:rsidRDefault="007D0D41" w14:paraId="510B85FB"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providing access to clinical trials</w:t>
      </w:r>
    </w:p>
    <w:p w:rsidRPr="007D0D41" w:rsidR="007D0D41" w:rsidP="00787155" w:rsidRDefault="007D0D41" w14:paraId="421FD549"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 xml:space="preserve">arranging translation or interpreter services if the person and their whānau are from a non-English-speaking background or have difficulty communicating due to a physical disability </w:t>
      </w:r>
    </w:p>
    <w:p w:rsidRPr="007D0D41" w:rsidR="007D0D41" w:rsidP="00787155" w:rsidRDefault="007D0D41" w14:paraId="5A4628F6"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providing clear referral pathways, handover procedures and communication between care providers/professionals, including shared care arrangements</w:t>
      </w:r>
    </w:p>
    <w:p w:rsidR="0010574D" w:rsidP="00787155" w:rsidRDefault="007D0D41" w14:paraId="2CAD011D" w14:textId="77777777">
      <w:pPr>
        <w:numPr>
          <w:ilvl w:val="0"/>
          <w:numId w:val="226"/>
        </w:numPr>
        <w:spacing w:after="0" w:line="240" w:lineRule="auto"/>
        <w:ind w:left="567" w:hanging="283"/>
        <w:jc w:val="both"/>
        <w:rPr>
          <w:rFonts w:ascii="Fira Sans" w:hAnsi="Fira Sans" w:eastAsia="Fira Sans" w:cs="Fira Sans"/>
          <w:lang w:val="en-NZ" w:eastAsia="en-NZ"/>
        </w:rPr>
      </w:pPr>
      <w:r w:rsidRPr="007D0D41">
        <w:rPr>
          <w:rFonts w:ascii="Fira Sans" w:hAnsi="Fira Sans" w:eastAsia="Fira Sans" w:cs="Fira Sans"/>
          <w:lang w:val="en-NZ" w:eastAsia="en-NZ"/>
        </w:rPr>
        <w:t xml:space="preserve">providing referrals and access to supportive care and practical supports, such as transport, accommodation, advance care planning and financial support </w:t>
      </w:r>
    </w:p>
    <w:p w:rsidRPr="0010574D" w:rsidR="007D0D41" w:rsidP="00787155" w:rsidRDefault="007D0D41" w14:paraId="61C6479B" w14:textId="57F6A88D">
      <w:pPr>
        <w:numPr>
          <w:ilvl w:val="0"/>
          <w:numId w:val="226"/>
        </w:numPr>
        <w:spacing w:after="0" w:line="240" w:lineRule="auto"/>
        <w:ind w:left="567" w:hanging="283"/>
        <w:jc w:val="both"/>
        <w:rPr>
          <w:rFonts w:ascii="Fira Sans" w:hAnsi="Fira Sans" w:eastAsia="Fira Sans" w:cs="Fira Sans"/>
          <w:lang w:val="en-NZ" w:eastAsia="en-NZ"/>
        </w:rPr>
      </w:pPr>
      <w:r w:rsidRPr="0010574D">
        <w:rPr>
          <w:rFonts w:ascii="Fira Sans" w:hAnsi="Fira Sans" w:eastAsia="Fira Sans" w:cs="Fira Sans"/>
          <w:lang w:val="en-NZ" w:eastAsia="en-NZ"/>
        </w:rPr>
        <w:t>giving people in rural and remote areas access to telehealth for managing the vulnerable person and their whānau</w:t>
      </w:r>
    </w:p>
    <w:p w:rsidR="00B32B3E" w:rsidP="00787155" w:rsidRDefault="00B32B3E" w14:paraId="3457DC1F" w14:textId="77777777">
      <w:pPr>
        <w:pStyle w:val="ListParagraph"/>
        <w:numPr>
          <w:ilvl w:val="0"/>
          <w:numId w:val="227"/>
        </w:numPr>
        <w:spacing w:after="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ensuring that providers who outsource cancer care services have a responsibility for ensuring timely, coordinated care.</w:t>
      </w:r>
    </w:p>
    <w:p w:rsidR="00B32B3E" w:rsidP="00B32B3E" w:rsidRDefault="00B32B3E" w14:paraId="62A27CF6" w14:textId="77777777">
      <w:pPr>
        <w:spacing w:before="120" w:after="0" w:line="240" w:lineRule="auto"/>
        <w:jc w:val="both"/>
        <w:rPr>
          <w:rFonts w:ascii="Fira Sans" w:hAnsi="Fira Sans" w:eastAsia="Fira Sans" w:cs="Fira Sans"/>
          <w:lang w:val="en-NZ" w:eastAsia="en-NZ"/>
        </w:rPr>
      </w:pPr>
    </w:p>
    <w:p w:rsidRPr="00B32B3E" w:rsidR="000D2BA6" w:rsidP="00B32B3E" w:rsidRDefault="000D2BA6" w14:paraId="29DD831A" w14:textId="77777777">
      <w:pPr>
        <w:spacing w:before="120" w:after="0" w:line="240" w:lineRule="auto"/>
        <w:jc w:val="both"/>
        <w:rPr>
          <w:rFonts w:ascii="Fira Sans" w:hAnsi="Fira Sans" w:eastAsia="Fira Sans" w:cs="Fira Sans"/>
          <w:lang w:val="en-NZ" w:eastAsia="en-NZ"/>
        </w:rPr>
      </w:pPr>
    </w:p>
    <w:p w:rsidR="002733D0" w:rsidP="00402543" w:rsidRDefault="003F27C2" w14:paraId="318D33EB" w14:textId="77777777">
      <w:pPr>
        <w:pStyle w:val="ListParagraph"/>
        <w:spacing w:before="120" w:after="60" w:line="240" w:lineRule="auto"/>
        <w:ind w:left="0"/>
        <w:jc w:val="both"/>
        <w:rPr>
          <w:rFonts w:ascii="Fira Sans" w:hAnsi="Fira Sans" w:eastAsia="Fira Sans" w:cs="Fira Sans"/>
          <w:lang w:val="en-NZ" w:eastAsia="en-NZ"/>
        </w:rPr>
      </w:pPr>
      <w:r>
        <w:rPr>
          <w:b/>
          <w:noProof/>
          <w:color w:val="595454"/>
          <w:sz w:val="20"/>
          <w:szCs w:val="20"/>
        </w:rPr>
        <w:lastRenderedPageBreak/>
        <w:drawing>
          <wp:inline distT="0" distB="0" distL="0" distR="0" wp14:anchorId="2F19832A" wp14:editId="0EC02CFF">
            <wp:extent cx="5724000" cy="446400"/>
            <wp:effectExtent l="0" t="0" r="0" b="0"/>
            <wp:docPr id="1272226605" name="Picture 1272226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4429139" name="Picture 844429139"/>
                    <pic:cNvPicPr/>
                  </pic:nvPicPr>
                  <pic:blipFill>
                    <a:blip r:embed="rId6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002733D0" w:rsidP="002733D0" w:rsidRDefault="002733D0" w14:paraId="4DA9EE6C" w14:textId="77777777">
      <w:pPr>
        <w:pStyle w:val="ListParagraph"/>
        <w:spacing w:before="120" w:after="60" w:line="240" w:lineRule="auto"/>
        <w:ind w:left="360"/>
        <w:jc w:val="both"/>
        <w:rPr>
          <w:rFonts w:ascii="Fira Sans" w:hAnsi="Fira Sans" w:eastAsia="Fira Sans" w:cs="Fira Sans"/>
          <w:lang w:val="en-NZ" w:eastAsia="en-NZ"/>
        </w:rPr>
      </w:pPr>
    </w:p>
    <w:p w:rsidRPr="007D0D41" w:rsidR="007D0D41" w:rsidP="00143DC0" w:rsidRDefault="007D0D41" w14:paraId="7474CCFF" w14:textId="296CC0A3">
      <w:pPr>
        <w:spacing w:after="120" w:line="240" w:lineRule="auto"/>
        <w:jc w:val="both"/>
        <w:rPr>
          <w:rFonts w:ascii="Fira Sans" w:hAnsi="Fira Sans" w:eastAsia="Fira Sans" w:cs="Fira Sans"/>
          <w:lang w:val="en-NZ" w:eastAsia="en-NZ"/>
        </w:rPr>
      </w:pPr>
      <w:r w:rsidRPr="007D0D41">
        <w:rPr>
          <w:rFonts w:ascii="Fira Sans" w:hAnsi="Fira Sans" w:eastAsia="Fira Sans" w:cs="Fira Sans"/>
          <w:lang w:val="en-NZ" w:eastAsia="en-NZ"/>
        </w:rPr>
        <w:t>In Aotearoa New Zealand cancer care coordination has been shown to improve access and timeliness to diagnostic and treatment services and improve the</w:t>
      </w:r>
      <w:r w:rsidRPr="007D0D41">
        <w:rPr>
          <w:rFonts w:ascii="Fira Sans" w:hAnsi="Fira Sans"/>
        </w:rPr>
        <w:t xml:space="preserve"> </w:t>
      </w:r>
      <w:r w:rsidRPr="007D0D41">
        <w:rPr>
          <w:rFonts w:ascii="Fira Sans" w:hAnsi="Fira Sans" w:eastAsia="Fira Sans" w:cs="Fira Sans"/>
          <w:lang w:val="en-NZ" w:eastAsia="en-NZ"/>
        </w:rPr>
        <w:t xml:space="preserve">experience of the person and their whānau throughout the cancer journey. </w:t>
      </w:r>
    </w:p>
    <w:p w:rsidRPr="007D0D41" w:rsidR="007D0D41" w:rsidP="007D0D41" w:rsidRDefault="007D0D41" w14:paraId="3FE94C2C" w14:textId="31A7AB80">
      <w:pPr>
        <w:spacing w:after="120" w:line="240" w:lineRule="auto"/>
        <w:jc w:val="both"/>
        <w:rPr>
          <w:rFonts w:ascii="Fira Sans" w:hAnsi="Fira Sans" w:eastAsia="Fira Sans" w:cs="Fira Sans"/>
          <w:lang w:val="en-NZ" w:eastAsia="en-NZ"/>
        </w:rPr>
      </w:pPr>
      <w:r w:rsidRPr="007D0D41">
        <w:rPr>
          <w:rFonts w:ascii="Fira Sans" w:hAnsi="Fira Sans" w:eastAsia="Fira Sans" w:cs="Fira Sans"/>
          <w:lang w:val="en-NZ" w:eastAsia="en-NZ"/>
        </w:rPr>
        <w:t>Care coordination brings together different health providers/professionals, teams</w:t>
      </w:r>
      <w:r w:rsidR="00C01152">
        <w:rPr>
          <w:rFonts w:ascii="Fira Sans" w:hAnsi="Fira Sans" w:eastAsia="Fira Sans" w:cs="Fira Sans"/>
          <w:lang w:val="en-NZ" w:eastAsia="en-NZ"/>
        </w:rPr>
        <w:t>,</w:t>
      </w:r>
      <w:r w:rsidRPr="007D0D41">
        <w:rPr>
          <w:rFonts w:ascii="Fira Sans" w:hAnsi="Fira Sans" w:eastAsia="Fira Sans" w:cs="Fira Sans"/>
          <w:lang w:val="en-NZ" w:eastAsia="en-NZ"/>
        </w:rPr>
        <w:t xml:space="preserve"> and health services. It also encompasses advance care planning, MDMs, multidisciplinary assessment clinics, supportive care screening and assessment, referral practices, data collection, clinical guidelines, common protocols, information for the person and their whānau, and individual clinical treatment. </w:t>
      </w:r>
    </w:p>
    <w:p w:rsidRPr="007D0D41" w:rsidR="007D0D41" w:rsidP="007D0D41" w:rsidRDefault="007D0D41" w14:paraId="741BFF6F" w14:textId="719C449D">
      <w:pPr>
        <w:spacing w:after="120" w:line="240" w:lineRule="auto"/>
        <w:jc w:val="both"/>
        <w:rPr>
          <w:rFonts w:ascii="Fira Sans" w:hAnsi="Fira Sans" w:eastAsia="Fira Sans" w:cs="Fira Sans"/>
          <w:lang w:val="en-NZ" w:eastAsia="en-NZ"/>
        </w:rPr>
      </w:pPr>
      <w:r w:rsidRPr="007D0D41">
        <w:rPr>
          <w:rFonts w:ascii="Fira Sans" w:hAnsi="Fira Sans" w:eastAsia="Fira Sans" w:cs="Fira Sans"/>
          <w:lang w:val="en-NZ" w:eastAsia="en-NZ"/>
        </w:rPr>
        <w:t xml:space="preserve">Primary care coordinates access to specialist services. </w:t>
      </w:r>
      <w:hyperlink w:history="1" r:id="rId65">
        <w:r w:rsidRPr="00954172" w:rsidR="00954172">
          <w:rPr>
            <w:rStyle w:val="Hyperlink"/>
            <w:rFonts w:ascii="Fira Sans" w:hAnsi="Fira Sans" w:eastAsia="Fira Sans" w:cs="Fira Sans"/>
            <w:b/>
            <w:bCs/>
            <w:color w:val="595454"/>
            <w:lang w:val="en-NZ" w:eastAsia="en-NZ"/>
          </w:rPr>
          <w:t xml:space="preserve">Community </w:t>
        </w:r>
        <w:r w:rsidRPr="00954172">
          <w:rPr>
            <w:rStyle w:val="Hyperlink"/>
            <w:rFonts w:ascii="Fira Sans" w:hAnsi="Fira Sans" w:eastAsia="Fira Sans" w:cs="Fira Sans"/>
            <w:b/>
            <w:bCs/>
            <w:color w:val="595454"/>
            <w:lang w:val="en-NZ" w:eastAsia="en-NZ"/>
          </w:rPr>
          <w:t>HealthPathways</w:t>
        </w:r>
      </w:hyperlink>
      <w:r w:rsidRPr="00954172">
        <w:rPr>
          <w:rFonts w:ascii="Fira Sans" w:hAnsi="Fira Sans" w:eastAsia="Fira Sans" w:cs="Fira Sans"/>
          <w:b/>
          <w:bCs/>
          <w:color w:val="595454"/>
          <w:lang w:val="en-NZ" w:eastAsia="en-NZ"/>
        </w:rPr>
        <w:t xml:space="preserve"> </w:t>
      </w:r>
      <w:r w:rsidRPr="007D0D41">
        <w:rPr>
          <w:rFonts w:ascii="Fira Sans" w:hAnsi="Fira Sans" w:eastAsia="Fira Sans" w:cs="Fira Sans"/>
          <w:lang w:val="en-NZ" w:eastAsia="en-NZ"/>
        </w:rPr>
        <w:t xml:space="preserve">enable a consistent and standardised approach for diagnostic work up and e-referral. Care coordination may be facilitated through electronic health record management such as Manage My Health, My Indici and hospital platforms such as Clinical Workstation. </w:t>
      </w:r>
    </w:p>
    <w:p w:rsidRPr="007D0D41" w:rsidR="007D0D41" w:rsidP="007D0D41" w:rsidRDefault="007D0D41" w14:paraId="71234227" w14:textId="77777777">
      <w:pPr>
        <w:spacing w:after="120" w:line="240" w:lineRule="auto"/>
        <w:jc w:val="both"/>
        <w:rPr>
          <w:rFonts w:ascii="Fira Sans" w:hAnsi="Fira Sans" w:eastAsia="Fira Sans" w:cs="Fira Sans"/>
          <w:lang w:val="en-NZ" w:eastAsia="en-NZ"/>
        </w:rPr>
      </w:pPr>
      <w:r w:rsidRPr="007D0D41">
        <w:rPr>
          <w:rFonts w:ascii="Fira Sans" w:hAnsi="Fira Sans" w:eastAsia="Fira Sans" w:cs="Fira Sans"/>
          <w:lang w:val="en-NZ" w:eastAsia="en-NZ"/>
        </w:rPr>
        <w:t xml:space="preserve">Formal care coordination through appointed navigators, cancer care coordinators and specialist cancer nurses play an important role in managing and supporting the person and their whānau. </w:t>
      </w:r>
    </w:p>
    <w:p w:rsidRPr="007D0D41" w:rsidR="007D0D41" w:rsidP="007D0D41" w:rsidRDefault="007D0D41" w14:paraId="70ADC3AF" w14:textId="77777777">
      <w:pPr>
        <w:spacing w:line="240" w:lineRule="auto"/>
        <w:jc w:val="both"/>
        <w:rPr>
          <w:rFonts w:ascii="Fira Sans" w:hAnsi="Fira Sans"/>
          <w:color w:val="2C463B"/>
          <w:lang w:val="en-NZ" w:eastAsia="en-NZ"/>
        </w:rPr>
      </w:pPr>
      <w:r w:rsidRPr="007D0D41">
        <w:rPr>
          <w:rFonts w:ascii="Fira Sans" w:hAnsi="Fira Sans" w:eastAsia="Fira Sans" w:cs="Fira Sans"/>
          <w:lang w:val="en-NZ" w:eastAsia="en-NZ"/>
        </w:rPr>
        <w:t>Cancer care coordinators may come from various professional backgrounds, including regulated and non-regulated professions. The role of clerical administration is an essential care coordination function to support the person and their whānau to access health providers/professionals.</w:t>
      </w:r>
      <w:r w:rsidRPr="007D0D41">
        <w:rPr>
          <w:rFonts w:ascii="Fira Sans" w:hAnsi="Fira Sans"/>
          <w:color w:val="2C463B"/>
          <w:lang w:val="en-NZ" w:eastAsia="en-NZ"/>
        </w:rPr>
        <w:t xml:space="preserve"> </w:t>
      </w:r>
    </w:p>
    <w:p w:rsidRPr="008952DC" w:rsidR="008952DC" w:rsidP="008952DC" w:rsidRDefault="008952DC" w14:paraId="6C179EEB" w14:textId="77777777">
      <w:pPr>
        <w:spacing w:before="240" w:after="120" w:line="360" w:lineRule="auto"/>
        <w:contextualSpacing/>
        <w:rPr>
          <w:rFonts w:ascii="Fira Sans" w:hAnsi="Fira Sans"/>
          <w:b/>
          <w:color w:val="595454"/>
          <w:sz w:val="24"/>
          <w:szCs w:val="24"/>
          <w:lang w:eastAsia="en-NZ"/>
        </w:rPr>
      </w:pPr>
      <w:r w:rsidRPr="008952DC">
        <w:rPr>
          <w:rFonts w:ascii="Fira Sans" w:hAnsi="Fira Sans"/>
          <w:b/>
          <w:color w:val="595454"/>
          <w:sz w:val="24"/>
          <w:szCs w:val="24"/>
          <w:lang w:eastAsia="en-NZ"/>
        </w:rPr>
        <w:t>National Travel Assistance</w:t>
      </w:r>
    </w:p>
    <w:p w:rsidRPr="008952DC" w:rsidR="008952DC" w:rsidP="008952DC" w:rsidRDefault="008952DC" w14:paraId="61388B24" w14:textId="77777777">
      <w:pPr>
        <w:spacing w:line="240" w:lineRule="auto"/>
        <w:jc w:val="both"/>
        <w:rPr>
          <w:rFonts w:ascii="Fira Sans" w:hAnsi="Fira Sans" w:eastAsia="Fira Sans" w:cs="Fira Sans"/>
          <w:lang w:val="en-NZ" w:eastAsia="en-NZ"/>
        </w:rPr>
      </w:pPr>
      <w:r w:rsidRPr="008952DC">
        <w:rPr>
          <w:rFonts w:ascii="Fira Sans" w:hAnsi="Fira Sans" w:eastAsia="Fira Sans" w:cs="Fira Sans"/>
          <w:lang w:val="en-NZ" w:eastAsia="en-NZ"/>
        </w:rPr>
        <w:t xml:space="preserve">Assessing and addressing transportation needs of people and their whānau who need to attend cancer diagnostics and treatment appointments is a key to ensuring they receive timely care and to address inequities. </w:t>
      </w:r>
    </w:p>
    <w:p w:rsidRPr="008952DC" w:rsidR="008952DC" w:rsidP="008952DC" w:rsidRDefault="008952DC" w14:paraId="513EC1F6" w14:textId="77777777">
      <w:pPr>
        <w:spacing w:line="240" w:lineRule="auto"/>
        <w:jc w:val="both"/>
        <w:rPr>
          <w:rFonts w:ascii="Fira Sans" w:hAnsi="Fira Sans" w:cs="Poppins"/>
          <w:color w:val="00558C"/>
          <w:sz w:val="30"/>
          <w:szCs w:val="30"/>
          <w:shd w:val="clear" w:color="auto" w:fill="FDFFF6"/>
          <w:lang w:val="en-NZ"/>
        </w:rPr>
      </w:pPr>
      <w:r w:rsidRPr="008952DC">
        <w:rPr>
          <w:rFonts w:ascii="Fira Sans" w:hAnsi="Fira Sans" w:eastAsia="Fira Sans" w:cs="Fira Sans"/>
          <w:lang w:val="en-NZ" w:eastAsia="en-NZ"/>
        </w:rPr>
        <w:t>The National Travel Assistance (NTA) scheme</w:t>
      </w:r>
      <w:r w:rsidRPr="008952DC" w:rsidDel="003745C8">
        <w:rPr>
          <w:rFonts w:ascii="Fira Sans" w:hAnsi="Fira Sans" w:eastAsia="Fira Sans" w:cs="Fira Sans"/>
          <w:lang w:val="en-NZ" w:eastAsia="en-NZ"/>
        </w:rPr>
        <w:t xml:space="preserve"> </w:t>
      </w:r>
      <w:r w:rsidRPr="008952DC">
        <w:rPr>
          <w:rFonts w:ascii="Fira Sans" w:hAnsi="Fira Sans" w:eastAsia="Fira Sans" w:cs="Fira Sans"/>
          <w:lang w:val="en-NZ" w:eastAsia="en-NZ"/>
        </w:rPr>
        <w:t xml:space="preserve">helps people financially who are referred by their specialist to see another specialist and need to travel long distances or travel frequently. The specialists must be part of a government-funded health and disability service. </w:t>
      </w:r>
    </w:p>
    <w:p w:rsidRPr="008952DC" w:rsidR="008952DC" w:rsidP="008952DC" w:rsidRDefault="008952DC" w14:paraId="6FA3EB0F" w14:textId="29DC7093">
      <w:pPr>
        <w:spacing w:line="240" w:lineRule="auto"/>
        <w:jc w:val="both"/>
        <w:rPr>
          <w:rFonts w:ascii="Fira Sans" w:hAnsi="Fira Sans"/>
          <w:lang w:val="en-NZ"/>
        </w:rPr>
      </w:pPr>
      <w:r w:rsidRPr="008952DC">
        <w:rPr>
          <w:rFonts w:ascii="Fira Sans" w:hAnsi="Fira Sans" w:eastAsia="Fira Sans" w:cs="Fira Sans"/>
          <w:lang w:val="en-NZ" w:eastAsia="en-NZ"/>
        </w:rPr>
        <w:t>NTA support may also extend to</w:t>
      </w:r>
      <w:r w:rsidRPr="008952DC">
        <w:rPr>
          <w:rFonts w:ascii="Fira Sans" w:hAnsi="Fira Sans" w:cs="Poppins"/>
          <w:color w:val="00558C"/>
          <w:sz w:val="30"/>
          <w:szCs w:val="30"/>
          <w:shd w:val="clear" w:color="auto" w:fill="FDFFF6"/>
          <w:lang w:val="en-NZ"/>
        </w:rPr>
        <w:t xml:space="preserve"> </w:t>
      </w:r>
      <w:r w:rsidRPr="008952DC">
        <w:rPr>
          <w:rFonts w:ascii="Fira Sans" w:hAnsi="Fira Sans" w:eastAsia="Fira Sans" w:cs="Fira Sans"/>
          <w:lang w:val="en-NZ" w:eastAsia="en-NZ"/>
        </w:rPr>
        <w:t xml:space="preserve">accommodation and support-person costs, including payment towards the cost of a motel room, or an allowance when staying with friends and family (accommodation is not usually approved for travel less than 100 km one way). NTA is administered by Health New Zealand | Te Whatu Ora. Additional information, including eligibility criteria, can be found on the Te What Ora website at </w:t>
      </w:r>
      <w:r w:rsidRPr="001D6B05">
        <w:rPr>
          <w:rFonts w:ascii="Fira Sans" w:hAnsi="Fira Sans"/>
          <w:b/>
          <w:color w:val="595454"/>
          <w:u w:val="single"/>
          <w:lang w:eastAsia="en-NZ"/>
        </w:rPr>
        <w:t>tewhatuora.govt.nz/our-health-system/hospitals-and-specialist-services/national-travel-assistance</w:t>
      </w:r>
      <w:r w:rsidRPr="008952DC">
        <w:rPr>
          <w:rFonts w:ascii="Fira Sans" w:hAnsi="Fira Sans" w:eastAsia="Fira Sans" w:cs="Fira Sans"/>
          <w:lang w:val="en-NZ" w:eastAsia="en-NZ"/>
        </w:rPr>
        <w:t>.</w:t>
      </w:r>
    </w:p>
    <w:p w:rsidRPr="008952DC" w:rsidR="008952DC" w:rsidP="008952DC" w:rsidRDefault="008952DC" w14:paraId="7E7D7F7A" w14:textId="5DDD8C50">
      <w:pPr>
        <w:spacing w:line="240" w:lineRule="auto"/>
        <w:jc w:val="both"/>
        <w:rPr>
          <w:rFonts w:ascii="Fira Sans" w:hAnsi="Fira Sans" w:eastAsia="Fira Sans" w:cs="Fira Sans"/>
          <w:lang w:val="en-NZ" w:eastAsia="en-NZ"/>
        </w:rPr>
      </w:pPr>
      <w:r w:rsidRPr="008952DC">
        <w:rPr>
          <w:rFonts w:ascii="Fira Sans" w:hAnsi="Fira Sans" w:eastAsia="Fira Sans" w:cs="Fira Sans"/>
          <w:lang w:val="en-NZ" w:eastAsia="en-NZ"/>
        </w:rPr>
        <w:t xml:space="preserve">In addition, there are often district and regional hospital-based transport services such as shuttles to support the person and their whānau. Many NGOs provide support for the person and their whānau requiring travel for cancer treatment, including volunteer drivers and shuttle services. Early referral is recommended. </w:t>
      </w:r>
    </w:p>
    <w:p w:rsidR="00AF25E2" w:rsidP="00AF25E2" w:rsidRDefault="00AF25E2" w14:paraId="2AC4BFA8" w14:textId="77777777">
      <w:pPr>
        <w:spacing w:before="120" w:after="120" w:line="240" w:lineRule="auto"/>
        <w:rPr>
          <w:rFonts w:ascii="Fira Sans" w:hAnsi="Fira Sans" w:eastAsia="Fira Sans" w:cs="Fira Sans"/>
          <w:color w:val="595454"/>
          <w:sz w:val="20"/>
          <w:szCs w:val="20"/>
          <w:lang w:eastAsia="en-NZ"/>
        </w:rPr>
      </w:pPr>
    </w:p>
    <w:p w:rsidR="008952DC" w:rsidP="00AF25E2" w:rsidRDefault="008952DC" w14:paraId="0096A722" w14:textId="77777777">
      <w:pPr>
        <w:spacing w:before="120" w:after="120" w:line="240" w:lineRule="auto"/>
        <w:rPr>
          <w:rFonts w:ascii="Fira Sans" w:hAnsi="Fira Sans" w:eastAsia="Fira Sans" w:cs="Fira Sans"/>
          <w:color w:val="595454"/>
          <w:sz w:val="20"/>
          <w:szCs w:val="20"/>
          <w:lang w:eastAsia="en-NZ"/>
        </w:rPr>
      </w:pPr>
    </w:p>
    <w:p w:rsidR="00A64CDC" w:rsidP="00AF25E2" w:rsidRDefault="00A64CDC" w14:paraId="5599862B" w14:textId="77777777">
      <w:pPr>
        <w:spacing w:before="120" w:after="120" w:line="240" w:lineRule="auto"/>
        <w:rPr>
          <w:rFonts w:ascii="Fira Sans" w:hAnsi="Fira Sans" w:eastAsia="Fira Sans" w:cs="Fira Sans"/>
          <w:color w:val="595454"/>
          <w:sz w:val="20"/>
          <w:szCs w:val="20"/>
          <w:lang w:eastAsia="en-NZ"/>
        </w:rPr>
      </w:pPr>
    </w:p>
    <w:p w:rsidRPr="00AF25E2" w:rsidR="00AF25E2" w:rsidP="00764B81" w:rsidRDefault="0015648A" w14:paraId="381651CA" w14:textId="1E9C76D0">
      <w:pPr>
        <w:pStyle w:val="Heading2"/>
        <w:rPr>
          <w:rFonts w:ascii="Montserrat" w:hAnsi="Montserrat"/>
          <w:b/>
          <w:color w:val="595454"/>
          <w:sz w:val="28"/>
          <w:szCs w:val="28"/>
          <w:lang w:val="en-US"/>
        </w:rPr>
      </w:pPr>
      <w:r>
        <w:rPr>
          <w:rFonts w:ascii="Montserrat" w:hAnsi="Montserrat"/>
          <w:b/>
          <w:noProof/>
          <w:color w:val="595454"/>
          <w:sz w:val="28"/>
          <w:szCs w:val="28"/>
          <w:lang w:val="en-US"/>
        </w:rPr>
        <w:lastRenderedPageBreak/>
        <w:drawing>
          <wp:inline distT="0" distB="0" distL="0" distR="0" wp14:anchorId="791CCA58" wp14:editId="1775C79D">
            <wp:extent cx="5724000" cy="446400"/>
            <wp:effectExtent l="0" t="0" r="0" b="0"/>
            <wp:docPr id="1453180835" name="Picture 1453180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180835" name="Picture 1453180835"/>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tbl>
      <w:tblPr>
        <w:tblStyle w:val="TableGrid"/>
        <w:tblpPr w:leftFromText="180" w:rightFromText="180" w:vertAnchor="text" w:horzAnchor="margin" w:tblpY="30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99"/>
        <w:gridCol w:w="2521"/>
      </w:tblGrid>
      <w:tr w:rsidRPr="0015648A" w:rsidR="0078259C" w:rsidTr="0078259C" w14:paraId="10D5AD52" w14:textId="77777777">
        <w:tc>
          <w:tcPr>
            <w:tcW w:w="6499" w:type="dxa"/>
            <w:vAlign w:val="center"/>
          </w:tcPr>
          <w:p w:rsidRPr="0015648A" w:rsidR="0078259C" w:rsidP="0078259C" w:rsidRDefault="0078259C" w14:paraId="06227DD2" w14:textId="77777777">
            <w:pPr>
              <w:pStyle w:val="OCCP2"/>
              <w:rPr>
                <w:rFonts w:ascii="Fira Sans" w:hAnsi="Fira Sans"/>
                <w:color w:val="595454"/>
                <w:sz w:val="20"/>
                <w:szCs w:val="20"/>
              </w:rPr>
            </w:pPr>
            <w:bookmarkStart w:name="_Toc172220972" w:id="26"/>
            <w:bookmarkStart w:name="_Toc193269674" w:id="27"/>
            <w:r w:rsidRPr="00CE20D3">
              <w:t xml:space="preserve">Principle </w:t>
            </w:r>
            <w:r>
              <w:t>7</w:t>
            </w:r>
            <w:r w:rsidRPr="00CE20D3">
              <w:t xml:space="preserve">: </w:t>
            </w:r>
            <w:r>
              <w:t>Effective and timely communication</w:t>
            </w:r>
            <w:bookmarkEnd w:id="26"/>
            <w:bookmarkEnd w:id="27"/>
          </w:p>
        </w:tc>
        <w:tc>
          <w:tcPr>
            <w:tcW w:w="2521" w:type="dxa"/>
            <w:vAlign w:val="center"/>
          </w:tcPr>
          <w:p w:rsidRPr="0015648A" w:rsidR="0078259C" w:rsidP="0078259C" w:rsidRDefault="0078259C" w14:paraId="7441869A" w14:textId="105B180E">
            <w:pPr>
              <w:pStyle w:val="Heading2"/>
              <w:spacing w:before="0"/>
              <w:jc w:val="right"/>
              <w:rPr>
                <w:rFonts w:ascii="Fira Sans" w:hAnsi="Fira Sans"/>
                <w:b/>
                <w:color w:val="595454"/>
                <w:sz w:val="20"/>
                <w:szCs w:val="20"/>
                <w:lang w:val="en-US"/>
              </w:rPr>
            </w:pPr>
          </w:p>
        </w:tc>
      </w:tr>
    </w:tbl>
    <w:p w:rsidRPr="0015648A" w:rsidR="0015648A" w:rsidP="0015648A" w:rsidRDefault="0078259C" w14:paraId="0DA5865D" w14:textId="7386DA68">
      <w:pPr>
        <w:spacing w:after="0" w:line="240" w:lineRule="auto"/>
        <w:rPr>
          <w:rFonts w:ascii="Fira Sans" w:hAnsi="Fira Sans" w:eastAsia="Fira Sans" w:cs="Fira Sans"/>
          <w:color w:val="595454"/>
          <w:sz w:val="20"/>
          <w:szCs w:val="20"/>
          <w:lang w:eastAsia="en-NZ"/>
        </w:rPr>
      </w:pPr>
      <w:r>
        <w:rPr>
          <w:rFonts w:ascii="Fira Sans" w:hAnsi="Fira Sans"/>
          <w:b/>
          <w:noProof/>
          <w:color w:val="595454"/>
          <w:sz w:val="20"/>
          <w:szCs w:val="20"/>
        </w:rPr>
        <w:drawing>
          <wp:anchor distT="0" distB="0" distL="114300" distR="114300" simplePos="0" relativeHeight="251658249" behindDoc="1" locked="0" layoutInCell="1" allowOverlap="1" wp14:anchorId="618A37A1" wp14:editId="2ACE9BA8">
            <wp:simplePos x="0" y="0"/>
            <wp:positionH relativeFrom="leftMargin">
              <wp:posOffset>5594292</wp:posOffset>
            </wp:positionH>
            <wp:positionV relativeFrom="topMargin">
              <wp:posOffset>1280160</wp:posOffset>
            </wp:positionV>
            <wp:extent cx="1044000" cy="1044000"/>
            <wp:effectExtent l="0" t="0" r="3810" b="3810"/>
            <wp:wrapTight wrapText="bothSides">
              <wp:wrapPolygon edited="0">
                <wp:start x="0" y="0"/>
                <wp:lineTo x="0" y="21285"/>
                <wp:lineTo x="21285" y="21285"/>
                <wp:lineTo x="21285" y="0"/>
                <wp:lineTo x="0" y="0"/>
              </wp:wrapPolygon>
            </wp:wrapTight>
            <wp:docPr id="1532166787" name="Picture 1532166787" descr="A green circle with white and green chat bubbles with a plus and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66787" name="Picture 30" descr="A green circle with white and green chat bubbles with a plus and heart&#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margin">
              <wp14:pctWidth>0</wp14:pctWidth>
            </wp14:sizeRelH>
            <wp14:sizeRelV relativeFrom="margin">
              <wp14:pctHeight>0</wp14:pctHeight>
            </wp14:sizeRelV>
          </wp:anchor>
        </w:drawing>
      </w:r>
    </w:p>
    <w:p w:rsidR="0078259C" w:rsidP="00526256" w:rsidRDefault="0078259C" w14:paraId="35E5ECFA" w14:textId="77777777">
      <w:pPr>
        <w:spacing w:before="120" w:after="240" w:line="240" w:lineRule="auto"/>
        <w:jc w:val="both"/>
        <w:rPr>
          <w:rFonts w:ascii="Fira Sans" w:hAnsi="Fira Sans" w:eastAsia="Fira Sans" w:cs="Fira Sans"/>
          <w:lang w:val="en-NZ" w:eastAsia="en-NZ"/>
        </w:rPr>
      </w:pPr>
    </w:p>
    <w:p w:rsidRPr="00526256" w:rsidR="00526256" w:rsidP="00526256" w:rsidRDefault="00526256" w14:paraId="4F3F67C7" w14:textId="7066E180">
      <w:pPr>
        <w:spacing w:before="120" w:after="240" w:line="240" w:lineRule="auto"/>
        <w:jc w:val="both"/>
        <w:rPr>
          <w:rFonts w:ascii="Fira Sans" w:hAnsi="Fira Sans" w:eastAsia="Fira Sans" w:cs="Fira Sans"/>
          <w:lang w:val="en-NZ" w:eastAsia="en-NZ"/>
        </w:rPr>
      </w:pPr>
      <w:r w:rsidRPr="00526256">
        <w:rPr>
          <w:rFonts w:ascii="Fira Sans" w:hAnsi="Fira Sans" w:eastAsia="Fira Sans" w:cs="Fira Sans"/>
          <w:lang w:val="en-NZ" w:eastAsia="en-NZ"/>
        </w:rPr>
        <w:t>Everyone employed in the health care system is responsible for ensuring effective and timely communication that meets the needs of the person and their whānau.</w:t>
      </w:r>
    </w:p>
    <w:p w:rsidRPr="00526256" w:rsidR="00526256" w:rsidP="00526256" w:rsidRDefault="00526256" w14:paraId="4E7D1C74" w14:textId="77777777">
      <w:pPr>
        <w:spacing w:before="240" w:after="120" w:line="240" w:lineRule="auto"/>
        <w:jc w:val="both"/>
        <w:rPr>
          <w:rFonts w:ascii="Fira Sans" w:hAnsi="Fira Sans" w:eastAsia="Fira Sans" w:cs="Fira Sans"/>
          <w:lang w:val="en-NZ" w:eastAsia="en-NZ"/>
        </w:rPr>
      </w:pPr>
      <w:r w:rsidRPr="00526256">
        <w:rPr>
          <w:rFonts w:ascii="Fira Sans" w:hAnsi="Fira Sans" w:eastAsia="Fira Sans" w:cs="Fira Sans"/>
          <w:lang w:val="en-NZ" w:eastAsia="en-NZ"/>
        </w:rPr>
        <w:t xml:space="preserve">Open and clear communication is a key principle of care for the person and their whānau. This includes communication between primary care services, community services, specialist health professionals, and the person and their whānau. General practitioners (GPs) should be involved in care from the point of a high suspicion of cancer and diagnosis, and the person should be encouraged to maintain a relationship with their GP through all stages of their cancer care. </w:t>
      </w:r>
    </w:p>
    <w:p w:rsidRPr="00526256" w:rsidR="00526256" w:rsidP="00526256" w:rsidRDefault="00526256" w14:paraId="30B95BD8" w14:textId="77777777">
      <w:pPr>
        <w:spacing w:after="120" w:line="240" w:lineRule="auto"/>
        <w:jc w:val="both"/>
        <w:rPr>
          <w:rFonts w:ascii="Fira Sans" w:hAnsi="Fira Sans" w:eastAsia="Fira Sans" w:cs="Fira Sans"/>
          <w:strike/>
          <w:lang w:val="en-NZ" w:eastAsia="en-NZ"/>
        </w:rPr>
      </w:pPr>
      <w:r w:rsidRPr="00526256">
        <w:rPr>
          <w:rFonts w:ascii="Fira Sans" w:hAnsi="Fira Sans" w:eastAsia="Fira Sans" w:cs="Fira Sans"/>
          <w:lang w:val="en-NZ" w:eastAsia="en-NZ"/>
        </w:rPr>
        <w:t>Communication should be regular and timely. Attendance of a family member or carer at clinical appointments is beneficial for many people, as they can provide informational and emotional support. GPs and clinicians should encourage and support the involvement of family/whānau members and carers by providing an inclusive and supportive consultation environment.</w:t>
      </w:r>
      <w:r w:rsidRPr="00526256">
        <w:rPr>
          <w:rFonts w:ascii="Fira Sans" w:hAnsi="Fira Sans" w:eastAsia="Fira Sans" w:cs="Fira Sans"/>
          <w:strike/>
          <w:lang w:val="en-NZ" w:eastAsia="en-NZ"/>
        </w:rPr>
        <w:t xml:space="preserve"> </w:t>
      </w:r>
    </w:p>
    <w:p w:rsidRPr="00526256" w:rsidR="00526256" w:rsidP="00526256" w:rsidRDefault="00526256" w14:paraId="52052ECE" w14:textId="77777777">
      <w:pPr>
        <w:spacing w:line="240" w:lineRule="auto"/>
        <w:jc w:val="both"/>
        <w:rPr>
          <w:rFonts w:ascii="Fira Sans" w:hAnsi="Fira Sans" w:eastAsia="Fira Sans" w:cs="Fira Sans"/>
          <w:lang w:val="en-NZ" w:eastAsia="en-NZ"/>
        </w:rPr>
      </w:pPr>
      <w:r w:rsidRPr="00526256">
        <w:rPr>
          <w:rFonts w:ascii="Fira Sans" w:hAnsi="Fira Sans" w:eastAsia="Fira Sans" w:cs="Fira Sans"/>
          <w:lang w:val="en-NZ" w:eastAsia="en-NZ"/>
        </w:rPr>
        <w:t xml:space="preserve">Every person with cancer will have different communication needs, including cultural and language differences. When anyone involved in treatment communicates with the person and their whānau, health care professionals will be truthful and transparent but aware of cultural and psychological sensitivities. </w:t>
      </w:r>
    </w:p>
    <w:p w:rsidRPr="0037008E" w:rsidR="0037008E" w:rsidP="00A13762" w:rsidRDefault="0037008E" w14:paraId="73E7B0FE" w14:textId="77777777">
      <w:pPr>
        <w:spacing w:after="0" w:line="240" w:lineRule="auto"/>
        <w:jc w:val="both"/>
        <w:rPr>
          <w:rFonts w:ascii="Fira Sans" w:hAnsi="Fira Sans" w:eastAsia="Fira Sans" w:cs="Fira Sans"/>
          <w:lang w:val="en-NZ" w:eastAsia="en-NZ"/>
        </w:rPr>
      </w:pPr>
      <w:r w:rsidRPr="0037008E">
        <w:rPr>
          <w:rFonts w:ascii="Fira Sans" w:hAnsi="Fira Sans" w:eastAsia="Fira Sans" w:cs="Fira Sans"/>
          <w:lang w:val="en-NZ" w:eastAsia="en-NZ"/>
        </w:rPr>
        <w:t>This includes:</w:t>
      </w:r>
    </w:p>
    <w:p w:rsidRPr="002733D0" w:rsidR="0037008E" w:rsidP="00787155" w:rsidRDefault="0037008E" w14:paraId="1A7DE535"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using professionally trained interpreters as required – for example, when communicating with people from culturally diverse backgrounds whose primary spoken language is not English or for people with a hearing impairment </w:t>
      </w:r>
    </w:p>
    <w:p w:rsidRPr="002733D0" w:rsidR="0037008E" w:rsidP="00787155" w:rsidRDefault="0037008E" w14:paraId="6ACED4AE"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using culturally safe and appropriate forms of communication </w:t>
      </w:r>
    </w:p>
    <w:p w:rsidRPr="002733D0" w:rsidR="0037008E" w:rsidP="00787155" w:rsidRDefault="0037008E" w14:paraId="1BC1FA6B" w14:textId="7E6BA2BF">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encouraging and facilitating cultural and advocacy support, such as the Nationwide Health and Disability Advocacy Service | Ngā Kaitautoko </w:t>
      </w:r>
      <w:hyperlink w:history="1" r:id="rId68">
        <w:r w:rsidRPr="001D6B05">
          <w:rPr>
            <w:rFonts w:ascii="Fira Sans" w:hAnsi="Fira Sans"/>
            <w:b/>
            <w:color w:val="595454"/>
            <w:u w:val="single"/>
            <w:lang w:eastAsia="en-NZ"/>
          </w:rPr>
          <w:t>advocacy.org.nz</w:t>
        </w:r>
      </w:hyperlink>
    </w:p>
    <w:p w:rsidRPr="002733D0" w:rsidR="0037008E" w:rsidP="00787155" w:rsidRDefault="0037008E" w14:paraId="7BB0A13A"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communicating with the person and their whānau as partners in care – empower the person and their whānau to be active in treatment discussions and be intentional about breaking down the power differential that exists </w:t>
      </w:r>
    </w:p>
    <w:p w:rsidRPr="002733D0" w:rsidR="0037008E" w:rsidP="00787155" w:rsidRDefault="0037008E" w14:paraId="42261D6A"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using plain language and avoiding complex medical terms/jargon </w:t>
      </w:r>
    </w:p>
    <w:p w:rsidRPr="002733D0" w:rsidR="0037008E" w:rsidP="00787155" w:rsidRDefault="0037008E" w14:paraId="4B434259"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communicating at a level relevant to the person’s health literacy and that of their whānau and carers </w:t>
      </w:r>
    </w:p>
    <w:p w:rsidRPr="002733D0" w:rsidR="0037008E" w:rsidP="00787155" w:rsidRDefault="0037008E" w14:paraId="6E553E2D" w14:textId="5A8BE05E">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using tools, diagrams</w:t>
      </w:r>
      <w:r w:rsidR="008537B5">
        <w:rPr>
          <w:rFonts w:ascii="Fira Sans" w:hAnsi="Fira Sans" w:eastAsia="Fira Sans" w:cs="Fira Sans"/>
          <w:lang w:val="en-NZ" w:eastAsia="en-NZ"/>
        </w:rPr>
        <w:t>,</w:t>
      </w:r>
      <w:r w:rsidRPr="002733D0">
        <w:rPr>
          <w:rFonts w:ascii="Fira Sans" w:hAnsi="Fira Sans" w:eastAsia="Fira Sans" w:cs="Fira Sans"/>
          <w:lang w:val="en-NZ" w:eastAsia="en-NZ"/>
        </w:rPr>
        <w:t xml:space="preserve"> and accessible formats as appropriate, including those for people with specific needs, such as those with cognitive difficulties and disabilities</w:t>
      </w:r>
    </w:p>
    <w:p w:rsidRPr="002733D0" w:rsidR="0037008E" w:rsidP="00787155" w:rsidRDefault="0037008E" w14:paraId="573F2920"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providing information on cancer, diagnostic tests, treatment types and follow-up requirements</w:t>
      </w:r>
    </w:p>
    <w:p w:rsidRPr="002733D0" w:rsidR="00B30F6C" w:rsidP="00787155" w:rsidRDefault="00B30F6C" w14:paraId="6128DC38" w14:textId="5244FCE4">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sharing clinical information</w:t>
      </w:r>
      <w:r w:rsidRPr="002733D0" w:rsidR="007E02F1">
        <w:rPr>
          <w:rFonts w:ascii="Fira Sans" w:hAnsi="Fira Sans" w:eastAsia="Fira Sans" w:cs="Fira Sans"/>
          <w:lang w:val="en-NZ" w:eastAsia="en-NZ"/>
        </w:rPr>
        <w:t xml:space="preserve"> documents for example</w:t>
      </w:r>
      <w:r w:rsidRPr="002733D0" w:rsidR="00F77EC6">
        <w:rPr>
          <w:rFonts w:ascii="Fira Sans" w:hAnsi="Fira Sans" w:eastAsia="Fira Sans" w:cs="Fira Sans"/>
          <w:lang w:val="en-NZ" w:eastAsia="en-NZ"/>
        </w:rPr>
        <w:t xml:space="preserve"> discharge summary; treatment plan; chemotherapy regimen information; clinic letters; survivorship plan</w:t>
      </w:r>
    </w:p>
    <w:p w:rsidRPr="002733D0" w:rsidR="0037008E" w:rsidP="00787155" w:rsidRDefault="0037008E" w14:paraId="2D19964E" w14:textId="61785A30">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providing information on community-based supportive care services and resources</w:t>
      </w:r>
    </w:p>
    <w:p w:rsidR="0037008E" w:rsidP="00787155" w:rsidRDefault="0037008E" w14:paraId="49A7F478" w14:textId="77777777">
      <w:pPr>
        <w:pStyle w:val="ListParagraph"/>
        <w:numPr>
          <w:ilvl w:val="0"/>
          <w:numId w:val="228"/>
        </w:numPr>
        <w:spacing w:after="120" w:line="240" w:lineRule="auto"/>
        <w:ind w:left="567" w:hanging="283"/>
        <w:jc w:val="both"/>
        <w:rPr>
          <w:rFonts w:ascii="Fira Sans" w:hAnsi="Fira Sans" w:eastAsia="Fira Sans" w:cs="Fira Sans"/>
          <w:lang w:val="en-NZ" w:eastAsia="en-NZ"/>
        </w:rPr>
      </w:pPr>
      <w:r w:rsidRPr="002733D0">
        <w:rPr>
          <w:rFonts w:ascii="Fira Sans" w:hAnsi="Fira Sans" w:eastAsia="Fira Sans" w:cs="Fira Sans"/>
          <w:lang w:val="en-NZ" w:eastAsia="en-NZ"/>
        </w:rPr>
        <w:t xml:space="preserve">identifying the person and their whānau substitute treatment decision-maker when required to ensure they are involved in relevant discussions </w:t>
      </w:r>
    </w:p>
    <w:p w:rsidR="001C5264" w:rsidP="001C5264" w:rsidRDefault="001C5264" w14:paraId="4FCACFE9" w14:textId="77777777">
      <w:pPr>
        <w:spacing w:after="120" w:line="240" w:lineRule="auto"/>
        <w:jc w:val="both"/>
        <w:rPr>
          <w:rFonts w:ascii="Fira Sans" w:hAnsi="Fira Sans" w:eastAsia="Fira Sans" w:cs="Fira Sans"/>
          <w:lang w:val="en-NZ" w:eastAsia="en-NZ"/>
        </w:rPr>
      </w:pPr>
      <w:r>
        <w:rPr>
          <w:rFonts w:ascii="Montserrat" w:hAnsi="Montserrat"/>
          <w:b/>
          <w:noProof/>
          <w:color w:val="595454"/>
          <w:sz w:val="28"/>
          <w:szCs w:val="28"/>
        </w:rPr>
        <w:lastRenderedPageBreak/>
        <w:drawing>
          <wp:inline distT="0" distB="0" distL="0" distR="0" wp14:anchorId="52874658" wp14:editId="551AE514">
            <wp:extent cx="5724000" cy="4464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180835" name="Picture 1453180835"/>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1C5264" w:rsidR="0037008E" w:rsidP="00787155" w:rsidRDefault="0037008E" w14:paraId="4B5A7A08" w14:textId="2281273B">
      <w:pPr>
        <w:numPr>
          <w:ilvl w:val="0"/>
          <w:numId w:val="229"/>
        </w:numPr>
        <w:spacing w:after="120" w:line="240" w:lineRule="auto"/>
        <w:ind w:left="567" w:hanging="283"/>
        <w:contextualSpacing/>
        <w:jc w:val="both"/>
        <w:rPr>
          <w:rFonts w:ascii="Fira Sans" w:hAnsi="Fira Sans" w:eastAsia="Fira Sans" w:cs="Fira Sans"/>
          <w:lang w:val="en-NZ" w:eastAsia="en-NZ"/>
        </w:rPr>
      </w:pPr>
      <w:r w:rsidRPr="001C5264">
        <w:rPr>
          <w:rFonts w:ascii="Fira Sans" w:hAnsi="Fira Sans" w:eastAsia="Fira Sans" w:cs="Fira Sans"/>
          <w:lang w:val="en-NZ" w:eastAsia="en-NZ"/>
        </w:rPr>
        <w:t xml:space="preserve">assessing they have understood information by asking them and their whānau to say in their own words what has been conveyed </w:t>
      </w:r>
    </w:p>
    <w:p w:rsidRPr="001C5264" w:rsidR="0098719A" w:rsidP="00787155" w:rsidRDefault="0037008E" w14:paraId="22FFC1A2" w14:textId="4E104055">
      <w:pPr>
        <w:numPr>
          <w:ilvl w:val="0"/>
          <w:numId w:val="229"/>
        </w:numPr>
        <w:spacing w:after="120" w:line="240" w:lineRule="auto"/>
        <w:ind w:left="567" w:hanging="283"/>
        <w:contextualSpacing/>
        <w:jc w:val="both"/>
        <w:rPr>
          <w:rFonts w:ascii="Fira Sans" w:hAnsi="Fira Sans" w:eastAsia="Fira Sans" w:cs="Fira Sans"/>
          <w:lang w:val="en-NZ" w:eastAsia="en-NZ"/>
        </w:rPr>
      </w:pPr>
      <w:r w:rsidRPr="0037008E">
        <w:rPr>
          <w:rFonts w:ascii="Fira Sans" w:hAnsi="Fira Sans" w:eastAsia="Fira Sans" w:cs="Fira Sans"/>
          <w:lang w:val="en-NZ" w:eastAsia="en-NZ"/>
        </w:rPr>
        <w:t>providing adequate time to explain complex, sensitive information to the person and their whānau and to answer any questions that may arise</w:t>
      </w:r>
    </w:p>
    <w:p w:rsidRPr="0037008E" w:rsidR="0037008E" w:rsidP="00787155" w:rsidRDefault="0037008E" w14:paraId="02892728" w14:textId="2F2113C2">
      <w:pPr>
        <w:numPr>
          <w:ilvl w:val="0"/>
          <w:numId w:val="229"/>
        </w:numPr>
        <w:spacing w:after="120" w:line="240" w:lineRule="auto"/>
        <w:ind w:left="567" w:hanging="283"/>
        <w:contextualSpacing/>
        <w:jc w:val="both"/>
        <w:rPr>
          <w:rFonts w:ascii="Fira Sans" w:hAnsi="Fira Sans" w:eastAsia="Fira Sans" w:cs="Fira Sans"/>
          <w:lang w:val="en-NZ" w:eastAsia="en-NZ"/>
        </w:rPr>
      </w:pPr>
      <w:r w:rsidRPr="0037008E">
        <w:rPr>
          <w:rFonts w:ascii="Fira Sans" w:hAnsi="Fira Sans" w:eastAsia="Fira Sans" w:cs="Fira Sans"/>
          <w:lang w:val="en-NZ" w:eastAsia="en-NZ"/>
        </w:rPr>
        <w:t xml:space="preserve">seeking consent before conveying information between health care providers/professionals, teams, or with whānau </w:t>
      </w:r>
    </w:p>
    <w:p w:rsidR="0037008E" w:rsidP="00787155" w:rsidRDefault="0037008E" w14:paraId="62AFD463" w14:textId="77777777">
      <w:pPr>
        <w:numPr>
          <w:ilvl w:val="0"/>
          <w:numId w:val="229"/>
        </w:numPr>
        <w:spacing w:after="120" w:line="240" w:lineRule="auto"/>
        <w:ind w:left="567" w:hanging="283"/>
        <w:contextualSpacing/>
        <w:jc w:val="both"/>
        <w:rPr>
          <w:rFonts w:ascii="Fira Sans" w:hAnsi="Fira Sans" w:eastAsia="Fira Sans" w:cs="Fira Sans"/>
          <w:lang w:val="en-NZ" w:eastAsia="en-NZ"/>
        </w:rPr>
      </w:pPr>
      <w:r w:rsidRPr="0037008E">
        <w:rPr>
          <w:rFonts w:ascii="Fira Sans" w:hAnsi="Fira Sans" w:eastAsia="Fira Sans" w:cs="Fira Sans"/>
          <w:lang w:val="en-NZ" w:eastAsia="en-NZ"/>
        </w:rPr>
        <w:t xml:space="preserve">ensuring the person and their whānau do not have to convey information between areas of care – it is the provider’s and health care system’s responsibility to transfer information between areas of care </w:t>
      </w:r>
    </w:p>
    <w:p w:rsidRPr="00D41D1F" w:rsidR="00D41D1F" w:rsidP="00787155" w:rsidRDefault="00D41D1F" w14:paraId="34A1BEE1" w14:textId="77777777">
      <w:pPr>
        <w:numPr>
          <w:ilvl w:val="0"/>
          <w:numId w:val="229"/>
        </w:numPr>
        <w:spacing w:after="120" w:line="240" w:lineRule="auto"/>
        <w:ind w:left="567" w:hanging="283"/>
        <w:contextualSpacing/>
        <w:jc w:val="both"/>
        <w:rPr>
          <w:rFonts w:ascii="Fira Sans" w:hAnsi="Fira Sans" w:eastAsia="Fira Sans" w:cs="Fira Sans"/>
          <w:lang w:val="en-NZ" w:eastAsia="en-NZ"/>
        </w:rPr>
      </w:pPr>
      <w:r w:rsidRPr="00D41D1F">
        <w:rPr>
          <w:rFonts w:ascii="Fira Sans" w:hAnsi="Fira Sans" w:eastAsia="Fira Sans" w:cs="Fira Sans"/>
          <w:lang w:val="en-NZ" w:eastAsia="en-NZ"/>
        </w:rPr>
        <w:t xml:space="preserve">being respectful if a person and their whānau ask for a second opinion from another health professional </w:t>
      </w:r>
    </w:p>
    <w:p w:rsidRPr="00D41D1F" w:rsidR="00D41D1F" w:rsidP="00787155" w:rsidRDefault="00D41D1F" w14:paraId="3C24831F" w14:textId="77777777">
      <w:pPr>
        <w:numPr>
          <w:ilvl w:val="0"/>
          <w:numId w:val="229"/>
        </w:numPr>
        <w:spacing w:after="120" w:line="240" w:lineRule="auto"/>
        <w:ind w:left="567" w:hanging="283"/>
        <w:contextualSpacing/>
        <w:jc w:val="both"/>
        <w:rPr>
          <w:rFonts w:ascii="Fira Sans" w:hAnsi="Fira Sans" w:eastAsia="Fira Sans" w:cs="Fira Sans"/>
          <w:lang w:val="en-NZ" w:eastAsia="en-NZ"/>
        </w:rPr>
      </w:pPr>
      <w:r w:rsidRPr="00D41D1F">
        <w:rPr>
          <w:rFonts w:ascii="Fira Sans" w:hAnsi="Fira Sans" w:eastAsia="Fira Sans" w:cs="Fira Sans"/>
          <w:lang w:val="en-NZ" w:eastAsia="en-NZ"/>
        </w:rPr>
        <w:t>ensuring the person and their whānau know who to contact if they have any questions or concerns</w:t>
      </w:r>
    </w:p>
    <w:p w:rsidRPr="00D41D1F" w:rsidR="00D41D1F" w:rsidP="00787155" w:rsidRDefault="00D41D1F" w14:paraId="5FC71DBE" w14:textId="77777777">
      <w:pPr>
        <w:numPr>
          <w:ilvl w:val="0"/>
          <w:numId w:val="229"/>
        </w:numPr>
        <w:spacing w:after="120" w:line="240" w:lineRule="auto"/>
        <w:ind w:left="567" w:hanging="283"/>
        <w:contextualSpacing/>
        <w:jc w:val="both"/>
        <w:rPr>
          <w:rFonts w:ascii="Fira Sans" w:hAnsi="Fira Sans" w:eastAsia="Fira Sans" w:cs="Fira Sans"/>
          <w:lang w:val="en-NZ" w:eastAsia="en-NZ"/>
        </w:rPr>
      </w:pPr>
      <w:r w:rsidRPr="00D41D1F">
        <w:rPr>
          <w:rFonts w:ascii="Fira Sans" w:hAnsi="Fira Sans" w:eastAsia="Fira Sans" w:cs="Fira Sans"/>
          <w:lang w:val="en-NZ" w:eastAsia="en-NZ"/>
        </w:rPr>
        <w:t>ensuring the person and their whānau are enrolled with primary care and aware of how to access electronic information, where appropriate</w:t>
      </w:r>
    </w:p>
    <w:p w:rsidRPr="0071599B" w:rsidR="00D41D1F" w:rsidP="00787155" w:rsidRDefault="00D41D1F" w14:paraId="74CCE7EC" w14:textId="7597A610">
      <w:pPr>
        <w:numPr>
          <w:ilvl w:val="0"/>
          <w:numId w:val="230"/>
        </w:numPr>
        <w:spacing w:after="0" w:line="240" w:lineRule="auto"/>
        <w:ind w:left="568" w:hanging="284"/>
        <w:jc w:val="both"/>
        <w:rPr>
          <w:rFonts w:ascii="Fira Sans" w:hAnsi="Fira Sans" w:eastAsia="Fira Sans" w:cs="Fira Sans"/>
          <w:lang w:val="en-NZ" w:eastAsia="en-NZ"/>
        </w:rPr>
      </w:pPr>
      <w:r w:rsidRPr="00D41D1F">
        <w:rPr>
          <w:rFonts w:ascii="Fira Sans" w:hAnsi="Fira Sans" w:eastAsia="Fira Sans" w:cs="Fira Sans"/>
          <w:lang w:val="en-NZ" w:eastAsia="en-NZ"/>
        </w:rPr>
        <w:t xml:space="preserve">providing information in accordance with the </w:t>
      </w:r>
      <w:r w:rsidRPr="005808B1">
        <w:rPr>
          <w:rFonts w:ascii="Fira Sans" w:hAnsi="Fira Sans" w:eastAsia="Fira Sans" w:cs="Fira Sans"/>
          <w:i/>
          <w:iCs/>
          <w:lang w:val="en-NZ" w:eastAsia="en-NZ"/>
        </w:rPr>
        <w:t>Health Information Privacy Code 2020</w:t>
      </w:r>
      <w:r w:rsidRPr="00D41D1F">
        <w:rPr>
          <w:rFonts w:ascii="Fira Sans" w:hAnsi="Fira Sans" w:eastAsia="Fira Sans" w:cs="Fira Sans"/>
          <w:lang w:val="en-NZ" w:eastAsia="en-NZ"/>
        </w:rPr>
        <w:t xml:space="preserve"> </w:t>
      </w:r>
      <w:r w:rsidR="005E7024">
        <w:rPr>
          <w:rFonts w:ascii="Fira Sans" w:hAnsi="Fira Sans" w:eastAsia="Fira Sans" w:cs="Fira Sans"/>
          <w:lang w:val="en-NZ" w:eastAsia="en-NZ"/>
        </w:rPr>
        <w:t xml:space="preserve"> online </w:t>
      </w:r>
      <w:r w:rsidR="002C040B">
        <w:rPr>
          <w:rFonts w:ascii="Fira Sans" w:hAnsi="Fira Sans" w:eastAsia="Fira Sans" w:cs="Fira Sans"/>
          <w:lang w:val="en-NZ" w:eastAsia="en-NZ"/>
        </w:rPr>
        <w:t xml:space="preserve">at </w:t>
      </w:r>
      <w:hyperlink w:history="1" r:id="rId69">
        <w:r w:rsidRPr="001D6B05" w:rsidR="005E7024">
          <w:rPr>
            <w:rFonts w:ascii="Fira Sans" w:hAnsi="Fira Sans"/>
            <w:b/>
            <w:color w:val="595454"/>
            <w:u w:val="single"/>
          </w:rPr>
          <w:t xml:space="preserve">privacy.org.nz/privacy-act-2020/codes-of-practice/hipc2020/ </w:t>
        </w:r>
      </w:hyperlink>
      <w:r w:rsidRPr="0071599B">
        <w:rPr>
          <w:rFonts w:ascii="Fira Sans" w:hAnsi="Fira Sans" w:eastAsia="Fira Sans" w:cs="Fira Sans"/>
          <w:lang w:val="en-NZ" w:eastAsia="en-NZ"/>
        </w:rPr>
        <w:t>(Office of the Privacy Commissioner. 2020).</w:t>
      </w:r>
    </w:p>
    <w:p w:rsidRPr="009F7EAA" w:rsidR="009F7EAA" w:rsidP="009C2D56" w:rsidRDefault="009F7EAA" w14:paraId="3BC5B096" w14:textId="77777777">
      <w:pPr>
        <w:spacing w:before="120" w:after="0" w:line="240" w:lineRule="auto"/>
        <w:jc w:val="both"/>
        <w:rPr>
          <w:rFonts w:ascii="Fira Sans" w:hAnsi="Fira Sans" w:eastAsia="Fira Sans" w:cs="Fira Sans"/>
          <w:lang w:val="en-NZ" w:eastAsia="en-NZ"/>
        </w:rPr>
      </w:pPr>
      <w:r w:rsidRPr="009F7EAA">
        <w:rPr>
          <w:rFonts w:ascii="Fira Sans" w:hAnsi="Fira Sans" w:eastAsia="Fira Sans" w:cs="Fira Sans"/>
          <w:lang w:val="en-NZ" w:eastAsia="en-NZ"/>
        </w:rPr>
        <w:t xml:space="preserve">Health care providers will also consider offering the person and their whānau a cancer information booklet or a question prompt list before a consultation (see Appendix 3). Question prompt lists are effective in improving communication and the psychological and cognitive outcomes of people with cancer. Summaries of key consultations improve the person’s recall of information and satisfaction. Written care plans, treatment summaries, survivorship care plans and advance care directives are effective records and communication tools. </w:t>
      </w:r>
    </w:p>
    <w:p w:rsidRPr="0037008E" w:rsidR="009F7EAA" w:rsidP="009C2D56" w:rsidRDefault="009F7EAA" w14:paraId="51F193F3" w14:textId="23C43CBD">
      <w:pPr>
        <w:spacing w:before="120" w:after="120" w:line="240" w:lineRule="auto"/>
        <w:jc w:val="both"/>
        <w:rPr>
          <w:rFonts w:ascii="Fira Sans" w:hAnsi="Fira Sans" w:eastAsia="Fira Sans" w:cs="Fira Sans"/>
          <w:lang w:val="en-NZ" w:eastAsia="en-NZ"/>
        </w:rPr>
      </w:pPr>
      <w:r w:rsidRPr="009F7EAA">
        <w:rPr>
          <w:rFonts w:ascii="Fira Sans" w:hAnsi="Fira Sans" w:eastAsia="Fira Sans" w:cs="Fira Sans"/>
          <w:lang w:val="en-NZ" w:eastAsia="en-NZ"/>
        </w:rPr>
        <w:t>Telehealth is becoming an increasingly acceptable alternative to face-to-face consultations. When using telehealth, the team must consider what is best for the person and their whānau, including their preferences. A face-to-face consultation should be the first option, if it is safe, when delivering critical diagnosis information, a change in therapy or prescribing intensive treatment. If this is not an option, a video/phone consultation should be considered, and the person should be encouraged to have a support person with them (Health New Zealand | Te Whatu Ora 2023b).</w:t>
      </w:r>
    </w:p>
    <w:p w:rsidRPr="00492C03" w:rsidR="0098719A" w:rsidP="0098719A" w:rsidRDefault="0098719A" w14:paraId="7A55B15C" w14:textId="77777777">
      <w:pPr>
        <w:spacing w:after="120" w:line="240" w:lineRule="auto"/>
        <w:rPr>
          <w:rFonts w:ascii="Fira Sans" w:hAnsi="Fira Sans"/>
          <w:b/>
          <w:bCs/>
          <w:color w:val="595454"/>
          <w:sz w:val="24"/>
          <w:szCs w:val="24"/>
          <w:lang w:eastAsia="en-NZ"/>
        </w:rPr>
      </w:pPr>
      <w:r w:rsidRPr="00492C03">
        <w:rPr>
          <w:rFonts w:ascii="Fira Sans" w:hAnsi="Fira Sans"/>
          <w:b/>
          <w:bCs/>
          <w:color w:val="595454"/>
          <w:sz w:val="24"/>
          <w:szCs w:val="24"/>
          <w:lang w:eastAsia="en-NZ"/>
        </w:rPr>
        <w:t>Breaking bad news</w:t>
      </w:r>
    </w:p>
    <w:p w:rsidRPr="0018162C" w:rsidR="0018162C" w:rsidP="0065706E" w:rsidRDefault="0018162C" w14:paraId="3D9F2EA2" w14:textId="52F8FF08">
      <w:pPr>
        <w:spacing w:after="0" w:line="240" w:lineRule="auto"/>
        <w:jc w:val="both"/>
        <w:rPr>
          <w:rFonts w:ascii="Fira Sans" w:hAnsi="Fira Sans" w:eastAsia="Fira Sans" w:cs="Fira Sans"/>
          <w:highlight w:val="yellow"/>
          <w:lang w:val="en-NZ" w:eastAsia="en-NZ"/>
        </w:rPr>
      </w:pPr>
      <w:r w:rsidRPr="0018162C">
        <w:rPr>
          <w:rFonts w:ascii="Fira Sans" w:hAnsi="Fira Sans" w:eastAsia="Fira Sans" w:cs="Fira Sans"/>
          <w:lang w:val="en-NZ" w:eastAsia="en-NZ"/>
        </w:rPr>
        <w:t>For the person with cancer and their whānau, bad news can occur many times along the care pathway, including at diagnosis, treatment</w:t>
      </w:r>
      <w:r w:rsidR="00730ED3">
        <w:rPr>
          <w:rFonts w:ascii="Fira Sans" w:hAnsi="Fira Sans" w:eastAsia="Fira Sans" w:cs="Fira Sans"/>
          <w:lang w:val="en-NZ" w:eastAsia="en-NZ"/>
        </w:rPr>
        <w:t>,</w:t>
      </w:r>
      <w:r w:rsidRPr="0018162C">
        <w:rPr>
          <w:rFonts w:ascii="Fira Sans" w:hAnsi="Fira Sans" w:eastAsia="Fira Sans" w:cs="Fira Sans"/>
          <w:lang w:val="en-NZ" w:eastAsia="en-NZ"/>
        </w:rPr>
        <w:t xml:space="preserve"> and survivorship </w:t>
      </w:r>
      <w:r w:rsidRPr="005E7024">
        <w:rPr>
          <w:rFonts w:ascii="Fira Sans" w:hAnsi="Fira Sans" w:eastAsia="Fira Sans" w:cs="Fira Sans"/>
          <w:lang w:val="en-NZ" w:eastAsia="en-NZ"/>
        </w:rPr>
        <w:t>(Morton 1996).</w:t>
      </w:r>
      <w:r w:rsidRPr="0018162C">
        <w:rPr>
          <w:rFonts w:ascii="Fira Sans" w:hAnsi="Fira Sans" w:eastAsia="Fira Sans" w:cs="Fira Sans"/>
          <w:lang w:val="en-NZ" w:eastAsia="en-NZ"/>
        </w:rPr>
        <w:t xml:space="preserve"> The quality of how this news is delivered can affect the wellbeing of the person and their whānau, including their: </w:t>
      </w:r>
    </w:p>
    <w:p w:rsidRPr="0018162C" w:rsidR="0018162C" w:rsidP="00E4376E" w:rsidRDefault="0018162C" w14:paraId="1ECCE441" w14:textId="77777777">
      <w:pPr>
        <w:numPr>
          <w:ilvl w:val="0"/>
          <w:numId w:val="178"/>
        </w:numPr>
        <w:tabs>
          <w:tab w:val="clear" w:pos="360"/>
        </w:tabs>
        <w:spacing w:line="240" w:lineRule="auto"/>
        <w:ind w:left="567" w:hanging="283"/>
        <w:contextualSpacing/>
        <w:jc w:val="both"/>
        <w:rPr>
          <w:rFonts w:ascii="Fira Sans" w:hAnsi="Fira Sans" w:eastAsia="Fira Sans" w:cs="Fira Sans"/>
          <w:lang w:val="en-NZ" w:eastAsia="en-NZ"/>
        </w:rPr>
      </w:pPr>
      <w:r w:rsidRPr="0018162C">
        <w:rPr>
          <w:rFonts w:ascii="Fira Sans" w:hAnsi="Fira Sans" w:eastAsia="Fira Sans" w:cs="Fira Sans"/>
          <w:lang w:val="en-NZ" w:eastAsia="en-NZ"/>
        </w:rPr>
        <w:t xml:space="preserve">psychosocial adjustment  </w:t>
      </w:r>
    </w:p>
    <w:p w:rsidRPr="0018162C" w:rsidR="0018162C" w:rsidP="00E4376E" w:rsidRDefault="0018162C" w14:paraId="355D5E91" w14:textId="77777777">
      <w:pPr>
        <w:numPr>
          <w:ilvl w:val="0"/>
          <w:numId w:val="178"/>
        </w:numPr>
        <w:tabs>
          <w:tab w:val="clear" w:pos="360"/>
        </w:tabs>
        <w:spacing w:line="240" w:lineRule="auto"/>
        <w:ind w:left="567" w:hanging="283"/>
        <w:contextualSpacing/>
        <w:jc w:val="both"/>
        <w:rPr>
          <w:rFonts w:ascii="Fira Sans" w:hAnsi="Fira Sans" w:eastAsia="Fira Sans" w:cs="Fira Sans"/>
          <w:lang w:val="en-NZ" w:eastAsia="en-NZ"/>
        </w:rPr>
      </w:pPr>
      <w:r w:rsidRPr="0018162C">
        <w:rPr>
          <w:rFonts w:ascii="Fira Sans" w:hAnsi="Fira Sans" w:eastAsia="Fira Sans" w:cs="Fira Sans"/>
          <w:lang w:val="en-NZ" w:eastAsia="en-NZ"/>
        </w:rPr>
        <w:t>coping ability</w:t>
      </w:r>
    </w:p>
    <w:p w:rsidRPr="0018162C" w:rsidR="0018162C" w:rsidP="00E4376E" w:rsidRDefault="0018162C" w14:paraId="5A01A90E" w14:textId="77777777">
      <w:pPr>
        <w:numPr>
          <w:ilvl w:val="0"/>
          <w:numId w:val="178"/>
        </w:numPr>
        <w:tabs>
          <w:tab w:val="clear" w:pos="360"/>
        </w:tabs>
        <w:spacing w:line="240" w:lineRule="auto"/>
        <w:ind w:left="567" w:hanging="283"/>
        <w:contextualSpacing/>
        <w:jc w:val="both"/>
        <w:rPr>
          <w:rFonts w:ascii="Fira Sans" w:hAnsi="Fira Sans" w:eastAsia="Fira Sans" w:cs="Fira Sans"/>
          <w:lang w:val="en-NZ" w:eastAsia="en-NZ"/>
        </w:rPr>
      </w:pPr>
      <w:r w:rsidRPr="0018162C">
        <w:rPr>
          <w:rFonts w:ascii="Fira Sans" w:hAnsi="Fira Sans" w:eastAsia="Fira Sans" w:cs="Fira Sans"/>
          <w:lang w:val="en-NZ" w:eastAsia="en-NZ"/>
        </w:rPr>
        <w:t>health outcomes</w:t>
      </w:r>
    </w:p>
    <w:p w:rsidRPr="0018162C" w:rsidR="0018162C" w:rsidP="00E4376E" w:rsidRDefault="0018162C" w14:paraId="0CBF69C3" w14:textId="77777777">
      <w:pPr>
        <w:numPr>
          <w:ilvl w:val="0"/>
          <w:numId w:val="178"/>
        </w:numPr>
        <w:tabs>
          <w:tab w:val="clear" w:pos="360"/>
        </w:tabs>
        <w:spacing w:line="240" w:lineRule="auto"/>
        <w:ind w:left="567" w:hanging="283"/>
        <w:contextualSpacing/>
        <w:jc w:val="both"/>
        <w:rPr>
          <w:rFonts w:ascii="Fira Sans" w:hAnsi="Fira Sans" w:eastAsia="Fira Sans" w:cs="Fira Sans"/>
          <w:lang w:val="en-NZ" w:eastAsia="en-NZ"/>
        </w:rPr>
      </w:pPr>
      <w:r w:rsidRPr="0018162C">
        <w:rPr>
          <w:rFonts w:ascii="Fira Sans" w:hAnsi="Fira Sans" w:eastAsia="Fira Sans" w:cs="Fira Sans"/>
          <w:lang w:val="en-NZ" w:eastAsia="en-NZ"/>
        </w:rPr>
        <w:t>satisfaction with care</w:t>
      </w:r>
    </w:p>
    <w:p w:rsidRPr="0018162C" w:rsidR="0018162C" w:rsidP="00E4376E" w:rsidRDefault="0018162C" w14:paraId="4E79A9E3" w14:textId="6F7D4140">
      <w:pPr>
        <w:numPr>
          <w:ilvl w:val="0"/>
          <w:numId w:val="178"/>
        </w:numPr>
        <w:tabs>
          <w:tab w:val="clear" w:pos="360"/>
        </w:tabs>
        <w:spacing w:line="240" w:lineRule="auto"/>
        <w:ind w:left="567" w:hanging="283"/>
        <w:contextualSpacing/>
        <w:jc w:val="both"/>
        <w:rPr>
          <w:rFonts w:ascii="Fira Sans" w:hAnsi="Fira Sans" w:eastAsia="Fira Sans" w:cs="Fira Sans"/>
          <w:lang w:val="en-NZ" w:eastAsia="en-NZ"/>
        </w:rPr>
      </w:pPr>
      <w:r w:rsidRPr="0018162C">
        <w:rPr>
          <w:rFonts w:ascii="Fira Sans" w:hAnsi="Fira Sans" w:eastAsia="Fira Sans" w:cs="Fira Sans"/>
          <w:lang w:val="en-NZ" w:eastAsia="en-NZ"/>
        </w:rPr>
        <w:t xml:space="preserve">level of uncertainty. </w:t>
      </w:r>
    </w:p>
    <w:p w:rsidRPr="0018162C" w:rsidR="0018162C" w:rsidP="0018162C" w:rsidRDefault="0018162C" w14:paraId="5C4400EF" w14:textId="7021745B">
      <w:pPr>
        <w:spacing w:before="100" w:beforeAutospacing="1" w:after="120" w:line="240" w:lineRule="auto"/>
        <w:jc w:val="both"/>
        <w:rPr>
          <w:rFonts w:ascii="Fira Sans" w:hAnsi="Fira Sans" w:eastAsia="Fira Sans" w:cs="Fira Sans"/>
          <w:lang w:val="en-NZ" w:eastAsia="en-NZ"/>
        </w:rPr>
      </w:pPr>
      <w:r w:rsidRPr="0018162C">
        <w:rPr>
          <w:rFonts w:ascii="Fira Sans" w:hAnsi="Fira Sans" w:eastAsia="Fira Sans" w:cs="Fira Sans"/>
          <w:lang w:val="en-NZ" w:eastAsia="en-NZ"/>
        </w:rPr>
        <w:t xml:space="preserve">Cultural awareness and individual differences should guide how difficult news is shared with the person. Understanding any barriers to communication, avoiding jargon, active listening and ensuring a support person is present are critical factors in breaking bad news </w:t>
      </w:r>
      <w:r w:rsidRPr="005E7024">
        <w:rPr>
          <w:rFonts w:ascii="Fira Sans" w:hAnsi="Fira Sans" w:eastAsia="Fira Sans" w:cs="Fira Sans"/>
          <w:lang w:val="en-NZ" w:eastAsia="en-NZ"/>
        </w:rPr>
        <w:t>(Cassim et al 2021).</w:t>
      </w:r>
    </w:p>
    <w:p w:rsidRPr="00F550D0" w:rsidR="00081F91" w:rsidP="00081F91" w:rsidRDefault="00081F91" w14:paraId="1F5262CF" w14:textId="77777777">
      <w:pPr>
        <w:spacing w:before="240" w:after="120" w:line="240" w:lineRule="auto"/>
        <w:jc w:val="both"/>
        <w:rPr>
          <w:rFonts w:ascii="Fira Sans" w:hAnsi="Fira Sans"/>
          <w:b/>
          <w:color w:val="595454"/>
          <w:u w:val="single"/>
        </w:rPr>
      </w:pPr>
      <w:r w:rsidRPr="005808B1">
        <w:rPr>
          <w:rFonts w:ascii="Fira Sans" w:hAnsi="Fira Sans" w:eastAsia="Fira Sans" w:cs="Fira Sans"/>
          <w:i/>
          <w:iCs/>
          <w:lang w:val="en-NZ" w:eastAsia="en-NZ"/>
        </w:rPr>
        <w:t>Serious Illness Conversation Guide Aotearoa</w:t>
      </w:r>
      <w:r>
        <w:rPr>
          <w:rFonts w:ascii="Fira Sans" w:hAnsi="Fira Sans" w:eastAsia="Fira Sans" w:cs="Fira Sans"/>
          <w:lang w:val="en-NZ" w:eastAsia="en-NZ"/>
        </w:rPr>
        <w:t xml:space="preserve"> (HQSC) resource is available to support health professionals/providers. </w:t>
      </w:r>
      <w:hyperlink w:history="1" r:id="rId70">
        <w:r w:rsidRPr="00F550D0">
          <w:rPr>
            <w:rStyle w:val="Hyperlink"/>
            <w:rFonts w:ascii="Fira Sans" w:hAnsi="Fira Sans"/>
            <w:b/>
            <w:color w:val="595454"/>
          </w:rPr>
          <w:t>Aotearoa-Serious-Illness-Conversation-Guide-Oct-2019.pdf</w:t>
        </w:r>
      </w:hyperlink>
    </w:p>
    <w:p w:rsidRPr="0018162C" w:rsidR="004F2669" w:rsidP="0018162C" w:rsidRDefault="00C71620" w14:paraId="3702CD17" w14:textId="39F4AD57">
      <w:pPr>
        <w:rPr>
          <w:rFonts w:ascii="Fira Sans" w:hAnsi="Fira Sans" w:eastAsia="Fira Sans" w:cs="Fira Sans"/>
          <w:color w:val="595454"/>
          <w:sz w:val="20"/>
          <w:szCs w:val="20"/>
          <w:lang w:eastAsia="en-NZ"/>
        </w:rPr>
        <w:sectPr w:rsidRPr="0018162C" w:rsidR="004F2669" w:rsidSect="00081F91">
          <w:headerReference w:type="default" r:id="rId71"/>
          <w:headerReference w:type="first" r:id="rId72"/>
          <w:type w:val="continuous"/>
          <w:pgSz w:w="11900" w:h="16820" w:orient="portrait"/>
          <w:pgMar w:top="1134" w:right="1440" w:bottom="1134" w:left="1440" w:header="720" w:footer="720" w:gutter="0"/>
          <w:cols w:space="720"/>
          <w:titlePg/>
          <w:docGrid w:linePitch="360"/>
        </w:sectPr>
      </w:pPr>
      <w:r>
        <w:rPr>
          <w:rFonts w:ascii="Fira Sans" w:hAnsi="Fira Sans" w:eastAsia="Fira Sans" w:cs="Fira Sans"/>
          <w:lang w:eastAsia="en-NZ"/>
        </w:rPr>
        <w:br w:type="page"/>
      </w:r>
      <w:r>
        <w:rPr>
          <w:rFonts w:ascii="Fira Sans" w:hAnsi="Fira Sans" w:eastAsia="Fira Sans" w:cs="Fira Sans"/>
          <w:noProof/>
          <w:lang w:eastAsia="en-NZ"/>
        </w:rPr>
        <w:lastRenderedPageBreak/>
        <w:drawing>
          <wp:inline distT="0" distB="0" distL="0" distR="0" wp14:anchorId="79F12A3A" wp14:editId="4F871BFD">
            <wp:extent cx="5724000" cy="446400"/>
            <wp:effectExtent l="0" t="0" r="0" b="0"/>
            <wp:docPr id="1857553733" name="Picture 1857553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7553733" name="Picture 1857553733"/>
                    <pic:cNvPicPr preferRelativeResize="0"/>
                  </pic:nvPicPr>
                  <pic:blipFill>
                    <a:blip r:embed="rId7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tbl>
      <w:tblPr>
        <w:tblStyle w:val="TableGrid"/>
        <w:tblpPr w:leftFromText="180" w:rightFromText="180" w:vertAnchor="text" w:horzAnchor="margin" w:tblpY="25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12"/>
        <w:gridCol w:w="2808"/>
      </w:tblGrid>
      <w:tr w:rsidRPr="00C52405" w:rsidR="002E6A94" w:rsidTr="002E6A94" w14:paraId="13E61B78" w14:textId="77777777">
        <w:tc>
          <w:tcPr>
            <w:tcW w:w="6799" w:type="dxa"/>
            <w:vAlign w:val="center"/>
          </w:tcPr>
          <w:p w:rsidRPr="00C52405" w:rsidR="002E6A94" w:rsidP="002E6A94" w:rsidRDefault="002E6A94" w14:paraId="31CE4E8C" w14:textId="77777777">
            <w:pPr>
              <w:pStyle w:val="OCCP2"/>
            </w:pPr>
            <w:bookmarkStart w:name="_Toc193269675" w:id="28"/>
            <w:r w:rsidRPr="007E2005">
              <w:t>Principle 8: Knowledge-driven care</w:t>
            </w:r>
            <w:bookmarkEnd w:id="28"/>
          </w:p>
        </w:tc>
        <w:tc>
          <w:tcPr>
            <w:tcW w:w="2823" w:type="dxa"/>
            <w:vAlign w:val="center"/>
          </w:tcPr>
          <w:p w:rsidRPr="00C52405" w:rsidR="002E6A94" w:rsidP="002E6A94" w:rsidRDefault="00936C32" w14:paraId="52A80C20" w14:textId="6915E850">
            <w:pPr>
              <w:ind w:left="805"/>
            </w:pPr>
            <w:r w:rsidRPr="00635C9D">
              <w:rPr>
                <w:noProof/>
              </w:rPr>
              <w:drawing>
                <wp:inline distT="0" distB="0" distL="0" distR="0" wp14:anchorId="27824505" wp14:editId="4B9EAB1B">
                  <wp:extent cx="1080000" cy="1080000"/>
                  <wp:effectExtent l="0" t="0" r="6350" b="6350"/>
                  <wp:docPr id="22901976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019763" name=""/>
                          <pic:cNvPicPr preferRelativeResize="0"/>
                        </pic:nvPicPr>
                        <pic:blipFill>
                          <a:blip r:embed="rId74"/>
                          <a:stretch>
                            <a:fillRect/>
                          </a:stretch>
                        </pic:blipFill>
                        <pic:spPr>
                          <a:xfrm>
                            <a:off x="0" y="0"/>
                            <a:ext cx="1080000" cy="1080000"/>
                          </a:xfrm>
                          <a:prstGeom prst="rect">
                            <a:avLst/>
                          </a:prstGeom>
                        </pic:spPr>
                      </pic:pic>
                    </a:graphicData>
                  </a:graphic>
                </wp:inline>
              </w:drawing>
            </w:r>
          </w:p>
        </w:tc>
      </w:tr>
    </w:tbl>
    <w:p w:rsidRPr="0015648A" w:rsidR="00BC6055" w:rsidP="00BC6055" w:rsidRDefault="00BC6055" w14:paraId="32A6CADE" w14:textId="77777777">
      <w:pPr>
        <w:spacing w:after="0" w:line="240" w:lineRule="auto"/>
        <w:rPr>
          <w:rFonts w:ascii="Fira Sans" w:hAnsi="Fira Sans" w:eastAsia="Fira Sans" w:cs="Fira Sans"/>
          <w:color w:val="595454"/>
          <w:sz w:val="20"/>
          <w:szCs w:val="20"/>
          <w:lang w:eastAsia="en-NZ"/>
        </w:rPr>
      </w:pPr>
    </w:p>
    <w:p w:rsidRPr="00C52405" w:rsidR="007D284B" w:rsidP="00C52405" w:rsidRDefault="007D284B" w14:paraId="607B3687" w14:textId="77777777"/>
    <w:p w:rsidRPr="005C36A3" w:rsidR="001333B9" w:rsidP="00143DC0" w:rsidRDefault="001333B9" w14:paraId="01410137" w14:textId="7D4ABE48">
      <w:pPr>
        <w:spacing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Research, clinical trials</w:t>
      </w:r>
      <w:r w:rsidR="008A1C57">
        <w:rPr>
          <w:rFonts w:ascii="Fira Sans" w:hAnsi="Fira Sans" w:eastAsia="Fira Sans" w:cs="Fira Sans"/>
          <w:lang w:val="en-NZ" w:eastAsia="en-NZ"/>
        </w:rPr>
        <w:t>,</w:t>
      </w:r>
      <w:r w:rsidRPr="005C36A3">
        <w:rPr>
          <w:rFonts w:ascii="Fira Sans" w:hAnsi="Fira Sans" w:eastAsia="Fira Sans" w:cs="Fira Sans"/>
          <w:lang w:val="en-NZ" w:eastAsia="en-NZ"/>
        </w:rPr>
        <w:t xml:space="preserve"> and measurement tools play an important role in establishing the efficacy and safety of diagnostic, prognostic and therapeutic interventions as well as establishing the role of psychological, supportive care and palliative care interventions.</w:t>
      </w:r>
    </w:p>
    <w:p w:rsidRPr="005C36A3" w:rsidR="001333B9" w:rsidP="00143DC0" w:rsidRDefault="001333B9" w14:paraId="35D8392D" w14:textId="4FF72BA9">
      <w:pPr>
        <w:spacing w:line="240" w:lineRule="auto"/>
        <w:jc w:val="both"/>
        <w:rPr>
          <w:rFonts w:ascii="Fira Sans" w:hAnsi="Fira Sans" w:eastAsia="Fira Sans" w:cs="Fira Sans"/>
          <w:lang w:val="en-NZ" w:eastAsia="en-NZ"/>
        </w:rPr>
      </w:pPr>
      <w:r w:rsidRPr="005C36A3">
        <w:rPr>
          <w:rFonts w:ascii="Fira Sans" w:hAnsi="Fira Sans" w:eastAsia="Fira Sans" w:cs="Fira Sans"/>
          <w:lang w:val="en-NZ" w:eastAsia="en-NZ"/>
        </w:rPr>
        <w:t>Optimal cancer care is evidence based and expertise driven. The OCCP is a knowledge tool developed for the person and their whānau and those working within health care. The OCCP provides a framework to ensure there is monitoring of care, outcomes</w:t>
      </w:r>
      <w:r w:rsidR="00071E98">
        <w:rPr>
          <w:rFonts w:ascii="Fira Sans" w:hAnsi="Fira Sans" w:eastAsia="Fira Sans" w:cs="Fira Sans"/>
          <w:lang w:val="en-NZ" w:eastAsia="en-NZ"/>
        </w:rPr>
        <w:t>,</w:t>
      </w:r>
      <w:r w:rsidRPr="005C36A3">
        <w:rPr>
          <w:rFonts w:ascii="Fira Sans" w:hAnsi="Fira Sans" w:eastAsia="Fira Sans" w:cs="Fira Sans"/>
          <w:lang w:val="en-NZ" w:eastAsia="en-NZ"/>
        </w:rPr>
        <w:t xml:space="preserve"> and evidence-based practice, including appropriate and timely implementation. It also includes the promotion of emerging therapies and supporting research and clinical trials. </w:t>
      </w:r>
    </w:p>
    <w:p w:rsidRPr="00A019CF" w:rsidR="005B1BDB" w:rsidP="00A019CF" w:rsidRDefault="005B1BDB" w14:paraId="12C2F36E" w14:textId="2F44DFE0">
      <w:pPr>
        <w:spacing w:after="120" w:line="240" w:lineRule="auto"/>
        <w:rPr>
          <w:rFonts w:ascii="Fira Sans" w:hAnsi="Fira Sans"/>
          <w:b/>
          <w:bCs/>
          <w:color w:val="595454"/>
          <w:sz w:val="24"/>
          <w:szCs w:val="24"/>
          <w:lang w:eastAsia="en-NZ"/>
        </w:rPr>
      </w:pPr>
      <w:r w:rsidRPr="00A019CF">
        <w:rPr>
          <w:rFonts w:ascii="Fira Sans" w:hAnsi="Fira Sans"/>
          <w:b/>
          <w:bCs/>
          <w:color w:val="595454"/>
          <w:sz w:val="24"/>
          <w:szCs w:val="24"/>
          <w:lang w:eastAsia="en-NZ"/>
        </w:rPr>
        <w:t>Research and clinical trials</w:t>
      </w:r>
    </w:p>
    <w:p w:rsidRPr="00A019CF" w:rsidR="00403A0A" w:rsidP="007D0BB2" w:rsidRDefault="00403A0A" w14:paraId="461A3165" w14:textId="77777777">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Research and clinical trials are fundamental to the ongoing evolution and improvement in evidence-based practice and outcomes for the person and their whānau.</w:t>
      </w:r>
    </w:p>
    <w:p w:rsidRPr="00A019CF" w:rsidR="00403A0A" w:rsidP="007D0BB2" w:rsidRDefault="00403A0A" w14:paraId="75E5DA76" w14:textId="77777777">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 xml:space="preserve">Clinical trials and emerging therapies may lead to improved cancer outcomes, testing new treatments and approaches, and offering the person and their whānau access to potentially more effective therapies than otherwise available to them. </w:t>
      </w:r>
    </w:p>
    <w:p w:rsidRPr="00A019CF" w:rsidR="00403A0A" w:rsidP="007D0BB2" w:rsidRDefault="00403A0A" w14:paraId="0DFADADB" w14:textId="77777777">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 xml:space="preserve">Clinical trials may be a valuable option for people with rare, difficult-to-treat conditions for which there may be limited evidence about how the condition is best treated or managed. People who participate in these clinical trials may have improved outcomes. </w:t>
      </w:r>
    </w:p>
    <w:p w:rsidRPr="00A019CF" w:rsidR="00403A0A" w:rsidP="007D0BB2" w:rsidRDefault="00403A0A" w14:paraId="6BAAABF1" w14:textId="77777777">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 xml:space="preserve">Clinicians and multidisciplinary teams should be aware of the clinical trials that are suitable for the person and their whānau, paying particular attention to ensuring equity of access to trials. </w:t>
      </w:r>
    </w:p>
    <w:p w:rsidRPr="00A019CF" w:rsidR="00403A0A" w:rsidP="007D0BB2" w:rsidRDefault="00403A0A" w14:paraId="0D933916" w14:textId="77777777">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 xml:space="preserve">Clinicians will refer appropriate people to other treating centres to participate in research or clinical trials at any stage of the care pathway and enable the person and their whānau to discuss the pros and cons of participating in such trials. </w:t>
      </w:r>
    </w:p>
    <w:p w:rsidRPr="00A019CF" w:rsidR="00403A0A" w:rsidP="007D0BB2" w:rsidRDefault="00403A0A" w14:paraId="6401B045" w14:textId="77777777">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Any member of the multidisciplinary team can discuss cross-referral between clinical trial centres. Eligibility to participate in a clinical trial should be discussed with the person.</w:t>
      </w:r>
    </w:p>
    <w:p w:rsidRPr="00A019CF" w:rsidR="007D284B" w:rsidP="007D0BB2" w:rsidRDefault="00403A0A" w14:paraId="0DE5B3F6" w14:textId="4F47BCD4">
      <w:pPr>
        <w:spacing w:line="240" w:lineRule="auto"/>
        <w:jc w:val="both"/>
        <w:rPr>
          <w:rFonts w:ascii="Fira Sans" w:hAnsi="Fira Sans" w:eastAsia="Fira Sans" w:cs="Fira Sans"/>
          <w:lang w:val="en-NZ" w:eastAsia="en-NZ"/>
        </w:rPr>
      </w:pPr>
      <w:r w:rsidRPr="00A019CF">
        <w:rPr>
          <w:rFonts w:ascii="Fira Sans" w:hAnsi="Fira Sans" w:eastAsia="Fira Sans" w:cs="Fira Sans"/>
          <w:lang w:val="en-NZ" w:eastAsia="en-NZ"/>
        </w:rPr>
        <w:t>Health services implement policies and procedures that facilitate equitable access to clinical trials for all people, including culturally diverse people and those who live in rural or remote communities.</w:t>
      </w:r>
    </w:p>
    <w:p w:rsidRPr="00A019CF" w:rsidR="005B1BDB" w:rsidP="00A019CF" w:rsidRDefault="005B1BDB" w14:paraId="3F144237" w14:textId="70C4E0FE">
      <w:pPr>
        <w:spacing w:after="120" w:line="240" w:lineRule="auto"/>
        <w:rPr>
          <w:rFonts w:ascii="Fira Sans" w:hAnsi="Fira Sans"/>
          <w:b/>
          <w:bCs/>
          <w:color w:val="595454"/>
          <w:sz w:val="24"/>
          <w:szCs w:val="24"/>
          <w:lang w:eastAsia="en-NZ"/>
        </w:rPr>
      </w:pPr>
      <w:r w:rsidRPr="00A019CF">
        <w:rPr>
          <w:rFonts w:ascii="Fira Sans" w:hAnsi="Fira Sans"/>
          <w:b/>
          <w:bCs/>
          <w:color w:val="595454"/>
          <w:sz w:val="24"/>
          <w:szCs w:val="24"/>
          <w:lang w:eastAsia="en-NZ"/>
        </w:rPr>
        <w:t xml:space="preserve">Education and training </w:t>
      </w:r>
    </w:p>
    <w:p w:rsidRPr="007E2005" w:rsidR="007D284B" w:rsidP="0052021B" w:rsidRDefault="00957948" w14:paraId="62CA0E3E" w14:textId="640ADAC7">
      <w:pPr>
        <w:spacing w:before="240" w:line="240" w:lineRule="auto"/>
        <w:jc w:val="both"/>
        <w:rPr>
          <w:rFonts w:ascii="Fira Sans" w:hAnsi="Fira Sans"/>
        </w:rPr>
      </w:pPr>
      <w:r w:rsidRPr="00A019CF">
        <w:rPr>
          <w:rFonts w:ascii="Fira Sans" w:hAnsi="Fira Sans" w:eastAsia="Fira Sans" w:cs="Fira Sans"/>
          <w:lang w:val="en-NZ" w:eastAsia="en-NZ"/>
        </w:rPr>
        <w:t>Research and clinical trials provide an opportunity to educate health professionals who are in training. Cancer centres may be affiliated with teaching hospitals, universities, or research groups to promote higher education or to develop the academic workforce, leading to more sustainable practice. Specialists are</w:t>
      </w:r>
      <w:r w:rsidRPr="00C52405">
        <w:t xml:space="preserve"> </w:t>
      </w:r>
      <w:r w:rsidRPr="007E2005">
        <w:rPr>
          <w:rFonts w:ascii="Fira Sans" w:hAnsi="Fira Sans"/>
        </w:rPr>
        <w:t>encouraged to take up and retain active membership to professional societies and organisations that can assist with professional development.</w:t>
      </w:r>
    </w:p>
    <w:p w:rsidR="007D284B" w:rsidP="007D284B" w:rsidRDefault="00452C67" w14:paraId="7627E627" w14:textId="6B280BD0">
      <w:pPr>
        <w:jc w:val="both"/>
        <w:rPr>
          <w:rFonts w:ascii="Fira Sans" w:hAnsi="Fira Sans" w:eastAsia="Fira Sans" w:cs="Fira Sans"/>
          <w:lang w:eastAsia="en-NZ"/>
        </w:rPr>
      </w:pPr>
      <w:r>
        <w:rPr>
          <w:rFonts w:ascii="Fira Sans" w:hAnsi="Fira Sans" w:eastAsia="Fira Sans" w:cs="Fira Sans"/>
          <w:noProof/>
          <w:lang w:eastAsia="en-NZ"/>
        </w:rPr>
        <w:lastRenderedPageBreak/>
        <w:drawing>
          <wp:inline distT="0" distB="0" distL="0" distR="0" wp14:anchorId="7A5A201F" wp14:editId="6E8F4550">
            <wp:extent cx="5724000" cy="446400"/>
            <wp:effectExtent l="0" t="0" r="0" b="0"/>
            <wp:docPr id="1340623300" name="Picture 1340623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7553733" name="Picture 1857553733"/>
                    <pic:cNvPicPr preferRelativeResize="0"/>
                  </pic:nvPicPr>
                  <pic:blipFill>
                    <a:blip r:embed="rId7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7D284B" w:rsidR="005B1BDB" w:rsidP="00412BCE" w:rsidRDefault="005B1BDB" w14:paraId="2BCF9BCD" w14:textId="371F102A">
      <w:pPr>
        <w:spacing w:after="120" w:line="240" w:lineRule="auto"/>
        <w:rPr>
          <w:rFonts w:ascii="Fira Sans" w:hAnsi="Fira Sans"/>
          <w:b/>
          <w:bCs/>
          <w:color w:val="595454"/>
          <w:sz w:val="24"/>
          <w:szCs w:val="24"/>
          <w:lang w:eastAsia="en-NZ"/>
        </w:rPr>
      </w:pPr>
      <w:r w:rsidRPr="007D284B">
        <w:rPr>
          <w:rFonts w:ascii="Fira Sans" w:hAnsi="Fira Sans"/>
          <w:b/>
          <w:bCs/>
          <w:color w:val="595454"/>
          <w:sz w:val="24"/>
          <w:szCs w:val="24"/>
          <w:lang w:eastAsia="en-NZ"/>
        </w:rPr>
        <w:t>Monitoring and measuring</w:t>
      </w:r>
    </w:p>
    <w:p w:rsidRPr="00D71F79" w:rsidR="00D71F79" w:rsidP="00D71F79" w:rsidRDefault="00D71F79" w14:paraId="20DCB9F5" w14:textId="77777777">
      <w:pPr>
        <w:spacing w:after="120" w:line="240" w:lineRule="auto"/>
        <w:jc w:val="both"/>
        <w:rPr>
          <w:rFonts w:ascii="Fira Sans" w:hAnsi="Fira Sans"/>
          <w:lang w:val="en-NZ" w:eastAsia="en-NZ"/>
        </w:rPr>
      </w:pPr>
      <w:r w:rsidRPr="00D71F79">
        <w:rPr>
          <w:rFonts w:ascii="Fira Sans" w:hAnsi="Fira Sans"/>
          <w:lang w:val="en-NZ" w:eastAsia="en-NZ"/>
        </w:rPr>
        <w:t xml:space="preserve">Monitoring and measuring provide a basis for health services and providers to assess cancer care efficacy and outcomes. </w:t>
      </w:r>
    </w:p>
    <w:p w:rsidRPr="00D71F79" w:rsidR="00D71F79" w:rsidP="00D71F79" w:rsidRDefault="00D71F79" w14:paraId="4ED6BEB9" w14:textId="77777777">
      <w:pPr>
        <w:spacing w:after="120" w:line="240" w:lineRule="auto"/>
        <w:jc w:val="both"/>
        <w:rPr>
          <w:rFonts w:ascii="Fira Sans" w:hAnsi="Fira Sans"/>
          <w:lang w:val="en-NZ" w:eastAsia="en-NZ"/>
        </w:rPr>
      </w:pPr>
      <w:r w:rsidRPr="00D71F79">
        <w:rPr>
          <w:rFonts w:ascii="Fira Sans" w:hAnsi="Fira Sans"/>
          <w:lang w:val="en-NZ" w:eastAsia="en-NZ"/>
        </w:rPr>
        <w:t xml:space="preserve">Health providers, services and professionals have a responsibility to evaluate and monitor practice outcomes to support benchmarking, quality and safety of care, and service improvement. Services should routinely collect system/service-level or tumour-specific minimum datasets and/or measures, including equity-based monitoring where possible. </w:t>
      </w:r>
    </w:p>
    <w:p w:rsidRPr="00D71F79" w:rsidR="00D71F79" w:rsidP="00D71F79" w:rsidRDefault="00D71F79" w14:paraId="1F5FAD6E" w14:textId="77777777">
      <w:pPr>
        <w:spacing w:after="120" w:line="240" w:lineRule="auto"/>
        <w:jc w:val="both"/>
        <w:rPr>
          <w:rFonts w:ascii="Fira Sans" w:hAnsi="Fira Sans" w:eastAsia="Fira Sans" w:cs="Fira Sans"/>
          <w:lang w:val="en-NZ" w:eastAsia="en-NZ"/>
        </w:rPr>
      </w:pPr>
      <w:r w:rsidRPr="00D71F79">
        <w:rPr>
          <w:rFonts w:ascii="Fira Sans" w:hAnsi="Fira Sans" w:eastAsia="Fira Sans" w:cs="Fira Sans"/>
          <w:lang w:val="en-NZ" w:eastAsia="en-NZ"/>
        </w:rPr>
        <w:t xml:space="preserve">Each step in the pathway provides opportunities to identify key measures, including access, interventions and outcomes that can be monitored to identify areas of concern, including inequities and unwarranted variation, and the impact of actions taken to address these. </w:t>
      </w:r>
    </w:p>
    <w:p w:rsidRPr="00D71F79" w:rsidR="00D71F79" w:rsidP="00611AEE" w:rsidRDefault="00D71F79" w14:paraId="348D0FDB" w14:textId="77777777">
      <w:pPr>
        <w:spacing w:after="0" w:line="240" w:lineRule="auto"/>
        <w:jc w:val="both"/>
        <w:rPr>
          <w:rFonts w:ascii="Fira Sans" w:hAnsi="Fira Sans"/>
          <w:lang w:val="en-NZ" w:eastAsia="en-NZ"/>
        </w:rPr>
      </w:pPr>
      <w:r w:rsidRPr="00D71F79">
        <w:rPr>
          <w:rFonts w:ascii="Fira Sans" w:hAnsi="Fira Sans"/>
          <w:lang w:val="en-NZ" w:eastAsia="en-NZ"/>
        </w:rPr>
        <w:t>These measures can include:</w:t>
      </w:r>
    </w:p>
    <w:p w:rsidRPr="00D71F79" w:rsidR="00D71F79" w:rsidP="00E4376E" w:rsidRDefault="00D71F79" w14:paraId="22A6158F" w14:textId="77777777">
      <w:pPr>
        <w:numPr>
          <w:ilvl w:val="0"/>
          <w:numId w:val="179"/>
        </w:numPr>
        <w:spacing w:after="120" w:line="240" w:lineRule="auto"/>
        <w:ind w:left="567" w:hanging="283"/>
        <w:contextualSpacing/>
        <w:jc w:val="both"/>
        <w:rPr>
          <w:rFonts w:ascii="Fira Sans" w:hAnsi="Fira Sans"/>
          <w:lang w:val="en-NZ" w:eastAsia="en-NZ"/>
        </w:rPr>
      </w:pPr>
      <w:r w:rsidRPr="00D71F79">
        <w:rPr>
          <w:rFonts w:ascii="Fira Sans" w:hAnsi="Fira Sans"/>
          <w:lang w:val="en-NZ" w:eastAsia="en-NZ"/>
        </w:rPr>
        <w:t xml:space="preserve">patient-reported experience and outcome measures (PREMs and PROMs) </w:t>
      </w:r>
    </w:p>
    <w:p w:rsidRPr="00D71F79" w:rsidR="00D71F79" w:rsidP="007D0BB2" w:rsidRDefault="00D71F79" w14:paraId="5895CFFC" w14:textId="7A2705DC">
      <w:pPr>
        <w:numPr>
          <w:ilvl w:val="0"/>
          <w:numId w:val="179"/>
        </w:numPr>
        <w:spacing w:after="120" w:line="240" w:lineRule="auto"/>
        <w:ind w:left="567" w:hanging="283"/>
        <w:contextualSpacing/>
        <w:rPr>
          <w:rFonts w:ascii="Fira Sans" w:hAnsi="Fira Sans"/>
          <w:lang w:val="en-NZ" w:eastAsia="en-NZ"/>
        </w:rPr>
      </w:pPr>
      <w:r w:rsidRPr="003524FC">
        <w:rPr>
          <w:rFonts w:ascii="Fira Sans" w:hAnsi="Fira Sans"/>
          <w:i/>
          <w:iCs/>
          <w:lang w:val="en-NZ" w:eastAsia="en-NZ"/>
        </w:rPr>
        <w:t>Ngā Paerewa Health and Disability Services Standard</w:t>
      </w:r>
      <w:r w:rsidR="003019C9">
        <w:rPr>
          <w:rFonts w:ascii="Fira Sans" w:hAnsi="Fira Sans"/>
          <w:lang w:val="en-NZ" w:eastAsia="en-NZ"/>
        </w:rPr>
        <w:t xml:space="preserve"> </w:t>
      </w:r>
      <w:hyperlink w:history="1" r:id="rId75">
        <w:r w:rsidRPr="00960CF9" w:rsidR="003019C9">
          <w:rPr>
            <w:rFonts w:ascii="Fira Sans" w:hAnsi="Fira Sans"/>
            <w:b/>
            <w:bCs/>
            <w:color w:val="595454"/>
            <w:u w:val="single"/>
          </w:rPr>
          <w:t>www.standards.govt.nz/shop/nzs-81342021</w:t>
        </w:r>
      </w:hyperlink>
      <w:r w:rsidRPr="00960CF9">
        <w:rPr>
          <w:rFonts w:ascii="Fira Sans" w:hAnsi="Fira Sans"/>
          <w:b/>
          <w:bCs/>
          <w:color w:val="595454"/>
          <w:u w:val="single"/>
        </w:rPr>
        <w:t xml:space="preserve"> </w:t>
      </w:r>
      <w:r w:rsidRPr="00E56CE8">
        <w:rPr>
          <w:rFonts w:ascii="Fira Sans" w:hAnsi="Fira Sans"/>
          <w:lang w:val="en-NZ" w:eastAsia="en-NZ"/>
        </w:rPr>
        <w:t>(NZS 8134:2021</w:t>
      </w:r>
      <w:r w:rsidR="006D0D4F">
        <w:rPr>
          <w:rFonts w:ascii="Fira Sans" w:hAnsi="Fira Sans"/>
          <w:lang w:val="en-NZ" w:eastAsia="en-NZ"/>
        </w:rPr>
        <w:t xml:space="preserve">, </w:t>
      </w:r>
      <w:r w:rsidRPr="00E56CE8">
        <w:rPr>
          <w:rFonts w:ascii="Fira Sans" w:hAnsi="Fira Sans" w:eastAsia="Times New Roman" w:cs="Times New Roman"/>
          <w:lang w:val="en-NZ" w:eastAsia="en-NZ"/>
        </w:rPr>
        <w:t>Standards New Zealand</w:t>
      </w:r>
      <w:r w:rsidRPr="00D71F79">
        <w:rPr>
          <w:rFonts w:ascii="Fira Sans" w:hAnsi="Fira Sans" w:eastAsia="Times New Roman" w:cs="Times New Roman"/>
          <w:lang w:val="en-NZ" w:eastAsia="en-NZ"/>
        </w:rPr>
        <w:t xml:space="preserve"> 2021), which provides</w:t>
      </w:r>
      <w:r w:rsidRPr="00D71F79">
        <w:rPr>
          <w:rFonts w:ascii="Fira Sans" w:hAnsi="Fira Sans"/>
          <w:lang w:val="en-NZ" w:eastAsia="en-NZ"/>
        </w:rPr>
        <w:t xml:space="preserve"> the foundation for describing best practice and contributes to continuous improvement in the quality of health and disability services – it identifies the rights of people, ensuring service providers know their responsibilities for safe outcomes</w:t>
      </w:r>
    </w:p>
    <w:p w:rsidRPr="00D71F79" w:rsidR="00D71F79" w:rsidP="00E4376E" w:rsidRDefault="00D71F79" w14:paraId="0658E9DE" w14:textId="77777777">
      <w:pPr>
        <w:numPr>
          <w:ilvl w:val="0"/>
          <w:numId w:val="179"/>
        </w:numPr>
        <w:spacing w:after="120" w:line="240" w:lineRule="auto"/>
        <w:ind w:left="567" w:hanging="283"/>
        <w:contextualSpacing/>
        <w:jc w:val="both"/>
        <w:rPr>
          <w:rFonts w:ascii="Fira Sans" w:hAnsi="Fira Sans"/>
          <w:lang w:val="en-NZ" w:eastAsia="en-NZ"/>
        </w:rPr>
      </w:pPr>
      <w:r w:rsidRPr="00D71F79">
        <w:rPr>
          <w:rFonts w:ascii="Fira Sans" w:hAnsi="Fira Sans"/>
          <w:lang w:val="en-NZ" w:eastAsia="en-NZ"/>
        </w:rPr>
        <w:t>a stocktake of educational information</w:t>
      </w:r>
      <w:r w:rsidRPr="00D71F79" w:rsidDel="009D69BE">
        <w:rPr>
          <w:rFonts w:ascii="Fira Sans" w:hAnsi="Fira Sans"/>
          <w:lang w:val="en-NZ" w:eastAsia="en-NZ"/>
        </w:rPr>
        <w:t xml:space="preserve"> </w:t>
      </w:r>
      <w:r w:rsidRPr="00D71F79">
        <w:rPr>
          <w:rFonts w:ascii="Fira Sans" w:hAnsi="Fira Sans"/>
          <w:lang w:val="en-NZ" w:eastAsia="en-NZ"/>
        </w:rPr>
        <w:t>to ensure the person and their whānau are receiving consistent and appropriate information regarding the cancer, treatment, and supportive care services available</w:t>
      </w:r>
    </w:p>
    <w:p w:rsidRPr="00D71F79" w:rsidR="00D71F79" w:rsidP="00E4376E" w:rsidRDefault="00D71F79" w14:paraId="1C108BAB" w14:textId="77777777">
      <w:pPr>
        <w:numPr>
          <w:ilvl w:val="0"/>
          <w:numId w:val="179"/>
        </w:numPr>
        <w:spacing w:after="120" w:line="240" w:lineRule="auto"/>
        <w:ind w:left="567" w:hanging="283"/>
        <w:contextualSpacing/>
        <w:jc w:val="both"/>
        <w:rPr>
          <w:rFonts w:ascii="Fira Sans" w:hAnsi="Fira Sans"/>
          <w:lang w:val="en-NZ" w:eastAsia="en-NZ"/>
        </w:rPr>
      </w:pPr>
      <w:r w:rsidRPr="00D71F79">
        <w:rPr>
          <w:rFonts w:ascii="Fira Sans" w:hAnsi="Fira Sans"/>
          <w:lang w:val="en-NZ" w:eastAsia="en-NZ"/>
        </w:rPr>
        <w:t>Te Aho o Te Kahu national cancer quality performance indicators to improve the quality of cancer services to enable the delivery of better outcomes for the person and their whānau undergoing cancer care.</w:t>
      </w:r>
    </w:p>
    <w:p w:rsidRPr="00D71F79" w:rsidR="007D284B" w:rsidP="00AD5F0E" w:rsidRDefault="00D71F79" w14:paraId="4A1E1AC7" w14:textId="1EF21BE3">
      <w:pPr>
        <w:spacing w:before="240" w:after="120" w:line="240" w:lineRule="auto"/>
        <w:jc w:val="both"/>
        <w:rPr>
          <w:rFonts w:ascii="Fira Sans" w:hAnsi="Fira Sans" w:eastAsia="Fira Sans" w:cs="Fira Sans"/>
          <w:lang w:val="en-NZ" w:eastAsia="en-NZ"/>
        </w:rPr>
      </w:pPr>
      <w:r w:rsidRPr="00D71F79">
        <w:rPr>
          <w:rFonts w:ascii="Fira Sans" w:hAnsi="Fira Sans" w:eastAsia="Fira Sans" w:cs="Fira Sans"/>
          <w:lang w:val="en-NZ" w:eastAsia="en-NZ"/>
        </w:rPr>
        <w:t xml:space="preserve">Monitoring and service improvement can be undertaken at local, regional, and national levels. This will require effective clinical and system governance to oversee, identify and respond to issues. </w:t>
      </w:r>
    </w:p>
    <w:p w:rsidRPr="007D284B" w:rsidR="004D071F" w:rsidP="0033368E" w:rsidRDefault="00484615" w14:paraId="2275E2A3" w14:textId="2C858321">
      <w:pPr>
        <w:spacing w:before="240" w:after="120" w:line="240" w:lineRule="auto"/>
        <w:rPr>
          <w:rFonts w:ascii="Fira Sans" w:hAnsi="Fira Sans" w:eastAsia="Fira Sans" w:cs="Fira Sans"/>
          <w:color w:val="595454"/>
          <w:sz w:val="24"/>
          <w:szCs w:val="24"/>
          <w:lang w:eastAsia="en-NZ"/>
        </w:rPr>
      </w:pPr>
      <w:r w:rsidRPr="007D284B">
        <w:rPr>
          <w:rFonts w:ascii="Fira Sans" w:hAnsi="Fira Sans"/>
          <w:b/>
          <w:bCs/>
          <w:color w:val="595454"/>
          <w:sz w:val="24"/>
          <w:szCs w:val="24"/>
          <w:lang w:eastAsia="en-NZ"/>
        </w:rPr>
        <w:t>Faster Cancer Treatment</w:t>
      </w:r>
    </w:p>
    <w:p w:rsidRPr="00960CF9" w:rsidR="00E559EE" w:rsidP="00E559EE" w:rsidRDefault="00E559EE" w14:paraId="15AD5B33" w14:textId="02962607">
      <w:pPr>
        <w:spacing w:after="120" w:line="240" w:lineRule="auto"/>
        <w:jc w:val="both"/>
        <w:rPr>
          <w:rFonts w:ascii="Fira Sans" w:hAnsi="Fira Sans"/>
          <w:b/>
          <w:bCs/>
          <w:color w:val="595454"/>
          <w:u w:val="single"/>
          <w:lang w:eastAsia="en-NZ"/>
        </w:rPr>
      </w:pPr>
      <w:r w:rsidRPr="00E559EE">
        <w:rPr>
          <w:rFonts w:ascii="Fira Sans" w:hAnsi="Fira Sans"/>
          <w:lang w:val="en-NZ" w:eastAsia="en-NZ"/>
        </w:rPr>
        <w:t xml:space="preserve">Faster Cancer Treatment (FCT) aims to help coordinate timely access to appointments and tests for all people eligible for publicly funded treatment in Aotearoa New Zealand with cancer or with a high suspicion of cancer </w:t>
      </w:r>
      <w:r w:rsidRPr="00E56CE8">
        <w:rPr>
          <w:rFonts w:ascii="Fira Sans" w:hAnsi="Fira Sans"/>
          <w:lang w:val="en-NZ" w:eastAsia="en-NZ"/>
        </w:rPr>
        <w:t>(Health New Zealand | Te Whatu Ora 2023a).</w:t>
      </w:r>
      <w:r w:rsidRPr="00E559EE">
        <w:rPr>
          <w:rFonts w:ascii="Fira Sans" w:hAnsi="Fira Sans"/>
          <w:lang w:val="en-NZ" w:eastAsia="en-NZ"/>
        </w:rPr>
        <w:t xml:space="preserve"> This leads to timely access to diagnosis, treatment</w:t>
      </w:r>
      <w:r w:rsidR="003524FC">
        <w:rPr>
          <w:rFonts w:ascii="Fira Sans" w:hAnsi="Fira Sans"/>
          <w:lang w:val="en-NZ" w:eastAsia="en-NZ"/>
        </w:rPr>
        <w:t>,</w:t>
      </w:r>
      <w:r w:rsidRPr="00E559EE">
        <w:rPr>
          <w:rFonts w:ascii="Fira Sans" w:hAnsi="Fira Sans"/>
          <w:lang w:val="en-NZ" w:eastAsia="en-NZ"/>
        </w:rPr>
        <w:t xml:space="preserve"> and better outcomes for people with cancer. FCT include</w:t>
      </w:r>
      <w:r w:rsidR="000674DE">
        <w:rPr>
          <w:rFonts w:ascii="Fira Sans" w:hAnsi="Fira Sans"/>
          <w:lang w:val="en-NZ" w:eastAsia="en-NZ"/>
        </w:rPr>
        <w:t>s</w:t>
      </w:r>
      <w:r w:rsidRPr="00E559EE">
        <w:rPr>
          <w:rFonts w:ascii="Fira Sans" w:hAnsi="Fira Sans"/>
          <w:lang w:val="en-NZ" w:eastAsia="en-NZ"/>
        </w:rPr>
        <w:t xml:space="preserve"> the 31-day </w:t>
      </w:r>
      <w:r w:rsidRPr="00A93795" w:rsidR="0062761E">
        <w:rPr>
          <w:rFonts w:ascii="Fira Sans" w:hAnsi="Fira Sans"/>
          <w:lang w:val="en-NZ" w:eastAsia="en-NZ"/>
        </w:rPr>
        <w:t>H</w:t>
      </w:r>
      <w:r w:rsidRPr="00A93795" w:rsidR="007E162A">
        <w:rPr>
          <w:rFonts w:ascii="Fira Sans" w:hAnsi="Fira Sans"/>
          <w:lang w:val="en-NZ" w:eastAsia="en-NZ"/>
        </w:rPr>
        <w:t xml:space="preserve">ealth </w:t>
      </w:r>
      <w:r w:rsidRPr="00A93795" w:rsidR="0062761E">
        <w:rPr>
          <w:rFonts w:ascii="Fira Sans" w:hAnsi="Fira Sans"/>
          <w:lang w:val="en-NZ" w:eastAsia="en-NZ"/>
        </w:rPr>
        <w:t>T</w:t>
      </w:r>
      <w:r w:rsidRPr="00A93795" w:rsidR="007E162A">
        <w:rPr>
          <w:rFonts w:ascii="Fira Sans" w:hAnsi="Fira Sans"/>
          <w:lang w:val="en-NZ" w:eastAsia="en-NZ"/>
        </w:rPr>
        <w:t>arget</w:t>
      </w:r>
      <w:r w:rsidRPr="00A93795" w:rsidR="000674DE">
        <w:rPr>
          <w:rFonts w:ascii="Fira Sans" w:hAnsi="Fira Sans"/>
          <w:lang w:val="en-NZ" w:eastAsia="en-NZ"/>
        </w:rPr>
        <w:t xml:space="preserve"> </w:t>
      </w:r>
      <w:r w:rsidRPr="00E559EE">
        <w:rPr>
          <w:rFonts w:ascii="Fira Sans" w:hAnsi="Fira Sans"/>
          <w:lang w:val="en-NZ" w:eastAsia="en-NZ"/>
        </w:rPr>
        <w:t>and 62-day indicator</w:t>
      </w:r>
      <w:r w:rsidR="00125810">
        <w:rPr>
          <w:rFonts w:ascii="Fira Sans" w:hAnsi="Fira Sans"/>
          <w:lang w:val="en-NZ" w:eastAsia="en-NZ"/>
        </w:rPr>
        <w:t xml:space="preserve"> </w:t>
      </w:r>
      <w:r w:rsidR="0092120D">
        <w:rPr>
          <w:rFonts w:ascii="Fira Sans" w:hAnsi="Fira Sans"/>
          <w:lang w:val="en-NZ" w:eastAsia="en-NZ"/>
        </w:rPr>
        <w:t xml:space="preserve">which you </w:t>
      </w:r>
      <w:r w:rsidR="008B4537">
        <w:rPr>
          <w:rFonts w:ascii="Fira Sans" w:hAnsi="Fira Sans"/>
          <w:lang w:val="en-NZ" w:eastAsia="en-NZ"/>
        </w:rPr>
        <w:t>can</w:t>
      </w:r>
      <w:r w:rsidR="0092120D">
        <w:rPr>
          <w:rFonts w:ascii="Fira Sans" w:hAnsi="Fira Sans"/>
          <w:lang w:val="en-NZ" w:eastAsia="en-NZ"/>
        </w:rPr>
        <w:t xml:space="preserve"> </w:t>
      </w:r>
      <w:r w:rsidR="00125810">
        <w:rPr>
          <w:rFonts w:ascii="Fira Sans" w:hAnsi="Fira Sans"/>
          <w:lang w:val="en-NZ" w:eastAsia="en-NZ"/>
        </w:rPr>
        <w:t xml:space="preserve">read </w:t>
      </w:r>
      <w:r w:rsidR="0092120D">
        <w:rPr>
          <w:rFonts w:ascii="Fira Sans" w:hAnsi="Fira Sans"/>
          <w:lang w:val="en-NZ" w:eastAsia="en-NZ"/>
        </w:rPr>
        <w:t xml:space="preserve">in detail </w:t>
      </w:r>
      <w:r w:rsidR="00125810">
        <w:rPr>
          <w:rFonts w:ascii="Fira Sans" w:hAnsi="Fira Sans"/>
          <w:lang w:val="en-NZ" w:eastAsia="en-NZ"/>
        </w:rPr>
        <w:t xml:space="preserve">on </w:t>
      </w:r>
      <w:hyperlink w:history="1" r:id="rId76">
        <w:r w:rsidRPr="00960CF9" w:rsidR="000146B0">
          <w:rPr>
            <w:rFonts w:ascii="Fira Sans" w:hAnsi="Fira Sans"/>
            <w:b/>
            <w:bCs/>
            <w:color w:val="595454"/>
            <w:u w:val="single"/>
          </w:rPr>
          <w:t>Health NZ Data dictionary website</w:t>
        </w:r>
      </w:hyperlink>
      <w:r w:rsidRPr="00960CF9" w:rsidR="0092120D">
        <w:rPr>
          <w:rFonts w:ascii="Fira Sans" w:hAnsi="Fira Sans"/>
          <w:b/>
          <w:bCs/>
          <w:color w:val="595454"/>
          <w:u w:val="single"/>
          <w:lang w:eastAsia="en-NZ"/>
        </w:rPr>
        <w:t xml:space="preserve">. </w:t>
      </w:r>
    </w:p>
    <w:p w:rsidRPr="00E559EE" w:rsidR="00E559EE" w:rsidP="00611AEE" w:rsidRDefault="00E559EE" w14:paraId="36907BC2" w14:textId="3B190981">
      <w:pPr>
        <w:spacing w:after="0" w:line="240" w:lineRule="auto"/>
        <w:jc w:val="both"/>
        <w:rPr>
          <w:rFonts w:ascii="Fira Sans" w:hAnsi="Fira Sans"/>
          <w:lang w:val="en-NZ" w:eastAsia="en-NZ"/>
        </w:rPr>
      </w:pPr>
      <w:r w:rsidRPr="00E559EE">
        <w:rPr>
          <w:rFonts w:ascii="Fira Sans" w:hAnsi="Fira Sans"/>
          <w:lang w:val="en-NZ" w:eastAsia="en-NZ"/>
        </w:rPr>
        <w:t xml:space="preserve">The </w:t>
      </w:r>
      <w:r w:rsidRPr="000667BF">
        <w:rPr>
          <w:rFonts w:ascii="Fira Sans" w:hAnsi="Fira Sans"/>
          <w:lang w:val="en-NZ" w:eastAsia="en-NZ"/>
        </w:rPr>
        <w:t xml:space="preserve">FCT </w:t>
      </w:r>
      <w:r w:rsidRPr="000667BF" w:rsidR="002B1945">
        <w:rPr>
          <w:rFonts w:ascii="Fira Sans" w:hAnsi="Fira Sans"/>
          <w:lang w:val="en-NZ" w:eastAsia="en-NZ"/>
        </w:rPr>
        <w:t>Health Target/</w:t>
      </w:r>
      <w:r w:rsidRPr="000667BF">
        <w:rPr>
          <w:rFonts w:ascii="Fira Sans" w:hAnsi="Fira Sans"/>
          <w:lang w:val="en-NZ" w:eastAsia="en-NZ"/>
        </w:rPr>
        <w:t>indicator</w:t>
      </w:r>
      <w:r w:rsidRPr="00E559EE">
        <w:rPr>
          <w:rFonts w:ascii="Fira Sans" w:hAnsi="Fira Sans"/>
          <w:lang w:val="en-NZ" w:eastAsia="en-NZ"/>
        </w:rPr>
        <w:t xml:space="preserve"> support: </w:t>
      </w:r>
    </w:p>
    <w:p w:rsidRPr="00E559EE" w:rsidR="00E559EE" w:rsidP="00E4376E" w:rsidRDefault="00E559EE" w14:paraId="5FE89F36" w14:textId="77777777">
      <w:pPr>
        <w:numPr>
          <w:ilvl w:val="0"/>
          <w:numId w:val="180"/>
        </w:numPr>
        <w:spacing w:after="120" w:line="240" w:lineRule="auto"/>
        <w:ind w:left="567" w:hanging="283"/>
        <w:contextualSpacing/>
        <w:jc w:val="both"/>
        <w:rPr>
          <w:rFonts w:ascii="Fira Sans" w:hAnsi="Fira Sans"/>
          <w:lang w:val="en-NZ" w:eastAsia="en-NZ"/>
        </w:rPr>
      </w:pPr>
      <w:r w:rsidRPr="00E559EE">
        <w:rPr>
          <w:rFonts w:ascii="Fira Sans" w:hAnsi="Fira Sans"/>
          <w:lang w:val="en-NZ" w:eastAsia="en-NZ"/>
        </w:rPr>
        <w:t xml:space="preserve">optimal timely access to cancer care for people and their whānau </w:t>
      </w:r>
    </w:p>
    <w:p w:rsidRPr="00E559EE" w:rsidR="00E559EE" w:rsidP="00E4376E" w:rsidRDefault="00E559EE" w14:paraId="7A30BD5F" w14:textId="77777777">
      <w:pPr>
        <w:numPr>
          <w:ilvl w:val="0"/>
          <w:numId w:val="180"/>
        </w:numPr>
        <w:spacing w:after="120" w:line="240" w:lineRule="auto"/>
        <w:ind w:left="567" w:hanging="283"/>
        <w:contextualSpacing/>
        <w:jc w:val="both"/>
        <w:rPr>
          <w:rFonts w:ascii="Fira Sans" w:hAnsi="Fira Sans"/>
          <w:lang w:val="en-NZ" w:eastAsia="en-NZ"/>
        </w:rPr>
      </w:pPr>
      <w:r w:rsidRPr="00E559EE">
        <w:rPr>
          <w:rFonts w:ascii="Fira Sans" w:hAnsi="Fira Sans"/>
          <w:lang w:val="en-NZ" w:eastAsia="en-NZ"/>
        </w:rPr>
        <w:t xml:space="preserve">early identification of potential delays to care, enabling proactive action to avoid delays </w:t>
      </w:r>
    </w:p>
    <w:p w:rsidRPr="00E559EE" w:rsidR="00E559EE" w:rsidP="00E4376E" w:rsidRDefault="00E559EE" w14:paraId="3ADDCEC9" w14:textId="77777777">
      <w:pPr>
        <w:numPr>
          <w:ilvl w:val="0"/>
          <w:numId w:val="180"/>
        </w:numPr>
        <w:spacing w:after="120" w:line="240" w:lineRule="auto"/>
        <w:ind w:left="567" w:hanging="283"/>
        <w:contextualSpacing/>
        <w:jc w:val="both"/>
        <w:rPr>
          <w:rFonts w:ascii="Fira Sans" w:hAnsi="Fira Sans"/>
          <w:lang w:val="en-NZ" w:eastAsia="en-NZ"/>
        </w:rPr>
      </w:pPr>
      <w:r w:rsidRPr="00E559EE">
        <w:rPr>
          <w:rFonts w:ascii="Fira Sans" w:hAnsi="Fira Sans"/>
          <w:lang w:val="en-NZ" w:eastAsia="en-NZ"/>
        </w:rPr>
        <w:t xml:space="preserve">a tracking system to remove the guesswork as to what point people are at on the pathway </w:t>
      </w:r>
    </w:p>
    <w:p w:rsidRPr="00E559EE" w:rsidR="00412BCE" w:rsidP="00412BCE" w:rsidRDefault="00412BCE" w14:paraId="0C65A849" w14:textId="77777777">
      <w:pPr>
        <w:numPr>
          <w:ilvl w:val="0"/>
          <w:numId w:val="180"/>
        </w:numPr>
        <w:spacing w:after="120" w:line="240" w:lineRule="auto"/>
        <w:ind w:left="567" w:hanging="283"/>
        <w:contextualSpacing/>
        <w:jc w:val="both"/>
        <w:rPr>
          <w:rFonts w:ascii="Fira Sans" w:hAnsi="Fira Sans"/>
          <w:strike/>
          <w:lang w:val="en-NZ" w:eastAsia="en-NZ"/>
        </w:rPr>
      </w:pPr>
      <w:r w:rsidRPr="00E559EE">
        <w:rPr>
          <w:rFonts w:ascii="Fira Sans" w:hAnsi="Fira Sans"/>
          <w:lang w:val="en-NZ" w:eastAsia="en-NZ"/>
        </w:rPr>
        <w:t xml:space="preserve">a continuous quality improvement approach by finding solutions to system problems and showing trends </w:t>
      </w:r>
    </w:p>
    <w:p w:rsidR="00412BCE" w:rsidP="00412BCE" w:rsidRDefault="00412BCE" w14:paraId="32F5A434" w14:textId="77777777">
      <w:pPr>
        <w:numPr>
          <w:ilvl w:val="0"/>
          <w:numId w:val="180"/>
        </w:numPr>
        <w:spacing w:after="120" w:line="240" w:lineRule="auto"/>
        <w:ind w:left="567" w:hanging="283"/>
        <w:contextualSpacing/>
        <w:jc w:val="both"/>
        <w:rPr>
          <w:rFonts w:ascii="Fira Sans" w:hAnsi="Fira Sans"/>
          <w:lang w:val="en-NZ" w:eastAsia="en-NZ"/>
        </w:rPr>
      </w:pPr>
      <w:r w:rsidRPr="00E559EE">
        <w:rPr>
          <w:rFonts w:ascii="Fira Sans" w:hAnsi="Fira Sans"/>
          <w:lang w:val="en-NZ" w:eastAsia="en-NZ"/>
        </w:rPr>
        <w:t>quality data leading to better decision-making and a data source for audit and research.</w:t>
      </w:r>
    </w:p>
    <w:p w:rsidR="003B30B7" w:rsidP="003B30B7" w:rsidRDefault="003B30B7" w14:paraId="1B8E98E5" w14:textId="77777777">
      <w:pPr>
        <w:spacing w:after="120" w:line="240" w:lineRule="auto"/>
        <w:ind w:left="284"/>
        <w:contextualSpacing/>
        <w:jc w:val="both"/>
        <w:rPr>
          <w:rFonts w:ascii="Fira Sans" w:hAnsi="Fira Sans"/>
          <w:strike/>
          <w:lang w:val="en-NZ" w:eastAsia="en-NZ"/>
        </w:rPr>
      </w:pPr>
    </w:p>
    <w:p w:rsidRPr="003B30B7" w:rsidR="003B30B7" w:rsidP="0061085B" w:rsidRDefault="003B30B7" w14:paraId="4A89B50E" w14:textId="4DA5BE93">
      <w:pPr>
        <w:spacing w:after="120" w:line="240" w:lineRule="auto"/>
        <w:contextualSpacing/>
        <w:jc w:val="both"/>
        <w:rPr>
          <w:rFonts w:ascii="Fira Sans" w:hAnsi="Fira Sans"/>
          <w:strike/>
          <w:lang w:val="en-NZ" w:eastAsia="en-NZ"/>
        </w:rPr>
      </w:pPr>
      <w:r>
        <w:rPr>
          <w:rFonts w:ascii="Fira Sans" w:hAnsi="Fira Sans" w:eastAsia="Fira Sans" w:cs="Fira Sans"/>
          <w:noProof/>
          <w:lang w:eastAsia="en-NZ"/>
        </w:rPr>
        <w:lastRenderedPageBreak/>
        <w:drawing>
          <wp:inline distT="0" distB="0" distL="0" distR="0" wp14:anchorId="6A8CE1FE" wp14:editId="319A9E5C">
            <wp:extent cx="5724000" cy="446400"/>
            <wp:effectExtent l="0" t="0" r="0" b="0"/>
            <wp:docPr id="71380272" name="Picture 71380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7553733" name="Picture 1857553733"/>
                    <pic:cNvPicPr preferRelativeResize="0"/>
                  </pic:nvPicPr>
                  <pic:blipFill>
                    <a:blip r:embed="rId73">
                      <a:extLst>
                        <a:ext uri="{28A0092B-C50C-407E-A947-70E740481C1C}">
                          <a14:useLocalDpi xmlns:a14="http://schemas.microsoft.com/office/drawing/2010/main" val="0"/>
                        </a:ext>
                      </a:extLst>
                    </a:blip>
                    <a:stretch>
                      <a:fillRect/>
                    </a:stretch>
                  </pic:blipFill>
                  <pic:spPr>
                    <a:xfrm>
                      <a:off x="0" y="0"/>
                      <a:ext cx="5724000" cy="446400"/>
                    </a:xfrm>
                    <a:prstGeom prst="rect">
                      <a:avLst/>
                    </a:prstGeom>
                  </pic:spPr>
                </pic:pic>
              </a:graphicData>
            </a:graphic>
          </wp:inline>
        </w:drawing>
      </w:r>
    </w:p>
    <w:p w:rsidRPr="007D4186" w:rsidR="007D4186" w:rsidP="007D4186" w:rsidRDefault="007D4186" w14:paraId="001A77DD" w14:textId="77777777">
      <w:pPr>
        <w:spacing w:before="240" w:after="120" w:line="240" w:lineRule="auto"/>
        <w:rPr>
          <w:rFonts w:ascii="Fira Sans" w:hAnsi="Fira Sans"/>
          <w:b/>
          <w:bCs/>
          <w:color w:val="595454"/>
          <w:lang w:eastAsia="en-NZ"/>
        </w:rPr>
      </w:pPr>
      <w:r w:rsidRPr="007D4186">
        <w:rPr>
          <w:rFonts w:ascii="Fira Sans" w:hAnsi="Fira Sans"/>
          <w:b/>
          <w:bCs/>
          <w:color w:val="595454"/>
          <w:lang w:eastAsia="en-NZ"/>
        </w:rPr>
        <w:t xml:space="preserve">31-day Health Target </w:t>
      </w:r>
    </w:p>
    <w:p w:rsidRPr="007D4186" w:rsidR="007D4186" w:rsidP="007D4186" w:rsidRDefault="007D4186" w14:paraId="1274FFE0" w14:textId="77777777">
      <w:pPr>
        <w:numPr>
          <w:ilvl w:val="0"/>
          <w:numId w:val="180"/>
        </w:numPr>
        <w:spacing w:after="120" w:line="240" w:lineRule="auto"/>
        <w:ind w:left="568" w:hanging="284"/>
        <w:contextualSpacing/>
        <w:jc w:val="both"/>
        <w:rPr>
          <w:rFonts w:ascii="Fira Sans" w:hAnsi="Fira Sans"/>
          <w:lang w:val="en-NZ" w:eastAsia="en-NZ"/>
        </w:rPr>
      </w:pPr>
      <w:r w:rsidRPr="007D4186">
        <w:rPr>
          <w:rFonts w:ascii="Fira Sans" w:hAnsi="Fira Sans"/>
          <w:lang w:val="en-NZ" w:eastAsia="en-NZ"/>
        </w:rPr>
        <w:t xml:space="preserve">The maximum length of time a patient should wait from the decision-to-treat date to receiving their first treatment (or other management) for cancer is 31 days. </w:t>
      </w:r>
    </w:p>
    <w:p w:rsidRPr="007D4186" w:rsidR="007D4186" w:rsidP="007D4186" w:rsidRDefault="007D4186" w14:paraId="2D88FCC2" w14:textId="77777777">
      <w:pPr>
        <w:numPr>
          <w:ilvl w:val="0"/>
          <w:numId w:val="180"/>
        </w:numPr>
        <w:spacing w:after="120" w:line="240" w:lineRule="auto"/>
        <w:ind w:left="568" w:hanging="284"/>
        <w:contextualSpacing/>
        <w:jc w:val="both"/>
        <w:rPr>
          <w:rFonts w:ascii="Fira Sans" w:hAnsi="Fira Sans"/>
          <w:lang w:val="en-NZ" w:eastAsia="en-NZ"/>
        </w:rPr>
      </w:pPr>
      <w:r w:rsidRPr="007D4186">
        <w:rPr>
          <w:rFonts w:ascii="Fira Sans" w:hAnsi="Fira Sans"/>
          <w:lang w:val="en-NZ" w:eastAsia="en-NZ"/>
        </w:rPr>
        <w:t xml:space="preserve">The 31-day Health Target is reported as 90% of patients receiving their cancer treatment (or other management) within 31 days from the decision to treat. </w:t>
      </w:r>
    </w:p>
    <w:p w:rsidRPr="002423A6" w:rsidR="007D4186" w:rsidP="007D4186" w:rsidRDefault="007D4186" w14:paraId="7B557226" w14:textId="77777777">
      <w:pPr>
        <w:numPr>
          <w:ilvl w:val="0"/>
          <w:numId w:val="180"/>
        </w:numPr>
        <w:spacing w:before="120" w:after="120" w:line="240" w:lineRule="auto"/>
        <w:ind w:left="568" w:hanging="284"/>
        <w:contextualSpacing/>
        <w:jc w:val="both"/>
        <w:rPr>
          <w:rFonts w:ascii="Fira Sans" w:hAnsi="Fira Sans"/>
          <w:b/>
          <w:bCs/>
          <w:lang w:val="en-NZ" w:eastAsia="en-NZ"/>
        </w:rPr>
      </w:pPr>
      <w:r w:rsidRPr="007D4186">
        <w:rPr>
          <w:rFonts w:ascii="Fira Sans" w:hAnsi="Fira Sans"/>
          <w:lang w:val="en-NZ" w:eastAsia="en-NZ"/>
        </w:rPr>
        <w:t>All records submitted for the 62-day indicator, should by definition, also contain data that enables the 31-day Health Target to be calculated.</w:t>
      </w:r>
    </w:p>
    <w:p w:rsidRPr="006826CC" w:rsidR="002423A6" w:rsidP="007D4186" w:rsidRDefault="003B491D" w14:paraId="76742552" w14:textId="16579AF1">
      <w:pPr>
        <w:numPr>
          <w:ilvl w:val="0"/>
          <w:numId w:val="180"/>
        </w:numPr>
        <w:spacing w:before="120" w:after="120" w:line="240" w:lineRule="auto"/>
        <w:ind w:left="568" w:hanging="284"/>
        <w:contextualSpacing/>
        <w:jc w:val="both"/>
        <w:rPr>
          <w:rFonts w:ascii="Fira Sans" w:hAnsi="Fira Sans"/>
          <w:b/>
          <w:bCs/>
          <w:lang w:val="en-NZ" w:eastAsia="en-NZ"/>
        </w:rPr>
      </w:pPr>
      <w:r w:rsidRPr="006826CC">
        <w:rPr>
          <w:rFonts w:ascii="Fira Sans" w:hAnsi="Fira Sans"/>
          <w:lang w:val="en-NZ" w:eastAsia="en-NZ"/>
        </w:rPr>
        <w:t>Following the MD</w:t>
      </w:r>
      <w:r w:rsidRPr="006826CC" w:rsidR="00F50F58">
        <w:rPr>
          <w:rFonts w:ascii="Fira Sans" w:hAnsi="Fira Sans"/>
          <w:lang w:val="en-NZ" w:eastAsia="en-NZ"/>
        </w:rPr>
        <w:t xml:space="preserve">M, </w:t>
      </w:r>
      <w:r w:rsidRPr="006826CC" w:rsidR="005042C4">
        <w:rPr>
          <w:rFonts w:ascii="Fira Sans" w:hAnsi="Fira Sans"/>
          <w:lang w:val="en-NZ" w:eastAsia="en-NZ"/>
        </w:rPr>
        <w:t xml:space="preserve">consultation with </w:t>
      </w:r>
      <w:r w:rsidRPr="006826CC" w:rsidR="00F50F58">
        <w:rPr>
          <w:rFonts w:ascii="Fira Sans" w:hAnsi="Fira Sans"/>
          <w:lang w:val="en-NZ" w:eastAsia="en-NZ"/>
        </w:rPr>
        <w:t xml:space="preserve">the person and their whānau </w:t>
      </w:r>
      <w:r w:rsidRPr="006826CC" w:rsidR="00F02FE3">
        <w:rPr>
          <w:rFonts w:ascii="Fira Sans" w:hAnsi="Fira Sans"/>
          <w:lang w:val="en-NZ" w:eastAsia="en-NZ"/>
        </w:rPr>
        <w:t xml:space="preserve">to </w:t>
      </w:r>
      <w:r w:rsidRPr="006826CC" w:rsidR="00855ABE">
        <w:rPr>
          <w:rFonts w:ascii="Fira Sans" w:hAnsi="Fira Sans"/>
          <w:lang w:val="en-NZ" w:eastAsia="en-NZ"/>
        </w:rPr>
        <w:t xml:space="preserve">agree </w:t>
      </w:r>
      <w:r w:rsidRPr="006826CC" w:rsidR="00D23F1C">
        <w:rPr>
          <w:rFonts w:ascii="Fira Sans" w:hAnsi="Fira Sans"/>
          <w:lang w:val="en-NZ" w:eastAsia="en-NZ"/>
        </w:rPr>
        <w:t xml:space="preserve">on </w:t>
      </w:r>
      <w:r w:rsidRPr="006826CC" w:rsidR="004A7D07">
        <w:rPr>
          <w:rFonts w:ascii="Fira Sans" w:hAnsi="Fira Sans"/>
          <w:lang w:val="en-NZ" w:eastAsia="en-NZ"/>
        </w:rPr>
        <w:t>treatment</w:t>
      </w:r>
      <w:r w:rsidRPr="006826CC" w:rsidR="00AD4714">
        <w:rPr>
          <w:rFonts w:ascii="Fira Sans" w:hAnsi="Fira Sans"/>
          <w:lang w:val="en-NZ" w:eastAsia="en-NZ"/>
        </w:rPr>
        <w:t>, should be comple</w:t>
      </w:r>
      <w:r w:rsidRPr="006826CC" w:rsidR="00EA2EE6">
        <w:rPr>
          <w:rFonts w:ascii="Fira Sans" w:hAnsi="Fira Sans"/>
          <w:lang w:val="en-NZ" w:eastAsia="en-NZ"/>
        </w:rPr>
        <w:t xml:space="preserve">ted as soon as possible to </w:t>
      </w:r>
      <w:r w:rsidRPr="006826CC" w:rsidR="00E44A31">
        <w:rPr>
          <w:rFonts w:ascii="Fira Sans" w:hAnsi="Fira Sans"/>
          <w:lang w:val="en-NZ" w:eastAsia="en-NZ"/>
        </w:rPr>
        <w:t>meet the 31</w:t>
      </w:r>
      <w:r w:rsidRPr="006826CC" w:rsidR="00512121">
        <w:rPr>
          <w:rFonts w:ascii="Fira Sans" w:hAnsi="Fira Sans"/>
          <w:lang w:val="en-NZ" w:eastAsia="en-NZ"/>
        </w:rPr>
        <w:t xml:space="preserve">-day </w:t>
      </w:r>
      <w:r w:rsidRPr="006826CC" w:rsidR="00EA1040">
        <w:rPr>
          <w:rFonts w:ascii="Fira Sans" w:hAnsi="Fira Sans"/>
          <w:lang w:val="en-NZ" w:eastAsia="en-NZ"/>
        </w:rPr>
        <w:t>Health Target.</w:t>
      </w:r>
      <w:r w:rsidRPr="006826CC" w:rsidR="000000EA">
        <w:rPr>
          <w:rFonts w:ascii="Fira Sans" w:hAnsi="Fira Sans"/>
          <w:lang w:val="en-NZ" w:eastAsia="en-NZ"/>
        </w:rPr>
        <w:t xml:space="preserve"> </w:t>
      </w:r>
    </w:p>
    <w:p w:rsidRPr="007D4186" w:rsidR="007D4186" w:rsidP="007D4186" w:rsidRDefault="007D4186" w14:paraId="18091FC2" w14:textId="77777777">
      <w:pPr>
        <w:spacing w:before="240" w:after="120" w:line="240" w:lineRule="auto"/>
        <w:rPr>
          <w:rFonts w:ascii="Fira Sans" w:hAnsi="Fira Sans"/>
          <w:b/>
          <w:bCs/>
          <w:color w:val="595454"/>
          <w:lang w:eastAsia="en-NZ"/>
        </w:rPr>
      </w:pPr>
      <w:r w:rsidRPr="007D4186">
        <w:rPr>
          <w:rFonts w:ascii="Fira Sans" w:hAnsi="Fira Sans"/>
          <w:b/>
          <w:bCs/>
          <w:color w:val="595454"/>
          <w:lang w:eastAsia="en-NZ"/>
        </w:rPr>
        <w:t>62-day indicator</w:t>
      </w:r>
    </w:p>
    <w:p w:rsidRPr="007D4186" w:rsidR="007D4186" w:rsidP="00787155" w:rsidRDefault="007D4186" w14:paraId="31140402" w14:textId="77777777">
      <w:pPr>
        <w:numPr>
          <w:ilvl w:val="0"/>
          <w:numId w:val="242"/>
        </w:numPr>
        <w:spacing w:after="0" w:line="240" w:lineRule="auto"/>
        <w:ind w:left="568" w:hanging="284"/>
        <w:contextualSpacing/>
        <w:jc w:val="both"/>
        <w:rPr>
          <w:rFonts w:ascii="Fira Sans" w:hAnsi="Fira Sans"/>
          <w:lang w:val="en-NZ" w:eastAsia="en-NZ"/>
        </w:rPr>
      </w:pPr>
      <w:r w:rsidRPr="007D4186">
        <w:rPr>
          <w:rFonts w:ascii="Fira Sans" w:hAnsi="Fira Sans"/>
          <w:lang w:val="en-NZ" w:eastAsia="en-NZ"/>
        </w:rPr>
        <w:t xml:space="preserve">62 days is the maximum length of time a patient should wait for their first treatment when referred:  </w:t>
      </w:r>
    </w:p>
    <w:p w:rsidRPr="007D4186" w:rsidR="007D4186" w:rsidP="00787155" w:rsidRDefault="007D4186" w14:paraId="67EA92D9" w14:textId="77777777">
      <w:pPr>
        <w:numPr>
          <w:ilvl w:val="0"/>
          <w:numId w:val="243"/>
        </w:numPr>
        <w:spacing w:after="120" w:line="240" w:lineRule="auto"/>
        <w:ind w:left="1418" w:hanging="284"/>
        <w:contextualSpacing/>
        <w:jc w:val="both"/>
        <w:rPr>
          <w:rFonts w:ascii="Fira Sans" w:hAnsi="Fira Sans" w:eastAsia="Fira Sans" w:cs="Fira Sans"/>
          <w:lang w:val="en-NZ" w:eastAsia="en-NZ"/>
        </w:rPr>
      </w:pPr>
      <w:r w:rsidRPr="007D4186">
        <w:rPr>
          <w:rFonts w:ascii="Fira Sans" w:hAnsi="Fira Sans" w:eastAsia="Fira Sans" w:cs="Fira Sans"/>
          <w:lang w:val="en-NZ" w:eastAsia="en-NZ"/>
        </w:rPr>
        <w:t xml:space="preserve">with a high suspicion of cancer (without a confirmed pathological diagnosis of cancer at referral) </w:t>
      </w:r>
    </w:p>
    <w:p w:rsidRPr="007D4186" w:rsidR="007D4186" w:rsidP="00787155" w:rsidRDefault="007D4186" w14:paraId="2D106BAB" w14:textId="77777777">
      <w:pPr>
        <w:numPr>
          <w:ilvl w:val="0"/>
          <w:numId w:val="243"/>
        </w:numPr>
        <w:spacing w:after="0" w:line="240" w:lineRule="auto"/>
        <w:ind w:left="1418" w:hanging="284"/>
        <w:contextualSpacing/>
        <w:jc w:val="both"/>
        <w:rPr>
          <w:rFonts w:ascii="Fira Sans" w:hAnsi="Fira Sans" w:eastAsia="Fira Sans" w:cs="Fira Sans"/>
          <w:lang w:val="en-NZ" w:eastAsia="en-NZ"/>
        </w:rPr>
      </w:pPr>
      <w:r w:rsidRPr="007D4186">
        <w:rPr>
          <w:rFonts w:ascii="Fira Sans" w:hAnsi="Fira Sans" w:eastAsia="Fira Sans" w:cs="Fira Sans"/>
          <w:lang w:val="en-NZ" w:eastAsia="en-NZ"/>
        </w:rPr>
        <w:t xml:space="preserve">where the triaging clinician believes the patient needs to be seen within two weeks to receive their first treatment (or other management) for cancer. </w:t>
      </w:r>
    </w:p>
    <w:p w:rsidR="007D4186" w:rsidP="00787155" w:rsidRDefault="007D4186" w14:paraId="69FF5AFB" w14:textId="77777777">
      <w:pPr>
        <w:numPr>
          <w:ilvl w:val="0"/>
          <w:numId w:val="244"/>
        </w:numPr>
        <w:spacing w:after="120" w:line="240" w:lineRule="auto"/>
        <w:ind w:left="568" w:hanging="284"/>
        <w:contextualSpacing/>
        <w:jc w:val="both"/>
        <w:rPr>
          <w:rFonts w:ascii="Fira Sans" w:hAnsi="Fira Sans"/>
          <w:lang w:val="en-NZ" w:eastAsia="en-NZ"/>
        </w:rPr>
      </w:pPr>
      <w:r w:rsidRPr="007D4186">
        <w:rPr>
          <w:rFonts w:ascii="Fira Sans" w:hAnsi="Fira Sans"/>
          <w:lang w:val="en-NZ" w:eastAsia="en-NZ"/>
        </w:rPr>
        <w:t xml:space="preserve">The 62-day indicator is reported as 90% of patients receiving their cancer treatment (or other management) within 62 days from date of referral to first treatment. </w:t>
      </w:r>
    </w:p>
    <w:p w:rsidRPr="006826CC" w:rsidR="00693B16" w:rsidP="00787155" w:rsidRDefault="009A132B" w14:paraId="0DE09854" w14:textId="3D76701C">
      <w:pPr>
        <w:numPr>
          <w:ilvl w:val="0"/>
          <w:numId w:val="244"/>
        </w:numPr>
        <w:spacing w:after="120" w:line="240" w:lineRule="auto"/>
        <w:ind w:left="568" w:hanging="284"/>
        <w:contextualSpacing/>
        <w:jc w:val="both"/>
        <w:rPr>
          <w:rFonts w:ascii="Fira Sans" w:hAnsi="Fira Sans"/>
          <w:lang w:val="en-NZ" w:eastAsia="en-NZ"/>
        </w:rPr>
      </w:pPr>
      <w:r w:rsidRPr="006826CC">
        <w:rPr>
          <w:rFonts w:ascii="Fira Sans" w:hAnsi="Fira Sans"/>
          <w:lang w:val="en-NZ" w:eastAsia="en-NZ"/>
        </w:rPr>
        <w:t xml:space="preserve">If the </w:t>
      </w:r>
      <w:r w:rsidRPr="006826CC" w:rsidR="000C4A2A">
        <w:rPr>
          <w:rFonts w:ascii="Fira Sans" w:hAnsi="Fira Sans"/>
          <w:lang w:val="en-NZ" w:eastAsia="en-NZ"/>
        </w:rPr>
        <w:t xml:space="preserve">MDM does not occur by day 28, </w:t>
      </w:r>
      <w:r w:rsidRPr="006826CC" w:rsidR="00050629">
        <w:rPr>
          <w:rFonts w:ascii="Fira Sans" w:hAnsi="Fira Sans"/>
          <w:lang w:val="en-NZ" w:eastAsia="en-NZ"/>
        </w:rPr>
        <w:t xml:space="preserve">the person is unlikely </w:t>
      </w:r>
      <w:r w:rsidRPr="006826CC" w:rsidR="00E67E43">
        <w:rPr>
          <w:rFonts w:ascii="Fira Sans" w:hAnsi="Fira Sans"/>
          <w:lang w:val="en-NZ" w:eastAsia="en-NZ"/>
        </w:rPr>
        <w:t>to meet the 62-day pathway.</w:t>
      </w:r>
      <w:r w:rsidRPr="006826CC" w:rsidR="00062FC8">
        <w:rPr>
          <w:rFonts w:ascii="Fira Sans" w:hAnsi="Fira Sans"/>
          <w:lang w:val="en-NZ" w:eastAsia="en-NZ"/>
        </w:rPr>
        <w:t xml:space="preserve"> </w:t>
      </w:r>
    </w:p>
    <w:p w:rsidRPr="007D4186" w:rsidR="007D4186" w:rsidP="00787155" w:rsidRDefault="007D4186" w14:paraId="0452438D" w14:textId="77777777">
      <w:pPr>
        <w:numPr>
          <w:ilvl w:val="0"/>
          <w:numId w:val="244"/>
        </w:numPr>
        <w:spacing w:after="120" w:line="240" w:lineRule="auto"/>
        <w:ind w:left="568" w:hanging="284"/>
        <w:contextualSpacing/>
        <w:jc w:val="both"/>
        <w:rPr>
          <w:rFonts w:ascii="Fira Sans" w:hAnsi="Fira Sans"/>
          <w:lang w:val="en-NZ" w:eastAsia="en-NZ"/>
        </w:rPr>
      </w:pPr>
      <w:r w:rsidRPr="006826CC">
        <w:rPr>
          <w:rFonts w:ascii="Fira Sans" w:hAnsi="Fira Sans"/>
          <w:lang w:val="en-NZ" w:eastAsia="en-NZ"/>
        </w:rPr>
        <w:t xml:space="preserve">The estimated cohort </w:t>
      </w:r>
      <w:r w:rsidRPr="007D4186">
        <w:rPr>
          <w:rFonts w:ascii="Fira Sans" w:hAnsi="Fira Sans"/>
          <w:lang w:val="en-NZ" w:eastAsia="en-NZ"/>
        </w:rPr>
        <w:t>of patients on the 62-day pathway who meet the criteria for measurement should be approximately 25% of all cancers registered on the New Zealand Cancer Registry.</w:t>
      </w:r>
    </w:p>
    <w:p w:rsidRPr="005450DC" w:rsidR="007D284B" w:rsidP="005450DC" w:rsidRDefault="005450DC" w14:paraId="520D8134" w14:textId="3D62B614">
      <w:pPr>
        <w:spacing w:before="100" w:beforeAutospacing="1" w:after="100" w:afterAutospacing="1" w:line="240" w:lineRule="auto"/>
        <w:jc w:val="both"/>
        <w:rPr>
          <w:rFonts w:ascii="Fira Sans" w:hAnsi="Fira Sans" w:cs="Arial"/>
          <w:lang w:val="en-NZ"/>
        </w:rPr>
        <w:sectPr w:rsidRPr="005450DC" w:rsidR="007D284B" w:rsidSect="0052021B">
          <w:headerReference w:type="default" r:id="rId77"/>
          <w:headerReference w:type="first" r:id="rId78"/>
          <w:type w:val="continuous"/>
          <w:pgSz w:w="11900" w:h="16820" w:orient="portrait"/>
          <w:pgMar w:top="1134" w:right="1440" w:bottom="1440" w:left="1440" w:header="720" w:footer="720" w:gutter="0"/>
          <w:cols w:space="720"/>
          <w:titlePg/>
          <w:docGrid w:linePitch="360"/>
        </w:sectPr>
      </w:pPr>
      <w:r w:rsidRPr="005450DC">
        <w:rPr>
          <w:rFonts w:ascii="Fira Sans" w:hAnsi="Fira Sans"/>
          <w:lang w:val="en-NZ" w:eastAsia="en-NZ"/>
        </w:rPr>
        <w:t xml:space="preserve">The reporting of delay codes for people who do not achieve the 62-day </w:t>
      </w:r>
      <w:hyperlink w:history="1" r:id="rId79">
        <w:r w:rsidRPr="001D6B05">
          <w:rPr>
            <w:rFonts w:ascii="Fira Sans" w:hAnsi="Fira Sans"/>
            <w:b/>
            <w:color w:val="595454"/>
            <w:u w:val="single"/>
          </w:rPr>
          <w:t>FCT indicators</w:t>
        </w:r>
      </w:hyperlink>
      <w:r w:rsidRPr="005450DC">
        <w:rPr>
          <w:rFonts w:ascii="Fira Sans" w:hAnsi="Fira Sans"/>
          <w:lang w:val="en-NZ" w:eastAsia="en-NZ"/>
        </w:rPr>
        <w:t xml:space="preserve"> is mandated </w:t>
      </w:r>
      <w:r w:rsidRPr="00E56CE8">
        <w:rPr>
          <w:rFonts w:ascii="Fira Sans" w:hAnsi="Fira Sans"/>
          <w:lang w:val="en-NZ" w:eastAsia="en-NZ"/>
        </w:rPr>
        <w:t>nationally (Health New Zealand | Te Whatu Ora 2023a</w:t>
      </w:r>
      <w:r w:rsidRPr="00E56CE8" w:rsidR="001142E0">
        <w:rPr>
          <w:rFonts w:ascii="Fira Sans" w:hAnsi="Fira Sans"/>
          <w:lang w:val="en-NZ" w:eastAsia="en-NZ"/>
        </w:rPr>
        <w:t>)</w:t>
      </w:r>
      <w:r w:rsidR="00924574">
        <w:rPr>
          <w:rFonts w:ascii="Fira Sans" w:hAnsi="Fira Sans"/>
          <w:lang w:val="en-NZ" w:eastAsia="en-NZ"/>
        </w:rPr>
        <w:t>.</w:t>
      </w:r>
      <w:r w:rsidR="001142E0">
        <w:rPr>
          <w:rFonts w:ascii="Fira Sans" w:hAnsi="Fira Sans"/>
          <w:lang w:val="en-NZ" w:eastAsia="en-NZ"/>
        </w:rPr>
        <w:t xml:space="preserve"> </w:t>
      </w:r>
    </w:p>
    <w:p w:rsidRPr="004D76E0" w:rsidR="004E1CBF" w:rsidP="007C5279" w:rsidRDefault="005B1BDB" w14:paraId="3CC355E1" w14:textId="08D0023B">
      <w:pPr>
        <w:spacing w:before="240" w:after="120" w:line="240" w:lineRule="auto"/>
        <w:rPr>
          <w:rFonts w:ascii="Fira Sans" w:hAnsi="Fira Sans"/>
          <w:b/>
          <w:bCs/>
          <w:color w:val="595454"/>
          <w:sz w:val="24"/>
          <w:szCs w:val="24"/>
          <w:lang w:eastAsia="en-NZ"/>
        </w:rPr>
      </w:pPr>
      <w:r w:rsidRPr="007D284B">
        <w:rPr>
          <w:rFonts w:ascii="Fira Sans" w:hAnsi="Fira Sans"/>
          <w:b/>
          <w:bCs/>
          <w:color w:val="595454"/>
          <w:sz w:val="24"/>
          <w:szCs w:val="24"/>
          <w:lang w:eastAsia="en-NZ"/>
        </w:rPr>
        <w:t xml:space="preserve">Clinical </w:t>
      </w:r>
      <w:r w:rsidR="00962A0E">
        <w:rPr>
          <w:rFonts w:ascii="Fira Sans" w:hAnsi="Fira Sans"/>
          <w:b/>
          <w:bCs/>
          <w:color w:val="595454"/>
          <w:sz w:val="24"/>
          <w:szCs w:val="24"/>
          <w:lang w:eastAsia="en-NZ"/>
        </w:rPr>
        <w:t>g</w:t>
      </w:r>
      <w:r w:rsidRPr="007D284B">
        <w:rPr>
          <w:rFonts w:ascii="Fira Sans" w:hAnsi="Fira Sans"/>
          <w:b/>
          <w:bCs/>
          <w:color w:val="595454"/>
          <w:sz w:val="24"/>
          <w:szCs w:val="24"/>
          <w:lang w:eastAsia="en-NZ"/>
        </w:rPr>
        <w:t>uidelines and/or service models of care</w:t>
      </w:r>
    </w:p>
    <w:p w:rsidRPr="005C36A3" w:rsidR="004D76E0" w:rsidP="007C5279" w:rsidRDefault="009703B6" w14:paraId="7214F33E" w14:textId="5006D4DB">
      <w:pPr>
        <w:spacing w:after="120" w:line="240" w:lineRule="auto"/>
        <w:jc w:val="both"/>
        <w:rPr>
          <w:rFonts w:ascii="Fira Sans" w:hAnsi="Fira Sans"/>
          <w:lang w:val="en-NZ" w:eastAsia="en-NZ"/>
        </w:rPr>
      </w:pPr>
      <w:r>
        <w:rPr>
          <w:rFonts w:ascii="Fira Sans" w:hAnsi="Fira Sans"/>
          <w:lang w:val="en-NZ" w:eastAsia="en-NZ"/>
        </w:rPr>
        <w:t xml:space="preserve">Community </w:t>
      </w:r>
      <w:r w:rsidRPr="009703B6" w:rsidR="004D76E0">
        <w:rPr>
          <w:rFonts w:ascii="Fira Sans" w:hAnsi="Fira Sans"/>
          <w:lang w:val="en-NZ" w:eastAsia="en-NZ"/>
        </w:rPr>
        <w:t>HealthPathway</w:t>
      </w:r>
      <w:r>
        <w:rPr>
          <w:rFonts w:ascii="Fira Sans" w:hAnsi="Fira Sans"/>
          <w:lang w:val="en-NZ" w:eastAsia="en-NZ"/>
        </w:rPr>
        <w:t>s</w:t>
      </w:r>
      <w:r w:rsidRPr="005C36A3" w:rsidR="004D76E0">
        <w:rPr>
          <w:rFonts w:ascii="Fira Sans" w:hAnsi="Fira Sans"/>
          <w:lang w:val="en-NZ" w:eastAsia="en-NZ"/>
        </w:rPr>
        <w:t xml:space="preserve"> supports primary care as a main source of assessment, management, and referral information. This includes high suspicion of cancer definitions that are suggestive of cancer.</w:t>
      </w:r>
    </w:p>
    <w:p w:rsidRPr="005C36A3" w:rsidR="004D76E0" w:rsidP="007C5279" w:rsidRDefault="004D76E0" w14:paraId="28C4958D" w14:textId="77777777">
      <w:pPr>
        <w:spacing w:after="120" w:line="240" w:lineRule="auto"/>
        <w:jc w:val="both"/>
        <w:rPr>
          <w:rFonts w:ascii="Fira Sans" w:hAnsi="Fira Sans"/>
          <w:lang w:val="en-NZ" w:eastAsia="en-NZ"/>
        </w:rPr>
      </w:pPr>
      <w:r w:rsidRPr="005C36A3">
        <w:rPr>
          <w:rFonts w:ascii="Fira Sans" w:hAnsi="Fira Sans"/>
          <w:lang w:val="en-NZ" w:eastAsia="en-NZ"/>
        </w:rPr>
        <w:t>Districts/regions will comply with national service models of care and implement initiatives where there is unwarranted variation that identifies a need to improve.</w:t>
      </w:r>
    </w:p>
    <w:p w:rsidRPr="005C36A3" w:rsidR="004D76E0" w:rsidP="007C5279" w:rsidRDefault="004D76E0" w14:paraId="18A9F7CD" w14:textId="77777777">
      <w:pPr>
        <w:spacing w:after="120" w:line="240" w:lineRule="auto"/>
        <w:jc w:val="both"/>
        <w:rPr>
          <w:rFonts w:ascii="Fira Sans" w:hAnsi="Fira Sans"/>
          <w:lang w:val="en-NZ" w:eastAsia="en-NZ"/>
        </w:rPr>
      </w:pPr>
      <w:r w:rsidRPr="005C36A3">
        <w:rPr>
          <w:rFonts w:ascii="Fira Sans" w:hAnsi="Fira Sans"/>
          <w:lang w:val="en-NZ" w:eastAsia="en-NZ"/>
        </w:rPr>
        <w:t xml:space="preserve">Tumour-specific clinical guidelines underpin the OCCP. These need to be relevant and up to date. </w:t>
      </w:r>
    </w:p>
    <w:p w:rsidR="005450DC" w:rsidP="00E614E3" w:rsidRDefault="005450DC" w14:paraId="06FBFB1B" w14:textId="13C30C80">
      <w:pPr>
        <w:rPr>
          <w:lang w:val="en-NZ" w:eastAsia="en-NZ"/>
        </w:rPr>
        <w:sectPr w:rsidR="005450DC" w:rsidSect="007C5279">
          <w:headerReference w:type="first" r:id="rId80"/>
          <w:type w:val="continuous"/>
          <w:pgSz w:w="11900" w:h="16820" w:orient="portrait"/>
          <w:pgMar w:top="1134" w:right="1134" w:bottom="851" w:left="1418" w:header="720" w:footer="720" w:gutter="0"/>
          <w:cols w:space="720"/>
          <w:titlePg/>
          <w:docGrid w:linePitch="360"/>
        </w:sectPr>
      </w:pPr>
    </w:p>
    <w:p w:rsidR="005B7ACF" w:rsidP="00DE12EC" w:rsidRDefault="00F1493C" w14:paraId="36750207" w14:textId="1D90B90C">
      <w:pPr>
        <w:pStyle w:val="OCCP1"/>
        <w:rPr>
          <w:rFonts w:ascii="Fira Sans" w:hAnsi="Fira Sans"/>
          <w:color w:val="595454"/>
          <w:sz w:val="20"/>
          <w:szCs w:val="20"/>
          <w:lang w:eastAsia="en-NZ"/>
        </w:rPr>
      </w:pPr>
      <w:bookmarkStart w:name="_Toc172220989" w:id="29"/>
      <w:bookmarkStart w:name="_Toc174012288" w:id="30"/>
      <w:bookmarkStart w:name="_Toc193269676" w:id="31"/>
      <w:r w:rsidRPr="00EE549F">
        <w:lastRenderedPageBreak/>
        <w:t>References</w:t>
      </w:r>
      <w:bookmarkEnd w:id="29"/>
      <w:bookmarkEnd w:id="30"/>
      <w:bookmarkEnd w:id="31"/>
      <w:r w:rsidRPr="00EE549F">
        <w:t xml:space="preserve"> </w:t>
      </w:r>
      <w:r w:rsidRPr="005B7ACF" w:rsidR="008240BE">
        <w:rPr>
          <w:color w:val="0AB58F"/>
        </w:rPr>
        <w:br/>
      </w:r>
    </w:p>
    <w:p w:rsidRPr="00A248E2" w:rsidR="00923EA2" w:rsidP="00923EA2" w:rsidRDefault="00923EA2" w14:paraId="28B065EB" w14:textId="77777777">
      <w:pPr>
        <w:rPr>
          <w:rFonts w:ascii="Fira Sans" w:hAnsi="Fira Sans"/>
          <w:sz w:val="20"/>
          <w:szCs w:val="20"/>
          <w:lang w:val="en-NZ"/>
        </w:rPr>
      </w:pPr>
      <w:r w:rsidRPr="00A248E2">
        <w:rPr>
          <w:rFonts w:ascii="Fira Sans" w:hAnsi="Fira Sans"/>
          <w:sz w:val="20"/>
          <w:szCs w:val="20"/>
          <w:lang w:val="en-NZ" w:eastAsia="en-NZ"/>
        </w:rPr>
        <w:t xml:space="preserve">AYA Cancer Network Aotearoa. 2016. </w:t>
      </w:r>
      <w:r w:rsidRPr="00A248E2">
        <w:rPr>
          <w:rFonts w:ascii="Fira Sans" w:hAnsi="Fira Sans"/>
          <w:i/>
          <w:iCs/>
          <w:sz w:val="20"/>
          <w:szCs w:val="20"/>
          <w:lang w:val="en-NZ" w:eastAsia="en-NZ"/>
        </w:rPr>
        <w:t xml:space="preserve">Service Provision for Adolescent and Young Adult Cancer Patients in New Zealand including Standards of Care 2016. </w:t>
      </w:r>
      <w:r w:rsidRPr="00A248E2">
        <w:rPr>
          <w:rFonts w:ascii="Fira Sans" w:hAnsi="Fira Sans"/>
          <w:sz w:val="20"/>
          <w:szCs w:val="20"/>
          <w:lang w:val="en-NZ" w:eastAsia="en-NZ"/>
        </w:rPr>
        <w:t xml:space="preserve">URL: </w:t>
      </w:r>
      <w:hyperlink w:history="1" r:id="rId81">
        <w:r w:rsidRPr="00A248E2">
          <w:rPr>
            <w:rFonts w:ascii="Fira Sans" w:hAnsi="Fira Sans" w:eastAsia="Calibri" w:cs="Arial"/>
            <w:color w:val="0070C0"/>
            <w:sz w:val="20"/>
            <w:szCs w:val="20"/>
            <w:u w:val="single"/>
            <w:lang w:val="en-NZ" w:eastAsia="en-NZ"/>
          </w:rPr>
          <w:t>ayacancernetwork.org.nz/standards-of-care-2</w:t>
        </w:r>
      </w:hyperlink>
      <w:r w:rsidRPr="00A248E2">
        <w:rPr>
          <w:rFonts w:ascii="Fira Sans" w:hAnsi="Fira Sans"/>
          <w:color w:val="0070C0"/>
          <w:sz w:val="20"/>
          <w:szCs w:val="20"/>
          <w:lang w:val="en-NZ" w:eastAsia="en-NZ"/>
        </w:rPr>
        <w:t xml:space="preserve"> </w:t>
      </w:r>
      <w:r w:rsidRPr="00A248E2">
        <w:rPr>
          <w:rFonts w:ascii="Fira Sans" w:hAnsi="Fira Sans"/>
          <w:sz w:val="20"/>
          <w:szCs w:val="20"/>
          <w:lang w:val="en-NZ" w:eastAsia="en-NZ"/>
        </w:rPr>
        <w:t>(accessed 22 February 2024).</w:t>
      </w:r>
    </w:p>
    <w:p w:rsidRPr="00A248E2" w:rsidR="00923EA2" w:rsidP="00923EA2" w:rsidRDefault="00923EA2" w14:paraId="1242B540" w14:textId="77777777">
      <w:pPr>
        <w:rPr>
          <w:rFonts w:ascii="Fira Sans" w:hAnsi="Fira Sans"/>
          <w:sz w:val="20"/>
          <w:szCs w:val="20"/>
          <w:lang w:val="en-NZ"/>
        </w:rPr>
      </w:pPr>
      <w:r w:rsidRPr="00A248E2">
        <w:rPr>
          <w:rFonts w:ascii="Fira Sans" w:hAnsi="Fira Sans"/>
          <w:sz w:val="20"/>
          <w:szCs w:val="20"/>
          <w:lang w:val="en-NZ" w:eastAsia="en-NZ"/>
        </w:rPr>
        <w:t xml:space="preserve">Cancer Council Australia. (nd). </w:t>
      </w:r>
      <w:r w:rsidRPr="00A248E2">
        <w:rPr>
          <w:rFonts w:ascii="Fira Sans" w:hAnsi="Fira Sans"/>
          <w:i/>
          <w:iCs/>
          <w:sz w:val="20"/>
          <w:szCs w:val="20"/>
          <w:lang w:val="en-NZ" w:eastAsia="en-NZ"/>
        </w:rPr>
        <w:t>Optimal Care Pathways</w:t>
      </w:r>
      <w:r w:rsidRPr="00A248E2">
        <w:rPr>
          <w:rFonts w:ascii="Fira Sans" w:hAnsi="Fira Sans"/>
          <w:sz w:val="20"/>
          <w:szCs w:val="20"/>
          <w:lang w:val="en-NZ" w:eastAsia="en-NZ"/>
        </w:rPr>
        <w:t>. URL</w:t>
      </w:r>
      <w:r w:rsidRPr="00A248E2">
        <w:rPr>
          <w:rFonts w:ascii="Fira Sans" w:hAnsi="Fira Sans"/>
          <w:b/>
          <w:bCs/>
          <w:sz w:val="20"/>
          <w:szCs w:val="20"/>
          <w:lang w:val="en-NZ" w:eastAsia="en-NZ"/>
        </w:rPr>
        <w:t xml:space="preserve">: </w:t>
      </w:r>
      <w:hyperlink w:history="1" r:id="rId82">
        <w:r w:rsidRPr="00A248E2">
          <w:rPr>
            <w:rFonts w:ascii="Fira Sans" w:hAnsi="Fira Sans" w:eastAsia="Calibri" w:cs="Arial"/>
            <w:color w:val="0070C0"/>
            <w:sz w:val="20"/>
            <w:szCs w:val="20"/>
            <w:u w:val="single"/>
            <w:lang w:val="en-NZ" w:eastAsia="en-NZ"/>
          </w:rPr>
          <w:t>www.cancer.org.au/health-professionals/optimal-cancer-care-pathways</w:t>
        </w:r>
      </w:hyperlink>
      <w:r w:rsidRPr="00A248E2">
        <w:rPr>
          <w:rFonts w:ascii="Fira Sans" w:hAnsi="Fira Sans"/>
          <w:color w:val="0070C0"/>
          <w:sz w:val="20"/>
          <w:szCs w:val="20"/>
          <w:lang w:val="en-NZ"/>
        </w:rPr>
        <w:t xml:space="preserve"> </w:t>
      </w:r>
      <w:r w:rsidRPr="00A248E2">
        <w:rPr>
          <w:rFonts w:ascii="Fira Sans" w:hAnsi="Fira Sans"/>
          <w:sz w:val="20"/>
          <w:szCs w:val="20"/>
          <w:lang w:val="en-NZ"/>
        </w:rPr>
        <w:t>(accessed 22 February 2024).</w:t>
      </w:r>
    </w:p>
    <w:p w:rsidRPr="00A248E2" w:rsidR="00923EA2" w:rsidP="00923EA2" w:rsidRDefault="00923EA2" w14:paraId="39250394" w14:textId="77777777">
      <w:pPr>
        <w:rPr>
          <w:rFonts w:ascii="Fira Sans" w:hAnsi="Fira Sans"/>
          <w:sz w:val="20"/>
          <w:szCs w:val="20"/>
          <w:lang w:val="en-NZ" w:eastAsia="en-NZ"/>
        </w:rPr>
      </w:pPr>
      <w:r w:rsidRPr="00A248E2">
        <w:rPr>
          <w:rFonts w:ascii="Fira Sans" w:hAnsi="Fira Sans"/>
          <w:sz w:val="20"/>
          <w:szCs w:val="20"/>
          <w:lang w:val="en-NZ" w:eastAsia="en-NZ"/>
        </w:rPr>
        <w:t>Cassim, S., Kidd. J., Keenan, K., Middleton, K., Rolleston, A., Hokowhitu, B., Firth, M., Wong, J., Lawrenson, R. 2021. Indigenous perspectives on breaking bad news: ethical considerations for health care providers URL</w:t>
      </w:r>
      <w:r w:rsidRPr="00A248E2">
        <w:rPr>
          <w:rFonts w:ascii="Fira Sans" w:hAnsi="Fira Sans" w:eastAsia="Calibri" w:cs="Arial"/>
          <w:b/>
          <w:color w:val="3B3838"/>
          <w:sz w:val="20"/>
          <w:szCs w:val="20"/>
          <w:u w:val="single"/>
          <w:lang w:val="en-NZ" w:eastAsia="en-NZ"/>
        </w:rPr>
        <w:t xml:space="preserve">: </w:t>
      </w:r>
      <w:r w:rsidRPr="00A248E2">
        <w:rPr>
          <w:rFonts w:ascii="Fira Sans" w:hAnsi="Fira Sans" w:eastAsia="Calibri" w:cs="Arial"/>
          <w:bCs/>
          <w:color w:val="0070C0"/>
          <w:sz w:val="20"/>
          <w:szCs w:val="20"/>
          <w:u w:val="single"/>
          <w:lang w:val="en-NZ" w:eastAsia="en-NZ"/>
        </w:rPr>
        <w:t>pubmed.ncbi.nlm.nih.gov/33419938 /</w:t>
      </w:r>
      <w:r w:rsidRPr="00A248E2">
        <w:rPr>
          <w:rFonts w:ascii="Fira Sans" w:hAnsi="Fira Sans"/>
          <w:sz w:val="20"/>
          <w:szCs w:val="20"/>
          <w:lang w:val="en-NZ" w:eastAsia="en-NZ"/>
        </w:rPr>
        <w:t xml:space="preserve"> (accessed 08/02/24).</w:t>
      </w:r>
    </w:p>
    <w:p w:rsidRPr="00A248E2" w:rsidR="00923EA2" w:rsidP="00923EA2" w:rsidRDefault="00923EA2" w14:paraId="5C070BF2" w14:textId="068EF408">
      <w:pPr>
        <w:rPr>
          <w:rFonts w:ascii="Fira Sans" w:hAnsi="Fira Sans" w:cs="Segoe UI"/>
          <w:sz w:val="20"/>
          <w:szCs w:val="20"/>
          <w:lang w:val="en-NZ"/>
        </w:rPr>
      </w:pPr>
      <w:r w:rsidRPr="00A248E2">
        <w:rPr>
          <w:rFonts w:ascii="Fira Sans" w:hAnsi="Fira Sans"/>
          <w:sz w:val="20"/>
          <w:szCs w:val="20"/>
          <w:lang w:val="en-NZ" w:eastAsia="en-NZ"/>
        </w:rPr>
        <w:t xml:space="preserve">Central Cancer Network, Cancer Society, Cancer Nurses College. 2018. </w:t>
      </w:r>
      <w:r w:rsidRPr="00A248E2">
        <w:rPr>
          <w:rFonts w:ascii="Fira Sans" w:hAnsi="Fira Sans"/>
          <w:i/>
          <w:iCs/>
          <w:sz w:val="20"/>
          <w:szCs w:val="20"/>
          <w:lang w:val="en-NZ" w:eastAsia="en-NZ"/>
        </w:rPr>
        <w:t>Cancer Survivorship in New Zealand – Consensus Statement</w:t>
      </w:r>
      <w:r w:rsidRPr="00A248E2">
        <w:rPr>
          <w:rFonts w:ascii="Fira Sans" w:hAnsi="Fira Sans"/>
          <w:sz w:val="20"/>
          <w:szCs w:val="20"/>
          <w:lang w:val="en-NZ" w:eastAsia="en-NZ"/>
        </w:rPr>
        <w:t>. URL</w:t>
      </w:r>
      <w:r w:rsidRPr="00A248E2">
        <w:rPr>
          <w:rFonts w:ascii="Fira Sans" w:hAnsi="Fira Sans" w:eastAsia="Calibri" w:cs="Arial"/>
          <w:b/>
          <w:color w:val="3B3838"/>
          <w:sz w:val="20"/>
          <w:szCs w:val="20"/>
          <w:u w:val="single"/>
          <w:lang w:val="en-NZ" w:eastAsia="en-NZ"/>
        </w:rPr>
        <w:t xml:space="preserve">: </w:t>
      </w:r>
      <w:hyperlink w:history="1" r:id="rId83">
        <w:r w:rsidRPr="00A248E2">
          <w:rPr>
            <w:rFonts w:ascii="Fira Sans" w:hAnsi="Fira Sans" w:eastAsia="Calibri" w:cs="Arial"/>
            <w:color w:val="0070C0"/>
            <w:sz w:val="20"/>
            <w:szCs w:val="20"/>
            <w:u w:val="single"/>
            <w:lang w:val="en-NZ" w:eastAsia="en-NZ"/>
          </w:rPr>
          <w:t>www.cancer.org.nz/assets/Uploads/Survivorship-Consensus-Statement.pdf</w:t>
        </w:r>
      </w:hyperlink>
      <w:r w:rsidRPr="00A248E2">
        <w:rPr>
          <w:rFonts w:ascii="Fira Sans" w:hAnsi="Fira Sans"/>
          <w:color w:val="0070C0"/>
          <w:sz w:val="20"/>
          <w:szCs w:val="20"/>
          <w:lang w:val="en-NZ" w:eastAsia="en-NZ"/>
        </w:rPr>
        <w:t xml:space="preserve"> </w:t>
      </w:r>
      <w:r w:rsidRPr="00A248E2">
        <w:rPr>
          <w:rFonts w:ascii="Fira Sans" w:hAnsi="Fira Sans" w:cs="Segoe UI"/>
          <w:sz w:val="20"/>
          <w:szCs w:val="20"/>
          <w:u w:val="single"/>
          <w:shd w:val="clear" w:color="auto" w:fill="FFFFFF"/>
          <w:lang w:val="en-NZ"/>
        </w:rPr>
        <w:t>(</w:t>
      </w:r>
      <w:r w:rsidRPr="00A248E2">
        <w:rPr>
          <w:rFonts w:ascii="Fira Sans" w:hAnsi="Fira Sans" w:cs="Segoe UI"/>
          <w:sz w:val="20"/>
          <w:szCs w:val="20"/>
          <w:lang w:val="en-NZ"/>
        </w:rPr>
        <w:t xml:space="preserve">accessed 2 February 2024). </w:t>
      </w:r>
    </w:p>
    <w:p w:rsidRPr="00A248E2" w:rsidR="00923EA2" w:rsidP="00923EA2" w:rsidRDefault="00923EA2" w14:paraId="1562322F" w14:textId="77777777">
      <w:pPr>
        <w:rPr>
          <w:rFonts w:ascii="Fira Sans" w:hAnsi="Fira Sans" w:eastAsia="Calibri" w:cs="Arial"/>
          <w:color w:val="0070C0"/>
          <w:sz w:val="20"/>
          <w:szCs w:val="20"/>
          <w:u w:val="single"/>
          <w:lang w:val="en-NZ" w:eastAsia="en-NZ"/>
        </w:rPr>
      </w:pPr>
      <w:r w:rsidRPr="00A248E2">
        <w:rPr>
          <w:rFonts w:ascii="Fira Sans" w:hAnsi="Fira Sans"/>
          <w:sz w:val="20"/>
          <w:szCs w:val="20"/>
          <w:lang w:val="en-NZ" w:eastAsia="en-NZ"/>
        </w:rPr>
        <w:t xml:space="preserve">Community Health Pathways. 2024. </w:t>
      </w:r>
      <w:r w:rsidRPr="00A248E2">
        <w:rPr>
          <w:rFonts w:ascii="Fira Sans" w:hAnsi="Fira Sans"/>
          <w:i/>
          <w:iCs/>
          <w:sz w:val="20"/>
          <w:szCs w:val="20"/>
          <w:lang w:val="en-NZ" w:eastAsia="en-NZ"/>
        </w:rPr>
        <w:t>NZ NGO Sites Portal.</w:t>
      </w:r>
      <w:r w:rsidRPr="00A248E2">
        <w:rPr>
          <w:rFonts w:ascii="Fira Sans" w:hAnsi="Fira Sans"/>
          <w:sz w:val="20"/>
          <w:szCs w:val="20"/>
          <w:lang w:val="en-NZ" w:eastAsia="en-NZ"/>
        </w:rPr>
        <w:t xml:space="preserve"> URL: </w:t>
      </w:r>
      <w:hyperlink w:history="1" r:id="rId84">
        <w:r w:rsidRPr="00A248E2">
          <w:rPr>
            <w:rFonts w:ascii="Fira Sans" w:hAnsi="Fira Sans" w:eastAsia="Calibri" w:cs="Arial"/>
            <w:color w:val="0070C0"/>
            <w:sz w:val="20"/>
            <w:szCs w:val="20"/>
            <w:u w:val="single"/>
            <w:lang w:val="en-NZ" w:eastAsia="en-NZ"/>
          </w:rPr>
          <w:t>HealthPathways NZ NGO Sites Portal (communityhealthpathways.org)</w:t>
        </w:r>
      </w:hyperlink>
    </w:p>
    <w:p w:rsidRPr="00A248E2" w:rsidR="00923EA2" w:rsidP="00923EA2" w:rsidRDefault="00923EA2" w14:paraId="7AC0EA23" w14:textId="77777777">
      <w:pPr>
        <w:rPr>
          <w:rFonts w:ascii="Fira Sans" w:hAnsi="Fira Sans"/>
          <w:sz w:val="20"/>
          <w:szCs w:val="20"/>
          <w:lang w:val="en-NZ" w:eastAsia="en-NZ"/>
        </w:rPr>
      </w:pPr>
      <w:r w:rsidRPr="00A248E2">
        <w:rPr>
          <w:rFonts w:ascii="Fira Sans" w:hAnsi="Fira Sans"/>
          <w:sz w:val="20"/>
          <w:szCs w:val="20"/>
          <w:lang w:val="en-NZ" w:eastAsia="en-NZ"/>
        </w:rPr>
        <w:t xml:space="preserve">Czuba KJ, Owens R, Brown PA, et al. 2023. Patients’ and clinicians’ views on shared decision making in cancer care: a qualitative study of Aotearoa New Zealand patients’ and clinicians’ perspectives. </w:t>
      </w:r>
      <w:r w:rsidRPr="00A248E2">
        <w:rPr>
          <w:rFonts w:ascii="Fira Sans" w:hAnsi="Fira Sans"/>
          <w:i/>
          <w:sz w:val="20"/>
          <w:szCs w:val="20"/>
          <w:lang w:val="en-NZ" w:eastAsia="en-NZ"/>
        </w:rPr>
        <w:t>New Zealand Medical Journal</w:t>
      </w:r>
      <w:r w:rsidRPr="00A248E2">
        <w:rPr>
          <w:rFonts w:ascii="Fira Sans" w:hAnsi="Fira Sans"/>
          <w:sz w:val="20"/>
          <w:szCs w:val="20"/>
          <w:lang w:val="en-NZ" w:eastAsia="en-NZ"/>
        </w:rPr>
        <w:t xml:space="preserve"> 136(1581): 10–27.</w:t>
      </w:r>
    </w:p>
    <w:p w:rsidRPr="00A248E2" w:rsidR="00923EA2" w:rsidP="00923EA2" w:rsidRDefault="00923EA2" w14:paraId="55E32D6F" w14:textId="77777777">
      <w:pPr>
        <w:rPr>
          <w:rFonts w:ascii="Fira Sans" w:hAnsi="Fira Sans"/>
          <w:sz w:val="20"/>
          <w:szCs w:val="20"/>
          <w:lang w:val="en-NZ"/>
        </w:rPr>
      </w:pPr>
      <w:bookmarkStart w:name="_Hlk159494066" w:id="32"/>
      <w:r w:rsidRPr="00A248E2">
        <w:rPr>
          <w:rFonts w:ascii="Fira Sans" w:hAnsi="Fira Sans"/>
          <w:sz w:val="20"/>
          <w:szCs w:val="20"/>
          <w:lang w:val="en-NZ"/>
        </w:rPr>
        <w:t>Dew K, Signal L, Davies C,</w:t>
      </w:r>
      <w:r w:rsidRPr="00A248E2" w:rsidDel="00EA4926">
        <w:rPr>
          <w:rFonts w:ascii="Fira Sans" w:hAnsi="Fira Sans"/>
          <w:sz w:val="20"/>
          <w:szCs w:val="20"/>
          <w:lang w:val="en-NZ"/>
        </w:rPr>
        <w:t xml:space="preserve"> </w:t>
      </w:r>
      <w:r w:rsidRPr="00A248E2">
        <w:rPr>
          <w:rFonts w:ascii="Fira Sans" w:hAnsi="Fira Sans"/>
          <w:sz w:val="20"/>
          <w:szCs w:val="20"/>
          <w:lang w:val="en-NZ"/>
        </w:rPr>
        <w:t>et al</w:t>
      </w:r>
      <w:bookmarkEnd w:id="32"/>
      <w:r w:rsidRPr="00A248E2">
        <w:rPr>
          <w:rFonts w:ascii="Fira Sans" w:hAnsi="Fira Sans"/>
          <w:sz w:val="20"/>
          <w:szCs w:val="20"/>
          <w:lang w:val="en-NZ"/>
        </w:rPr>
        <w:t xml:space="preserve">. 2015. </w:t>
      </w:r>
      <w:r w:rsidRPr="00A248E2">
        <w:rPr>
          <w:rFonts w:ascii="Fira Sans" w:hAnsi="Fira Sans"/>
          <w:i/>
          <w:sz w:val="20"/>
          <w:szCs w:val="20"/>
          <w:lang w:val="en-NZ"/>
        </w:rPr>
        <w:t xml:space="preserve">Dissonant roles: The experience of Māori in cancer care. </w:t>
      </w:r>
      <w:r w:rsidRPr="00A248E2">
        <w:rPr>
          <w:rFonts w:ascii="Fira Sans" w:hAnsi="Fira Sans"/>
          <w:i/>
          <w:iCs/>
          <w:sz w:val="20"/>
          <w:szCs w:val="20"/>
          <w:lang w:val="en-NZ"/>
        </w:rPr>
        <w:t>Social Science Medicine</w:t>
      </w:r>
      <w:r w:rsidRPr="00A248E2">
        <w:rPr>
          <w:rFonts w:ascii="Fira Sans" w:hAnsi="Fira Sans"/>
          <w:sz w:val="20"/>
          <w:szCs w:val="20"/>
          <w:lang w:val="en-NZ"/>
        </w:rPr>
        <w:t xml:space="preserve"> 138: 144–51. </w:t>
      </w:r>
      <w:r w:rsidRPr="00A248E2">
        <w:rPr>
          <w:rFonts w:ascii="Fira Sans" w:hAnsi="Fira Sans"/>
          <w:sz w:val="20"/>
          <w:szCs w:val="20"/>
          <w:lang w:val="en-NZ" w:eastAsia="en-NZ"/>
        </w:rPr>
        <w:t xml:space="preserve">URL: </w:t>
      </w:r>
      <w:hyperlink w:history="1" r:id="rId85">
        <w:r w:rsidRPr="00A248E2">
          <w:rPr>
            <w:rFonts w:ascii="Fira Sans" w:hAnsi="Fira Sans" w:eastAsia="Calibri" w:cs="Arial"/>
            <w:color w:val="0070C0"/>
            <w:sz w:val="20"/>
            <w:szCs w:val="20"/>
            <w:u w:val="single"/>
            <w:lang w:val="en-NZ" w:eastAsia="en-NZ"/>
          </w:rPr>
          <w:t>doi.org/10.1016/j.socscimed.2015.06.008</w:t>
        </w:r>
      </w:hyperlink>
      <w:r w:rsidRPr="00A248E2">
        <w:rPr>
          <w:rFonts w:ascii="Fira Sans" w:hAnsi="Fira Sans"/>
          <w:color w:val="0070C0"/>
          <w:sz w:val="20"/>
          <w:szCs w:val="20"/>
          <w:lang w:val="en-NZ"/>
        </w:rPr>
        <w:t xml:space="preserve"> </w:t>
      </w:r>
      <w:r w:rsidRPr="00A248E2">
        <w:rPr>
          <w:rFonts w:ascii="Fira Sans" w:hAnsi="Fira Sans"/>
          <w:sz w:val="20"/>
          <w:szCs w:val="20"/>
          <w:vertAlign w:val="superscript"/>
          <w:lang w:val="en-NZ"/>
        </w:rPr>
        <w:t xml:space="preserve"> </w:t>
      </w:r>
      <w:r w:rsidRPr="00A248E2">
        <w:rPr>
          <w:rFonts w:ascii="Fira Sans" w:hAnsi="Fira Sans"/>
          <w:sz w:val="20"/>
          <w:szCs w:val="20"/>
          <w:lang w:val="en-NZ" w:eastAsia="en-NZ"/>
        </w:rPr>
        <w:t>(accessed 22 February 2024).</w:t>
      </w:r>
    </w:p>
    <w:p w:rsidRPr="00A248E2" w:rsidR="00923EA2" w:rsidP="00923EA2" w:rsidRDefault="00923EA2" w14:paraId="130458B0" w14:textId="77777777">
      <w:pPr>
        <w:rPr>
          <w:rFonts w:ascii="Fira Sans" w:hAnsi="Fira Sans" w:eastAsiaTheme="majorEastAsia" w:cstheme="majorBidi"/>
          <w:color w:val="385623" w:themeColor="accent6" w:themeShade="80"/>
          <w:sz w:val="20"/>
          <w:szCs w:val="20"/>
          <w:lang w:val="en-NZ" w:eastAsia="en-NZ"/>
        </w:rPr>
      </w:pPr>
      <w:r w:rsidRPr="00A248E2">
        <w:rPr>
          <w:rFonts w:ascii="Fira Sans" w:hAnsi="Fira Sans" w:eastAsia="Fira Sans" w:cs="Fira Sans"/>
          <w:sz w:val="20"/>
          <w:szCs w:val="20"/>
          <w:lang w:val="en-NZ" w:eastAsia="en-NZ"/>
        </w:rPr>
        <w:t xml:space="preserve">Fitch, M. 2008. Supportive care framework. </w:t>
      </w:r>
      <w:r w:rsidRPr="00A248E2">
        <w:rPr>
          <w:rFonts w:ascii="Fira Sans" w:hAnsi="Fira Sans" w:eastAsia="Fira Sans" w:cs="Fira Sans"/>
          <w:i/>
          <w:iCs/>
          <w:sz w:val="20"/>
          <w:szCs w:val="20"/>
          <w:lang w:val="en-NZ" w:eastAsia="en-NZ"/>
        </w:rPr>
        <w:t>Canadian Oncology Nursing Journal</w:t>
      </w:r>
      <w:r w:rsidRPr="00A248E2">
        <w:rPr>
          <w:rFonts w:ascii="Fira Sans" w:hAnsi="Fira Sans" w:cs="Segoe UI"/>
          <w:color w:val="212121"/>
          <w:sz w:val="20"/>
          <w:szCs w:val="20"/>
          <w:shd w:val="clear" w:color="auto" w:fill="FFFFFF"/>
          <w:lang w:val="en-NZ"/>
        </w:rPr>
        <w:t xml:space="preserve"> 18(1): 6–24. </w:t>
      </w:r>
      <w:r w:rsidRPr="00A248E2">
        <w:rPr>
          <w:rFonts w:ascii="Fira Sans" w:hAnsi="Fira Sans"/>
          <w:sz w:val="20"/>
          <w:szCs w:val="20"/>
          <w:lang w:val="en-NZ" w:eastAsia="en-NZ"/>
        </w:rPr>
        <w:t xml:space="preserve">URL: </w:t>
      </w:r>
      <w:hyperlink w:history="1" r:id="rId86">
        <w:r w:rsidRPr="00A248E2">
          <w:rPr>
            <w:rFonts w:ascii="Fira Sans" w:hAnsi="Fira Sans" w:eastAsia="Calibri" w:cs="Arial"/>
            <w:color w:val="0070C0"/>
            <w:sz w:val="20"/>
            <w:szCs w:val="20"/>
            <w:u w:val="single"/>
            <w:lang w:val="en-NZ" w:eastAsia="en-NZ"/>
          </w:rPr>
          <w:t>doi.org/10.5737/1181912x181614</w:t>
        </w:r>
      </w:hyperlink>
      <w:r w:rsidRPr="00A248E2">
        <w:rPr>
          <w:rFonts w:ascii="Fira Sans" w:hAnsi="Fira Sans" w:cs="Segoe UI"/>
          <w:b/>
          <w:bCs/>
          <w:color w:val="212121"/>
          <w:sz w:val="20"/>
          <w:szCs w:val="20"/>
          <w:shd w:val="clear" w:color="auto" w:fill="FFFFFF"/>
          <w:lang w:val="en-NZ"/>
        </w:rPr>
        <w:t xml:space="preserve"> </w:t>
      </w:r>
      <w:r w:rsidRPr="00A248E2">
        <w:rPr>
          <w:rFonts w:ascii="Fira Sans" w:hAnsi="Fira Sans"/>
          <w:sz w:val="20"/>
          <w:szCs w:val="20"/>
          <w:lang w:val="en-NZ" w:eastAsia="en-NZ"/>
        </w:rPr>
        <w:t>(accessed 22 February 2024).</w:t>
      </w:r>
    </w:p>
    <w:p w:rsidRPr="00A248E2" w:rsidR="00923EA2" w:rsidP="00923EA2" w:rsidRDefault="00923EA2" w14:paraId="10CC6FD2" w14:textId="77777777">
      <w:pPr>
        <w:rPr>
          <w:rFonts w:ascii="Fira Sans" w:hAnsi="Fira Sans"/>
          <w:sz w:val="20"/>
          <w:szCs w:val="20"/>
          <w:lang w:val="en-NZ"/>
        </w:rPr>
      </w:pPr>
      <w:bookmarkStart w:name="_Hlk159494091" w:id="33"/>
      <w:r w:rsidRPr="00A248E2">
        <w:rPr>
          <w:rFonts w:ascii="Fira Sans" w:hAnsi="Fira Sans"/>
          <w:sz w:val="20"/>
          <w:szCs w:val="20"/>
          <w:lang w:val="en-NZ"/>
        </w:rPr>
        <w:t>Gurney JK, Robson B, Koea J, et al</w:t>
      </w:r>
      <w:bookmarkEnd w:id="33"/>
      <w:r w:rsidRPr="00A248E2">
        <w:rPr>
          <w:rFonts w:ascii="Fira Sans" w:hAnsi="Fira Sans"/>
          <w:sz w:val="20"/>
          <w:szCs w:val="20"/>
          <w:lang w:val="en-NZ"/>
        </w:rPr>
        <w:t>. 2020. The most commonly diagnosed and most common causes of cancer death for M</w:t>
      </w:r>
      <w:r w:rsidRPr="00A248E2">
        <w:rPr>
          <w:rFonts w:ascii="Fira Sans" w:hAnsi="Fira Sans" w:cstheme="minorHAnsi"/>
          <w:sz w:val="20"/>
          <w:szCs w:val="20"/>
          <w:lang w:val="en-NZ"/>
        </w:rPr>
        <w:t>ā</w:t>
      </w:r>
      <w:r w:rsidRPr="00A248E2">
        <w:rPr>
          <w:rFonts w:ascii="Fira Sans" w:hAnsi="Fira Sans"/>
          <w:sz w:val="20"/>
          <w:szCs w:val="20"/>
          <w:lang w:val="en-NZ"/>
        </w:rPr>
        <w:t xml:space="preserve">ori New Zealanders. </w:t>
      </w:r>
      <w:r w:rsidRPr="00A248E2">
        <w:rPr>
          <w:rFonts w:ascii="Fira Sans" w:hAnsi="Fira Sans"/>
          <w:i/>
          <w:sz w:val="20"/>
          <w:szCs w:val="20"/>
          <w:lang w:val="en-NZ"/>
        </w:rPr>
        <w:t>The New Zealand Medical Journal</w:t>
      </w:r>
      <w:r w:rsidRPr="00A248E2">
        <w:rPr>
          <w:rFonts w:ascii="Fira Sans" w:hAnsi="Fira Sans"/>
          <w:sz w:val="20"/>
          <w:szCs w:val="20"/>
          <w:lang w:val="en-NZ"/>
        </w:rPr>
        <w:t xml:space="preserve"> (Online) 133(1521): 77–6.</w:t>
      </w:r>
    </w:p>
    <w:p w:rsidRPr="00A248E2" w:rsidR="00923EA2" w:rsidP="00923EA2" w:rsidRDefault="00923EA2" w14:paraId="442629C8" w14:textId="77777777">
      <w:pPr>
        <w:rPr>
          <w:rFonts w:ascii="Fira Sans" w:hAnsi="Fira Sans" w:cs="Arial"/>
          <w:color w:val="000000"/>
          <w:sz w:val="20"/>
          <w:szCs w:val="20"/>
          <w:lang w:val="en-NZ"/>
        </w:rPr>
      </w:pPr>
      <w:r w:rsidRPr="00A248E2">
        <w:rPr>
          <w:rFonts w:ascii="Fira Sans" w:hAnsi="Fira Sans"/>
          <w:sz w:val="20"/>
          <w:szCs w:val="20"/>
          <w:lang w:val="en-NZ" w:eastAsia="en-NZ"/>
        </w:rPr>
        <w:t>Health New Zealand | Te Whatu Ora</w:t>
      </w:r>
      <w:r w:rsidRPr="00A248E2">
        <w:rPr>
          <w:rFonts w:ascii="Fira Sans" w:hAnsi="Fira Sans"/>
          <w:sz w:val="20"/>
          <w:szCs w:val="20"/>
          <w:lang w:val="en-NZ"/>
        </w:rPr>
        <w:t xml:space="preserve">. 2023a. </w:t>
      </w:r>
      <w:r w:rsidRPr="00A248E2">
        <w:rPr>
          <w:rFonts w:ascii="Fira Sans" w:hAnsi="Fira Sans"/>
          <w:i/>
          <w:iCs/>
          <w:sz w:val="20"/>
          <w:szCs w:val="20"/>
          <w:lang w:val="en-NZ"/>
        </w:rPr>
        <w:t>Faster Cancer Treatment Indicators, Business Rules and Data Definitions</w:t>
      </w:r>
      <w:r w:rsidRPr="00A248E2">
        <w:rPr>
          <w:rFonts w:ascii="Fira Sans" w:hAnsi="Fira Sans"/>
          <w:sz w:val="20"/>
          <w:szCs w:val="20"/>
          <w:lang w:val="en-NZ"/>
        </w:rPr>
        <w:t>. Wellington:</w:t>
      </w:r>
      <w:r w:rsidRPr="00A248E2">
        <w:rPr>
          <w:rFonts w:ascii="Fira Sans" w:hAnsi="Fira Sans" w:cs="Arial"/>
          <w:color w:val="000000"/>
          <w:sz w:val="20"/>
          <w:szCs w:val="20"/>
          <w:lang w:val="en-NZ"/>
        </w:rPr>
        <w:t xml:space="preserve">.URL: </w:t>
      </w:r>
      <w:hyperlink w:history="1" r:id="rId87">
        <w:r w:rsidRPr="00A248E2">
          <w:rPr>
            <w:rFonts w:ascii="Fira Sans" w:hAnsi="Fira Sans" w:eastAsia="Calibri" w:cs="Arial"/>
            <w:color w:val="0070C0"/>
            <w:sz w:val="20"/>
            <w:szCs w:val="20"/>
            <w:u w:val="single"/>
            <w:lang w:val="en-NZ" w:eastAsia="en-NZ"/>
          </w:rPr>
          <w:t>http://view.officeapps.live.com/op/view.aspx?src=https%3A%2F%2Fwww.tewhatuora.govt.nz%2Fassets%2FOur-health-system%2FData-and-statistics%2FNZ-health-stats%2FData-references%2FData-dictionaries%2FFCT-Indicators-Data-Definitions-and-Business-Rules-v6.4-September-2023.docx&amp;wdOrigin=BROWSELINK</w:t>
        </w:r>
      </w:hyperlink>
      <w:r w:rsidRPr="00A248E2">
        <w:rPr>
          <w:rFonts w:ascii="Fira Sans" w:hAnsi="Fira Sans" w:eastAsia="Calibri" w:cs="Arial"/>
          <w:color w:val="0070C0"/>
          <w:sz w:val="20"/>
          <w:szCs w:val="20"/>
          <w:u w:val="single"/>
          <w:lang w:val="en-NZ" w:eastAsia="en-NZ"/>
        </w:rPr>
        <w:t xml:space="preserve"> </w:t>
      </w:r>
    </w:p>
    <w:p w:rsidRPr="00A248E2" w:rsidR="00923EA2" w:rsidP="00923EA2" w:rsidRDefault="00923EA2" w14:paraId="071DA97D" w14:textId="77777777">
      <w:pPr>
        <w:rPr>
          <w:rFonts w:ascii="Fira Sans" w:hAnsi="Fira Sans"/>
          <w:sz w:val="20"/>
          <w:szCs w:val="20"/>
          <w:lang w:val="en-NZ" w:eastAsia="en-NZ"/>
        </w:rPr>
      </w:pPr>
      <w:r w:rsidRPr="00A248E2">
        <w:rPr>
          <w:rFonts w:ascii="Fira Sans" w:hAnsi="Fira Sans"/>
          <w:sz w:val="20"/>
          <w:szCs w:val="20"/>
          <w:lang w:val="en-NZ" w:eastAsia="en-NZ"/>
        </w:rPr>
        <w:t>Health New Zealand | Te Whatu Ora</w:t>
      </w:r>
      <w:r w:rsidRPr="00A248E2">
        <w:rPr>
          <w:rFonts w:ascii="Fira Sans" w:hAnsi="Fira Sans" w:cs="Segoe UI"/>
          <w:sz w:val="20"/>
          <w:szCs w:val="20"/>
          <w:lang w:val="en-NZ"/>
        </w:rPr>
        <w:t xml:space="preserve">. 2023b. </w:t>
      </w:r>
      <w:r w:rsidRPr="00A248E2">
        <w:rPr>
          <w:rFonts w:ascii="Fira Sans" w:hAnsi="Fira Sans" w:cs="Segoe UI"/>
          <w:i/>
          <w:iCs/>
          <w:sz w:val="20"/>
          <w:szCs w:val="20"/>
          <w:lang w:val="en-NZ"/>
        </w:rPr>
        <w:t>National Telehealth Service.</w:t>
      </w:r>
      <w:r w:rsidRPr="00A248E2">
        <w:rPr>
          <w:rFonts w:ascii="Fira Sans" w:hAnsi="Fira Sans" w:cs="Segoe UI"/>
          <w:sz w:val="20"/>
          <w:szCs w:val="20"/>
          <w:lang w:val="en-NZ"/>
        </w:rPr>
        <w:t xml:space="preserve"> </w:t>
      </w:r>
      <w:r w:rsidRPr="00A248E2">
        <w:rPr>
          <w:rFonts w:ascii="Fira Sans" w:hAnsi="Fira Sans"/>
          <w:sz w:val="20"/>
          <w:szCs w:val="20"/>
          <w:lang w:val="en-NZ" w:eastAsia="en-NZ"/>
        </w:rPr>
        <w:t xml:space="preserve">URL: </w:t>
      </w:r>
      <w:hyperlink w:history="1" r:id="rId88">
        <w:r w:rsidRPr="00A248E2">
          <w:rPr>
            <w:rFonts w:ascii="Fira Sans" w:hAnsi="Fira Sans" w:eastAsia="Calibri" w:cs="Arial"/>
            <w:color w:val="0070C0"/>
            <w:sz w:val="20"/>
            <w:szCs w:val="20"/>
            <w:u w:val="single"/>
            <w:lang w:val="en-NZ" w:eastAsia="en-NZ"/>
          </w:rPr>
          <w:t>www.tewhatuora.govt.nz/our-health-system/digital-health/national-telehealth-service</w:t>
        </w:r>
      </w:hyperlink>
      <w:r w:rsidRPr="00A248E2">
        <w:rPr>
          <w:rFonts w:ascii="Fira Sans" w:hAnsi="Fira Sans"/>
          <w:sz w:val="20"/>
          <w:szCs w:val="20"/>
        </w:rPr>
        <w:t xml:space="preserve"> </w:t>
      </w:r>
      <w:r w:rsidRPr="00A248E2">
        <w:rPr>
          <w:rFonts w:ascii="Fira Sans" w:hAnsi="Fira Sans"/>
          <w:sz w:val="20"/>
          <w:szCs w:val="20"/>
          <w:lang w:val="en-NZ" w:eastAsia="en-NZ"/>
        </w:rPr>
        <w:t>(accessed 22 February 2024).</w:t>
      </w:r>
    </w:p>
    <w:p w:rsidRPr="00A248E2" w:rsidR="00923EA2" w:rsidP="00923EA2" w:rsidRDefault="00923EA2" w14:paraId="31F40909" w14:textId="77777777">
      <w:pPr>
        <w:rPr>
          <w:rFonts w:ascii="Fira Sans" w:hAnsi="Fira Sans" w:cs="Segoe UI"/>
          <w:sz w:val="20"/>
          <w:szCs w:val="20"/>
          <w:lang w:val="en-NZ"/>
        </w:rPr>
      </w:pPr>
      <w:r w:rsidRPr="00A248E2">
        <w:rPr>
          <w:rFonts w:ascii="Fira Sans" w:hAnsi="Fira Sans"/>
          <w:sz w:val="20"/>
          <w:szCs w:val="20"/>
          <w:lang w:val="en-NZ"/>
        </w:rPr>
        <w:t xml:space="preserve">Health and Disability Commissioner | Te Toihau Hauora Hauātanga. (nd). </w:t>
      </w:r>
      <w:r w:rsidRPr="00A248E2">
        <w:rPr>
          <w:rFonts w:ascii="Fira Sans" w:hAnsi="Fira Sans"/>
          <w:i/>
          <w:iCs/>
          <w:sz w:val="20"/>
          <w:szCs w:val="20"/>
          <w:lang w:val="en-NZ"/>
        </w:rPr>
        <w:t>Advance Directives &amp; Enduring Powers of Attorney.</w:t>
      </w:r>
      <w:r w:rsidRPr="00A248E2">
        <w:rPr>
          <w:rFonts w:ascii="Fira Sans" w:hAnsi="Fira Sans"/>
          <w:sz w:val="20"/>
          <w:szCs w:val="20"/>
          <w:lang w:val="en-NZ"/>
        </w:rPr>
        <w:t xml:space="preserve"> </w:t>
      </w:r>
      <w:r w:rsidRPr="00A248E2">
        <w:rPr>
          <w:rFonts w:ascii="Fira Sans" w:hAnsi="Fira Sans"/>
          <w:sz w:val="20"/>
          <w:szCs w:val="20"/>
          <w:lang w:val="en-NZ" w:eastAsia="en-NZ"/>
        </w:rPr>
        <w:t xml:space="preserve">URL: </w:t>
      </w:r>
      <w:hyperlink w:history="1" r:id="rId89">
        <w:r w:rsidRPr="00A248E2">
          <w:rPr>
            <w:rFonts w:ascii="Fira Sans" w:hAnsi="Fira Sans" w:eastAsia="Calibri" w:cs="Arial"/>
            <w:color w:val="0070C0"/>
            <w:sz w:val="20"/>
            <w:szCs w:val="20"/>
            <w:u w:val="single"/>
            <w:lang w:val="en-NZ" w:eastAsia="en-NZ"/>
          </w:rPr>
          <w:t>www.hdc.org.nz/your-rights/about-the-code/advance-directives-enduring-powers-of-attorney</w:t>
        </w:r>
      </w:hyperlink>
      <w:r w:rsidRPr="00A248E2">
        <w:rPr>
          <w:rFonts w:ascii="Fira Sans" w:hAnsi="Fira Sans"/>
          <w:color w:val="0070C0"/>
          <w:sz w:val="20"/>
          <w:szCs w:val="20"/>
        </w:rPr>
        <w:t xml:space="preserve"> </w:t>
      </w:r>
      <w:r w:rsidRPr="00A248E2">
        <w:rPr>
          <w:rFonts w:ascii="Fira Sans" w:hAnsi="Fira Sans"/>
          <w:sz w:val="20"/>
          <w:szCs w:val="20"/>
          <w:lang w:val="en-NZ" w:eastAsia="en-NZ"/>
        </w:rPr>
        <w:t>(accessed 22 February 2024).</w:t>
      </w:r>
      <w:r w:rsidRPr="00A248E2" w:rsidDel="005F5092">
        <w:rPr>
          <w:rFonts w:ascii="Fira Sans" w:hAnsi="Fira Sans" w:cs="Segoe UI"/>
          <w:sz w:val="20"/>
          <w:szCs w:val="20"/>
          <w:lang w:val="en-NZ"/>
        </w:rPr>
        <w:t xml:space="preserve"> </w:t>
      </w:r>
    </w:p>
    <w:p w:rsidRPr="00A248E2" w:rsidR="00923EA2" w:rsidP="00923EA2" w:rsidRDefault="00923EA2" w14:paraId="7A0B7329" w14:textId="77777777">
      <w:pPr>
        <w:rPr>
          <w:rFonts w:ascii="Fira Sans" w:hAnsi="Fira Sans"/>
          <w:sz w:val="20"/>
          <w:szCs w:val="20"/>
          <w:lang w:val="en-NZ" w:eastAsia="en-NZ"/>
        </w:rPr>
      </w:pPr>
      <w:r w:rsidRPr="00A248E2">
        <w:rPr>
          <w:rFonts w:ascii="Fira Sans" w:hAnsi="Fira Sans"/>
          <w:sz w:val="20"/>
          <w:szCs w:val="20"/>
          <w:lang w:val="en-NZ" w:eastAsia="en-NZ"/>
        </w:rPr>
        <w:t xml:space="preserve">Health and Disability Commissioner. 1996. </w:t>
      </w:r>
      <w:r w:rsidRPr="00A248E2">
        <w:rPr>
          <w:rFonts w:ascii="Fira Sans" w:hAnsi="Fira Sans"/>
          <w:i/>
          <w:iCs/>
          <w:sz w:val="20"/>
          <w:szCs w:val="20"/>
          <w:lang w:val="en-NZ" w:eastAsia="en-NZ"/>
        </w:rPr>
        <w:t>Code of Health and Disability Services Consumers’ Rights</w:t>
      </w:r>
      <w:r w:rsidRPr="00A248E2">
        <w:rPr>
          <w:rFonts w:ascii="Fira Sans" w:hAnsi="Fira Sans"/>
          <w:sz w:val="20"/>
          <w:szCs w:val="20"/>
          <w:lang w:val="en-NZ" w:eastAsia="en-NZ"/>
        </w:rPr>
        <w:t>.</w:t>
      </w:r>
      <w:r w:rsidRPr="00A248E2" w:rsidDel="00B05123">
        <w:rPr>
          <w:rFonts w:ascii="Fira Sans" w:hAnsi="Fira Sans"/>
          <w:sz w:val="20"/>
          <w:szCs w:val="20"/>
          <w:lang w:val="en-NZ" w:eastAsia="en-NZ"/>
        </w:rPr>
        <w:t xml:space="preserve"> </w:t>
      </w:r>
      <w:r w:rsidRPr="00A248E2">
        <w:rPr>
          <w:rFonts w:ascii="Fira Sans" w:hAnsi="Fira Sans"/>
        </w:rPr>
        <w:t xml:space="preserve"> </w:t>
      </w:r>
      <w:r w:rsidRPr="00A248E2">
        <w:rPr>
          <w:rFonts w:ascii="Fira Sans" w:hAnsi="Fira Sans"/>
          <w:sz w:val="20"/>
          <w:szCs w:val="20"/>
          <w:lang w:val="en-NZ" w:eastAsia="en-NZ"/>
        </w:rPr>
        <w:t xml:space="preserve">URL: </w:t>
      </w:r>
      <w:hyperlink w:history="1" r:id="rId90">
        <w:r w:rsidRPr="00A248E2">
          <w:rPr>
            <w:rFonts w:ascii="Fira Sans" w:hAnsi="Fira Sans" w:eastAsia="Calibri" w:cs="Arial"/>
            <w:color w:val="0070C0"/>
            <w:sz w:val="20"/>
            <w:szCs w:val="20"/>
            <w:u w:val="single"/>
            <w:lang w:val="en-NZ" w:eastAsia="en-NZ"/>
          </w:rPr>
          <w:t>www.hdc.org.nz/your-rights/about-the-code/code-of-health-and-disability-services-consumers-rights</w:t>
        </w:r>
      </w:hyperlink>
      <w:r w:rsidRPr="00A248E2">
        <w:rPr>
          <w:rFonts w:ascii="Fira Sans" w:hAnsi="Fira Sans" w:eastAsia="Calibri" w:cs="Arial"/>
          <w:b/>
          <w:color w:val="3B3838"/>
          <w:sz w:val="20"/>
          <w:szCs w:val="20"/>
          <w:u w:val="single"/>
          <w:lang w:val="en-NZ" w:eastAsia="en-NZ"/>
        </w:rPr>
        <w:t xml:space="preserve"> </w:t>
      </w:r>
      <w:r w:rsidRPr="00A248E2">
        <w:rPr>
          <w:rFonts w:ascii="Fira Sans" w:hAnsi="Fira Sans"/>
          <w:sz w:val="20"/>
          <w:szCs w:val="20"/>
          <w:lang w:val="en-NZ" w:eastAsia="en-NZ"/>
        </w:rPr>
        <w:t>(accessed 22 February 2024).</w:t>
      </w:r>
    </w:p>
    <w:p w:rsidRPr="00A248E2" w:rsidR="008805FC" w:rsidP="00923EA2" w:rsidRDefault="008805FC" w14:paraId="5C070037" w14:textId="20401DFA">
      <w:pPr>
        <w:rPr>
          <w:rFonts w:ascii="Fira Sans" w:hAnsi="Fira Sans"/>
          <w:color w:val="000000" w:themeColor="text1"/>
          <w:sz w:val="20"/>
          <w:szCs w:val="20"/>
          <w:lang w:val="en-NZ"/>
        </w:rPr>
      </w:pPr>
      <w:bookmarkStart w:name="_Hlk159494106" w:id="34"/>
      <w:r w:rsidRPr="00A248E2">
        <w:rPr>
          <w:rFonts w:ascii="Fira Sans" w:hAnsi="Fira Sans"/>
          <w:sz w:val="20"/>
          <w:szCs w:val="20"/>
          <w:lang w:val="en-NZ"/>
        </w:rPr>
        <w:t xml:space="preserve">Health Quality and Safety Commission. </w:t>
      </w:r>
      <w:r w:rsidRPr="00A248E2" w:rsidR="00D3490E">
        <w:rPr>
          <w:rFonts w:ascii="Fira Sans" w:hAnsi="Fira Sans"/>
          <w:sz w:val="20"/>
          <w:szCs w:val="20"/>
          <w:lang w:val="en-NZ"/>
        </w:rPr>
        <w:t xml:space="preserve">2022. </w:t>
      </w:r>
      <w:r w:rsidRPr="00A248E2" w:rsidR="00962F4C">
        <w:rPr>
          <w:rFonts w:ascii="Fira Sans" w:hAnsi="Fira Sans"/>
          <w:i/>
          <w:iCs/>
          <w:sz w:val="20"/>
          <w:szCs w:val="20"/>
          <w:lang w:val="en-NZ"/>
        </w:rPr>
        <w:t>Serious Illness Conversation Guide</w:t>
      </w:r>
      <w:r w:rsidRPr="00A248E2" w:rsidR="00F91179">
        <w:rPr>
          <w:rFonts w:ascii="Fira Sans" w:hAnsi="Fira Sans"/>
          <w:i/>
          <w:iCs/>
          <w:sz w:val="20"/>
          <w:szCs w:val="20"/>
          <w:lang w:val="en-NZ"/>
        </w:rPr>
        <w:t>,</w:t>
      </w:r>
      <w:r w:rsidRPr="00A248E2" w:rsidR="00962F4C">
        <w:rPr>
          <w:rFonts w:ascii="Fira Sans" w:hAnsi="Fira Sans"/>
          <w:i/>
          <w:iCs/>
          <w:sz w:val="20"/>
          <w:szCs w:val="20"/>
          <w:lang w:val="en-NZ"/>
        </w:rPr>
        <w:t xml:space="preserve"> </w:t>
      </w:r>
      <w:r w:rsidRPr="00A248E2" w:rsidR="00AE5BAC">
        <w:rPr>
          <w:rFonts w:ascii="Fira Sans" w:hAnsi="Fira Sans"/>
          <w:i/>
          <w:iCs/>
          <w:sz w:val="20"/>
          <w:szCs w:val="20"/>
          <w:lang w:val="en-NZ"/>
        </w:rPr>
        <w:t>Aotearoa.</w:t>
      </w:r>
      <w:r w:rsidRPr="00A248E2" w:rsidR="00D3490E">
        <w:rPr>
          <w:rFonts w:ascii="Fira Sans" w:hAnsi="Fira Sans"/>
          <w:i/>
          <w:iCs/>
          <w:sz w:val="20"/>
          <w:szCs w:val="20"/>
          <w:lang w:val="en-NZ"/>
        </w:rPr>
        <w:t xml:space="preserve"> </w:t>
      </w:r>
      <w:r w:rsidRPr="00A248E2" w:rsidR="000D186E">
        <w:rPr>
          <w:rFonts w:ascii="Fira Sans" w:hAnsi="Fira Sans" w:eastAsia="Calibri" w:cs="Arial"/>
          <w:bCs/>
          <w:color w:val="0070C0"/>
          <w:sz w:val="20"/>
          <w:szCs w:val="20"/>
          <w:u w:val="single"/>
          <w:lang w:val="en-NZ" w:eastAsia="en-NZ"/>
        </w:rPr>
        <w:t>www.hqsc.govt.nz/assets/Our-work/Advance-care-planning/ACP-info-for-clinicians/Publications-resources/Aotearoa-Serious-Illness-Conversation-Guide-Oct-2019.pdf</w:t>
      </w:r>
      <w:r w:rsidRPr="00A248E2" w:rsidR="00AE5BAC">
        <w:rPr>
          <w:rFonts w:ascii="Fira Sans" w:hAnsi="Fira Sans" w:eastAsia="Calibri" w:cs="Arial"/>
          <w:b/>
          <w:color w:val="0070C0"/>
          <w:sz w:val="20"/>
          <w:szCs w:val="20"/>
          <w:u w:val="single"/>
          <w:lang w:val="en-NZ" w:eastAsia="en-NZ"/>
        </w:rPr>
        <w:t xml:space="preserve"> </w:t>
      </w:r>
      <w:r w:rsidRPr="00A248E2" w:rsidR="00AE5BAC">
        <w:rPr>
          <w:rFonts w:ascii="Fira Sans" w:hAnsi="Fira Sans"/>
          <w:color w:val="000000" w:themeColor="text1"/>
          <w:sz w:val="20"/>
          <w:szCs w:val="20"/>
          <w:lang w:val="en-NZ"/>
        </w:rPr>
        <w:t>(accessed 28 March 2024)</w:t>
      </w:r>
    </w:p>
    <w:p w:rsidRPr="00A248E2" w:rsidR="00923EA2" w:rsidP="00923EA2" w:rsidRDefault="00923EA2" w14:paraId="244DE462" w14:textId="1C162847">
      <w:pPr>
        <w:rPr>
          <w:rFonts w:ascii="Fira Sans" w:hAnsi="Fira Sans"/>
          <w:sz w:val="20"/>
          <w:szCs w:val="20"/>
          <w:lang w:val="en-NZ" w:eastAsia="en-NZ"/>
        </w:rPr>
      </w:pPr>
      <w:r w:rsidRPr="00A248E2">
        <w:rPr>
          <w:rFonts w:ascii="Fira Sans" w:hAnsi="Fira Sans"/>
          <w:sz w:val="20"/>
          <w:szCs w:val="20"/>
          <w:lang w:val="en-NZ"/>
        </w:rPr>
        <w:lastRenderedPageBreak/>
        <w:t>Hill S, Sarfati D, Blakely T, et al</w:t>
      </w:r>
      <w:bookmarkEnd w:id="34"/>
      <w:r w:rsidRPr="00A248E2">
        <w:rPr>
          <w:rFonts w:ascii="Fira Sans" w:hAnsi="Fira Sans"/>
          <w:sz w:val="20"/>
          <w:szCs w:val="20"/>
          <w:lang w:val="en-NZ"/>
        </w:rPr>
        <w:t>. 2010. Survival disparities in Indigenous and non-Indigenous New Zealanders with colon cancer: the role of patient comorbidity, treatment</w:t>
      </w:r>
      <w:r w:rsidRPr="00A248E2" w:rsidR="00F41754">
        <w:rPr>
          <w:rFonts w:ascii="Fira Sans" w:hAnsi="Fira Sans"/>
          <w:sz w:val="20"/>
          <w:szCs w:val="20"/>
          <w:lang w:val="en-NZ"/>
        </w:rPr>
        <w:t>,</w:t>
      </w:r>
      <w:r w:rsidRPr="00A248E2">
        <w:rPr>
          <w:rFonts w:ascii="Fira Sans" w:hAnsi="Fira Sans"/>
          <w:sz w:val="20"/>
          <w:szCs w:val="20"/>
          <w:lang w:val="en-NZ"/>
        </w:rPr>
        <w:t xml:space="preserve"> and health service factors. </w:t>
      </w:r>
      <w:r w:rsidRPr="00A248E2">
        <w:rPr>
          <w:rFonts w:ascii="Fira Sans" w:hAnsi="Fira Sans"/>
          <w:i/>
          <w:sz w:val="20"/>
          <w:szCs w:val="20"/>
          <w:lang w:val="en-NZ"/>
        </w:rPr>
        <w:t>Journal of Epidemiology &amp; Community Health</w:t>
      </w:r>
      <w:r w:rsidRPr="00A248E2">
        <w:rPr>
          <w:rFonts w:ascii="Fira Sans" w:hAnsi="Fira Sans"/>
          <w:sz w:val="20"/>
          <w:szCs w:val="20"/>
          <w:lang w:val="en-NZ"/>
        </w:rPr>
        <w:t xml:space="preserve"> 64(2): 117–23.</w:t>
      </w:r>
    </w:p>
    <w:p w:rsidRPr="00A248E2" w:rsidR="00834668" w:rsidP="00834668" w:rsidRDefault="00143FD8" w14:paraId="54B87FB2" w14:textId="77777777">
      <w:pPr>
        <w:pStyle w:val="ListParagraph"/>
        <w:ind w:left="0"/>
        <w:rPr>
          <w:rFonts w:ascii="Fira Sans" w:hAnsi="Fira Sans"/>
          <w:sz w:val="20"/>
          <w:szCs w:val="20"/>
          <w:lang w:val="en-NZ" w:eastAsia="en-NZ"/>
        </w:rPr>
      </w:pPr>
      <w:r w:rsidRPr="00A248E2">
        <w:rPr>
          <w:rFonts w:ascii="Fira Sans" w:hAnsi="Fira Sans"/>
          <w:sz w:val="20"/>
          <w:szCs w:val="20"/>
          <w:lang w:val="en-NZ" w:eastAsia="en-NZ"/>
        </w:rPr>
        <w:t xml:space="preserve">Hospice New Zealand. </w:t>
      </w:r>
      <w:r w:rsidRPr="00A248E2" w:rsidR="001437F4">
        <w:rPr>
          <w:rFonts w:ascii="Fira Sans" w:hAnsi="Fira Sans"/>
          <w:sz w:val="20"/>
          <w:szCs w:val="20"/>
          <w:lang w:val="en-NZ" w:eastAsia="en-NZ"/>
        </w:rPr>
        <w:t>2019a.</w:t>
      </w:r>
      <w:r w:rsidRPr="00A248E2" w:rsidR="00834668">
        <w:rPr>
          <w:rFonts w:ascii="Fira Sans" w:hAnsi="Fira Sans"/>
          <w:sz w:val="20"/>
          <w:szCs w:val="20"/>
          <w:lang w:val="en-NZ" w:eastAsia="en-NZ"/>
        </w:rPr>
        <w:t xml:space="preserve"> </w:t>
      </w:r>
      <w:r w:rsidRPr="00A248E2" w:rsidR="00834668">
        <w:rPr>
          <w:rFonts w:ascii="Fira Sans" w:hAnsi="Fira Sans"/>
          <w:i/>
          <w:iCs/>
          <w:sz w:val="20"/>
          <w:szCs w:val="20"/>
          <w:lang w:val="en-NZ" w:eastAsia="en-NZ"/>
        </w:rPr>
        <w:t xml:space="preserve">A Guide For Carers. </w:t>
      </w:r>
      <w:r w:rsidRPr="00A248E2" w:rsidR="00834668">
        <w:rPr>
          <w:rFonts w:ascii="Fira Sans" w:hAnsi="Fira Sans"/>
          <w:sz w:val="20"/>
          <w:szCs w:val="20"/>
          <w:lang w:val="en-NZ" w:eastAsia="en-NZ"/>
        </w:rPr>
        <w:t xml:space="preserve">Wellington: New Zealand. URL: </w:t>
      </w:r>
      <w:hyperlink w:history="1" r:id="rId91">
        <w:r w:rsidRPr="00A248E2" w:rsidR="00834668">
          <w:rPr>
            <w:rFonts w:ascii="Fira Sans" w:hAnsi="Fira Sans" w:eastAsia="Calibri" w:cs="Arial"/>
            <w:color w:val="0070C0"/>
            <w:sz w:val="20"/>
            <w:szCs w:val="20"/>
            <w:u w:val="single"/>
            <w:lang w:val="en-NZ" w:eastAsia="en-NZ"/>
          </w:rPr>
          <w:t>https://www.hospice.org.nz/wp-content/uploads/2019/03/A-Guide_for_Carers_WEB.pdf</w:t>
        </w:r>
      </w:hyperlink>
      <w:r w:rsidRPr="00A248E2" w:rsidR="00834668">
        <w:rPr>
          <w:rFonts w:ascii="Fira Sans" w:hAnsi="Fira Sans"/>
          <w:sz w:val="20"/>
          <w:szCs w:val="20"/>
          <w:lang w:val="en-NZ" w:eastAsia="en-NZ"/>
        </w:rPr>
        <w:t xml:space="preserve"> (accessed 21 March 2024).</w:t>
      </w:r>
    </w:p>
    <w:p w:rsidRPr="00A248E2" w:rsidR="00923EA2" w:rsidP="001437F4" w:rsidRDefault="00923EA2" w14:paraId="4507C18E" w14:textId="77777777">
      <w:pPr>
        <w:jc w:val="both"/>
        <w:rPr>
          <w:rFonts w:ascii="Fira Sans" w:hAnsi="Fira Sans" w:cs="Segoe UI"/>
          <w:sz w:val="20"/>
          <w:szCs w:val="20"/>
          <w:lang w:val="en-NZ"/>
        </w:rPr>
      </w:pPr>
      <w:r w:rsidRPr="00A248E2">
        <w:rPr>
          <w:rFonts w:ascii="Fira Sans" w:hAnsi="Fira Sans"/>
          <w:sz w:val="20"/>
          <w:szCs w:val="20"/>
          <w:lang w:val="en-NZ"/>
        </w:rPr>
        <w:t xml:space="preserve">Hospice New Zealand. </w:t>
      </w:r>
      <w:r w:rsidRPr="00A248E2" w:rsidR="001437F4">
        <w:rPr>
          <w:rFonts w:ascii="Fira Sans" w:hAnsi="Fira Sans"/>
          <w:sz w:val="20"/>
          <w:szCs w:val="20"/>
          <w:lang w:val="en-NZ"/>
        </w:rPr>
        <w:t xml:space="preserve">2019b. </w:t>
      </w:r>
      <w:r w:rsidRPr="00A248E2" w:rsidR="001437F4">
        <w:rPr>
          <w:rFonts w:ascii="Fira Sans" w:hAnsi="Fira Sans"/>
          <w:i/>
          <w:sz w:val="20"/>
          <w:szCs w:val="20"/>
          <w:lang w:val="en-NZ"/>
        </w:rPr>
        <w:t>Mauri mate: A Māori Palliative Care Framework for Hospices.</w:t>
      </w:r>
      <w:r w:rsidRPr="00A248E2" w:rsidR="001437F4">
        <w:rPr>
          <w:rFonts w:ascii="Fira Sans" w:hAnsi="Fira Sans"/>
          <w:iCs/>
          <w:sz w:val="20"/>
          <w:szCs w:val="20"/>
          <w:lang w:val="en-NZ"/>
        </w:rPr>
        <w:t>URL:</w:t>
      </w:r>
      <w:r w:rsidRPr="00A248E2" w:rsidR="001437F4">
        <w:rPr>
          <w:rFonts w:ascii="Fira Sans" w:hAnsi="Fira Sans"/>
          <w:i/>
          <w:sz w:val="20"/>
          <w:szCs w:val="20"/>
          <w:lang w:val="en-NZ"/>
        </w:rPr>
        <w:t xml:space="preserve"> </w:t>
      </w:r>
      <w:hyperlink w:history="1" r:id="rId92">
        <w:r w:rsidRPr="00A248E2" w:rsidR="001437F4">
          <w:rPr>
            <w:rFonts w:ascii="Fira Sans" w:hAnsi="Fira Sans" w:eastAsia="Calibri" w:cs="Arial"/>
            <w:color w:val="0070C0"/>
            <w:sz w:val="20"/>
            <w:szCs w:val="20"/>
            <w:u w:val="single"/>
            <w:lang w:val="en-NZ" w:eastAsia="en-NZ"/>
          </w:rPr>
          <w:t>www.hospice.org.nz/mauri-mate/</w:t>
        </w:r>
      </w:hyperlink>
      <w:r w:rsidRPr="00A248E2" w:rsidR="001437F4">
        <w:rPr>
          <w:rFonts w:ascii="Fira Sans" w:hAnsi="Fira Sans" w:cs="Segoe UI"/>
          <w:sz w:val="20"/>
          <w:szCs w:val="20"/>
          <w:u w:val="single"/>
          <w:shd w:val="clear" w:color="auto" w:fill="FFFFFF"/>
          <w:lang w:val="en-NZ"/>
        </w:rPr>
        <w:t xml:space="preserve"> (</w:t>
      </w:r>
      <w:r w:rsidRPr="00A248E2" w:rsidR="001437F4">
        <w:rPr>
          <w:rFonts w:ascii="Fira Sans" w:hAnsi="Fira Sans" w:cs="Segoe UI"/>
          <w:sz w:val="20"/>
          <w:szCs w:val="20"/>
          <w:shd w:val="clear" w:color="auto" w:fill="FFFFFF"/>
          <w:lang w:val="en-NZ"/>
        </w:rPr>
        <w:t xml:space="preserve">accessed </w:t>
      </w:r>
      <w:r w:rsidRPr="00A248E2" w:rsidR="001437F4">
        <w:rPr>
          <w:rFonts w:ascii="Fira Sans" w:hAnsi="Fira Sans" w:cs="Segoe UI"/>
          <w:sz w:val="20"/>
          <w:szCs w:val="20"/>
          <w:shd w:val="clear" w:color="auto" w:fill="FFFFFF" w:themeFill="background1"/>
          <w:lang w:val="en-NZ"/>
        </w:rPr>
        <w:t>13/12/23).</w:t>
      </w:r>
      <w:r w:rsidRPr="00A248E2" w:rsidR="001437F4">
        <w:rPr>
          <w:rFonts w:ascii="Fira Sans" w:hAnsi="Fira Sans" w:cs="Segoe UI"/>
          <w:sz w:val="20"/>
          <w:szCs w:val="20"/>
          <w:lang w:val="en-NZ"/>
        </w:rPr>
        <w:t xml:space="preserve"> </w:t>
      </w:r>
    </w:p>
    <w:p w:rsidRPr="00A248E2" w:rsidR="00923EA2" w:rsidP="00923EA2" w:rsidRDefault="001437F4" w14:paraId="55994205" w14:textId="77777777">
      <w:pPr>
        <w:rPr>
          <w:rFonts w:ascii="Fira Sans" w:hAnsi="Fira Sans"/>
          <w:iCs/>
          <w:sz w:val="20"/>
          <w:szCs w:val="20"/>
          <w:lang w:val="en-NZ" w:eastAsia="en-NZ"/>
        </w:rPr>
      </w:pPr>
      <w:r w:rsidRPr="00A248E2">
        <w:rPr>
          <w:rFonts w:ascii="Fira Sans" w:hAnsi="Fira Sans"/>
          <w:sz w:val="20"/>
          <w:szCs w:val="20"/>
          <w:lang w:val="en-NZ"/>
        </w:rPr>
        <w:t xml:space="preserve">Hospice New Zealand. 2019c. </w:t>
      </w:r>
      <w:r w:rsidRPr="00A248E2">
        <w:rPr>
          <w:rFonts w:ascii="Fira Sans" w:hAnsi="Fira Sans"/>
          <w:i/>
          <w:iCs/>
          <w:sz w:val="20"/>
          <w:szCs w:val="20"/>
          <w:lang w:val="en-NZ"/>
        </w:rPr>
        <w:t>Palliative Care Handbook</w:t>
      </w:r>
      <w:r w:rsidRPr="00A248E2">
        <w:rPr>
          <w:rFonts w:ascii="Fira Sans" w:hAnsi="Fira Sans"/>
          <w:sz w:val="20"/>
          <w:szCs w:val="20"/>
          <w:lang w:val="en-NZ"/>
        </w:rPr>
        <w:t xml:space="preserve">. </w:t>
      </w:r>
      <w:r w:rsidRPr="00A248E2">
        <w:rPr>
          <w:rFonts w:ascii="Fira Sans" w:hAnsi="Fira Sans"/>
          <w:sz w:val="20"/>
          <w:szCs w:val="20"/>
          <w:lang w:val="en-NZ" w:eastAsia="en-NZ"/>
        </w:rPr>
        <w:t xml:space="preserve">URL: </w:t>
      </w:r>
      <w:hyperlink w:history="1" r:id="rId93">
        <w:r w:rsidRPr="00A248E2" w:rsidR="00923EA2">
          <w:rPr>
            <w:rFonts w:ascii="Fira Sans" w:hAnsi="Fira Sans" w:eastAsia="Calibri" w:cs="Arial"/>
            <w:color w:val="0070C0"/>
            <w:sz w:val="20"/>
            <w:szCs w:val="20"/>
            <w:u w:val="single"/>
            <w:lang w:val="en-NZ" w:eastAsia="en-NZ"/>
          </w:rPr>
          <w:t>www.hospice.org.nz/resources/palliative-care-handbook</w:t>
        </w:r>
      </w:hyperlink>
      <w:r w:rsidRPr="00A248E2" w:rsidR="00923EA2">
        <w:rPr>
          <w:rFonts w:ascii="Fira Sans" w:hAnsi="Fira Sans"/>
          <w:sz w:val="20"/>
          <w:szCs w:val="20"/>
          <w:lang w:val="en-NZ"/>
        </w:rPr>
        <w:t xml:space="preserve"> </w:t>
      </w:r>
      <w:r w:rsidRPr="00A248E2" w:rsidR="00923EA2">
        <w:rPr>
          <w:rFonts w:ascii="Fira Sans" w:hAnsi="Fira Sans"/>
          <w:sz w:val="20"/>
          <w:szCs w:val="20"/>
          <w:lang w:val="en-NZ" w:eastAsia="en-NZ"/>
        </w:rPr>
        <w:t>(accessed 22 February 2024).</w:t>
      </w:r>
    </w:p>
    <w:p w:rsidRPr="00A248E2" w:rsidR="001437F4" w:rsidP="001437F4" w:rsidRDefault="001437F4" w14:paraId="7386A70F" w14:textId="77777777">
      <w:pPr>
        <w:rPr>
          <w:rFonts w:ascii="Fira Sans" w:hAnsi="Fira Sans"/>
          <w:sz w:val="20"/>
          <w:szCs w:val="20"/>
          <w:lang w:val="en-NZ"/>
        </w:rPr>
      </w:pPr>
      <w:r w:rsidRPr="00A248E2">
        <w:rPr>
          <w:rFonts w:ascii="Fira Sans" w:hAnsi="Fira Sans"/>
          <w:sz w:val="20"/>
          <w:szCs w:val="20"/>
          <w:lang w:val="en-NZ" w:eastAsia="en-NZ"/>
        </w:rPr>
        <w:t xml:space="preserve">Hospice New Zealand. 2019d. </w:t>
      </w:r>
      <w:r w:rsidRPr="00A248E2">
        <w:rPr>
          <w:rFonts w:ascii="Fira Sans" w:hAnsi="Fira Sans"/>
          <w:i/>
          <w:iCs/>
          <w:sz w:val="20"/>
          <w:szCs w:val="20"/>
          <w:lang w:val="en-NZ" w:eastAsia="en-NZ"/>
        </w:rPr>
        <w:t>Ngā Paerewa Pairuri Tāngata | Standards for Palliative Care</w:t>
      </w:r>
      <w:r w:rsidRPr="00A248E2">
        <w:rPr>
          <w:rFonts w:ascii="Fira Sans" w:hAnsi="Fira Sans"/>
          <w:iCs/>
          <w:sz w:val="20"/>
          <w:szCs w:val="20"/>
          <w:lang w:val="en-NZ" w:eastAsia="en-NZ"/>
        </w:rPr>
        <w:t>.</w:t>
      </w:r>
      <w:r w:rsidRPr="00A248E2">
        <w:rPr>
          <w:rFonts w:ascii="Fira Sans" w:hAnsi="Fira Sans"/>
          <w:sz w:val="20"/>
          <w:szCs w:val="20"/>
          <w:lang w:val="en-NZ"/>
        </w:rPr>
        <w:t xml:space="preserve"> URL: </w:t>
      </w:r>
      <w:hyperlink w:history="1" r:id="rId94">
        <w:r w:rsidRPr="00A248E2">
          <w:rPr>
            <w:rFonts w:ascii="Fira Sans" w:hAnsi="Fira Sans" w:eastAsia="Calibri" w:cs="Arial"/>
            <w:color w:val="0070C0"/>
            <w:sz w:val="20"/>
            <w:szCs w:val="20"/>
            <w:u w:val="single"/>
            <w:lang w:val="en-NZ" w:eastAsia="en-NZ"/>
          </w:rPr>
          <w:t>www.hospice.org.nz/wp-content/uploads/2019/04/HNZ-Standards-2019-full-copy-interactiveFINAL-.pdf</w:t>
        </w:r>
      </w:hyperlink>
      <w:r w:rsidRPr="00A248E2">
        <w:rPr>
          <w:rFonts w:ascii="Fira Sans" w:hAnsi="Fira Sans" w:eastAsia="Calibri" w:cs="Arial"/>
          <w:b/>
          <w:sz w:val="20"/>
          <w:szCs w:val="20"/>
          <w:u w:val="single"/>
        </w:rPr>
        <w:t xml:space="preserve"> </w:t>
      </w:r>
      <w:r w:rsidRPr="00A248E2">
        <w:rPr>
          <w:rFonts w:ascii="Fira Sans" w:hAnsi="Fira Sans"/>
          <w:sz w:val="20"/>
          <w:szCs w:val="20"/>
          <w:lang w:val="en-NZ"/>
        </w:rPr>
        <w:t>(accessed 20 February 2024).</w:t>
      </w:r>
    </w:p>
    <w:p w:rsidRPr="00A248E2" w:rsidR="00923EA2" w:rsidP="00923EA2" w:rsidRDefault="00923EA2" w14:paraId="5AD9771A" w14:textId="32BA7684">
      <w:pPr>
        <w:rPr>
          <w:rFonts w:ascii="Fira Sans" w:hAnsi="Fira Sans"/>
          <w:sz w:val="20"/>
          <w:szCs w:val="20"/>
          <w:lang w:val="en-NZ" w:eastAsia="en-NZ"/>
        </w:rPr>
      </w:pPr>
      <w:r w:rsidRPr="00A248E2">
        <w:rPr>
          <w:rFonts w:ascii="Fira Sans" w:hAnsi="Fira Sans"/>
          <w:sz w:val="20"/>
          <w:szCs w:val="20"/>
          <w:lang w:val="en-NZ" w:eastAsia="en-NZ"/>
        </w:rPr>
        <w:t xml:space="preserve">Medical Council of New Zealand. 2019. </w:t>
      </w:r>
      <w:r w:rsidRPr="00A248E2">
        <w:rPr>
          <w:rFonts w:ascii="Fira Sans" w:hAnsi="Fira Sans"/>
          <w:i/>
          <w:iCs/>
          <w:sz w:val="20"/>
          <w:szCs w:val="20"/>
          <w:lang w:val="en-NZ" w:eastAsia="en-NZ"/>
        </w:rPr>
        <w:t>Statement on Cultural Safety</w:t>
      </w:r>
      <w:r w:rsidRPr="00A248E2">
        <w:rPr>
          <w:rFonts w:ascii="Fira Sans" w:hAnsi="Fira Sans"/>
          <w:sz w:val="20"/>
          <w:szCs w:val="20"/>
          <w:lang w:val="en-NZ" w:eastAsia="en-NZ"/>
        </w:rPr>
        <w:t xml:space="preserve">. URL: </w:t>
      </w:r>
      <w:hyperlink w:history="1" r:id="rId95">
        <w:r w:rsidRPr="00A248E2">
          <w:rPr>
            <w:rFonts w:ascii="Fira Sans" w:hAnsi="Fira Sans" w:eastAsia="Calibri" w:cs="Arial"/>
            <w:color w:val="0070C0"/>
            <w:sz w:val="20"/>
            <w:szCs w:val="20"/>
            <w:u w:val="single"/>
          </w:rPr>
          <w:t>www.mcnz.org.nz/assets/standards/b71d139dca/Statement-on-cultural-safety.pdf</w:t>
        </w:r>
      </w:hyperlink>
      <w:r w:rsidRPr="00A248E2">
        <w:rPr>
          <w:rFonts w:ascii="Fira Sans" w:hAnsi="Fira Sans"/>
          <w:color w:val="0070C0"/>
          <w:sz w:val="20"/>
          <w:szCs w:val="20"/>
          <w:lang w:val="en-NZ" w:eastAsia="en-NZ"/>
        </w:rPr>
        <w:t xml:space="preserve"> </w:t>
      </w:r>
      <w:r w:rsidRPr="00A248E2">
        <w:rPr>
          <w:rFonts w:ascii="Fira Sans" w:hAnsi="Fira Sans"/>
          <w:sz w:val="20"/>
          <w:szCs w:val="20"/>
          <w:lang w:val="en-NZ" w:eastAsia="en-NZ"/>
        </w:rPr>
        <w:t>(accessed 22 February 2024).</w:t>
      </w:r>
    </w:p>
    <w:p w:rsidRPr="00A248E2" w:rsidR="00923EA2" w:rsidP="00923EA2" w:rsidRDefault="00962086" w14:paraId="4104D1AA" w14:textId="77777777">
      <w:pPr>
        <w:rPr>
          <w:rFonts w:ascii="Fira Sans" w:hAnsi="Fira Sans"/>
          <w:sz w:val="20"/>
          <w:szCs w:val="20"/>
          <w:lang w:val="en-NZ" w:eastAsia="en-NZ"/>
        </w:rPr>
      </w:pPr>
      <w:r w:rsidRPr="00A248E2">
        <w:rPr>
          <w:rFonts w:ascii="Fira Sans" w:hAnsi="Fira Sans"/>
          <w:sz w:val="20"/>
          <w:szCs w:val="20"/>
          <w:lang w:val="en-NZ"/>
        </w:rPr>
        <w:t xml:space="preserve">Ministry of Health | </w:t>
      </w:r>
      <w:r w:rsidRPr="00A248E2">
        <w:rPr>
          <w:rFonts w:ascii="Fira Sans" w:hAnsi="Fira Sans"/>
          <w:sz w:val="20"/>
          <w:szCs w:val="20"/>
          <w:lang w:val="en-NZ" w:eastAsia="en-NZ"/>
        </w:rPr>
        <w:t>Manatū Hauora</w:t>
      </w:r>
      <w:r w:rsidRPr="00A248E2">
        <w:rPr>
          <w:rFonts w:ascii="Fira Sans" w:hAnsi="Fira Sans"/>
          <w:sz w:val="20"/>
          <w:szCs w:val="20"/>
          <w:lang w:val="en-NZ"/>
        </w:rPr>
        <w:t xml:space="preserve">. 2023a. </w:t>
      </w:r>
      <w:r w:rsidRPr="00A248E2">
        <w:rPr>
          <w:rFonts w:ascii="Fira Sans" w:hAnsi="Fira Sans"/>
          <w:i/>
          <w:iCs/>
          <w:sz w:val="20"/>
          <w:szCs w:val="20"/>
          <w:lang w:val="en-NZ"/>
        </w:rPr>
        <w:t xml:space="preserve">New Zealand Health Strategy 2023. </w:t>
      </w:r>
      <w:r w:rsidRPr="00A248E2">
        <w:rPr>
          <w:rFonts w:ascii="Fira Sans" w:hAnsi="Fira Sans"/>
          <w:sz w:val="20"/>
          <w:szCs w:val="20"/>
          <w:lang w:val="en-NZ" w:eastAsia="en-NZ"/>
        </w:rPr>
        <w:t xml:space="preserve">URL: </w:t>
      </w:r>
      <w:hyperlink w:history="1" r:id="rId96">
        <w:r w:rsidRPr="00A248E2" w:rsidR="00923EA2">
          <w:rPr>
            <w:rFonts w:ascii="Fira Sans" w:hAnsi="Fira Sans" w:eastAsia="Calibri" w:cs="Arial"/>
            <w:color w:val="0070C0"/>
            <w:sz w:val="20"/>
            <w:szCs w:val="20"/>
            <w:u w:val="single"/>
            <w:lang w:val="en-NZ" w:eastAsia="en-NZ"/>
          </w:rPr>
          <w:t>www.health.govt.nz/system/files/documents/publications/new-zealand-health-strategy-oct23.pdf</w:t>
        </w:r>
      </w:hyperlink>
      <w:r w:rsidRPr="00A248E2" w:rsidR="00923EA2">
        <w:rPr>
          <w:rFonts w:ascii="Fira Sans" w:hAnsi="Fira Sans" w:eastAsia="Calibri" w:cs="Arial"/>
          <w:b/>
          <w:color w:val="3B3838"/>
          <w:sz w:val="20"/>
          <w:szCs w:val="20"/>
          <w:u w:val="single"/>
          <w:lang w:val="en-NZ" w:eastAsia="en-NZ"/>
        </w:rPr>
        <w:t xml:space="preserve"> </w:t>
      </w:r>
      <w:r w:rsidRPr="00A248E2" w:rsidR="00923EA2">
        <w:rPr>
          <w:rFonts w:ascii="Fira Sans" w:hAnsi="Fira Sans"/>
          <w:sz w:val="20"/>
          <w:szCs w:val="20"/>
          <w:lang w:val="en-NZ" w:eastAsia="en-NZ"/>
        </w:rPr>
        <w:t>(accessed 22 February 2024).</w:t>
      </w:r>
    </w:p>
    <w:p w:rsidRPr="00A248E2" w:rsidR="00562D68" w:rsidP="00562D68" w:rsidRDefault="00962086" w14:paraId="70EC314F" w14:textId="77777777">
      <w:pPr>
        <w:jc w:val="both"/>
        <w:rPr>
          <w:rFonts w:ascii="Fira Sans" w:hAnsi="Fira Sans"/>
          <w:sz w:val="20"/>
          <w:szCs w:val="20"/>
          <w:lang w:val="en-NZ" w:eastAsia="en-NZ"/>
        </w:rPr>
      </w:pPr>
      <w:r w:rsidRPr="00A248E2">
        <w:rPr>
          <w:rFonts w:ascii="Fira Sans" w:hAnsi="Fira Sans"/>
          <w:sz w:val="20"/>
          <w:szCs w:val="20"/>
          <w:lang w:val="en-NZ"/>
        </w:rPr>
        <w:t>Ministry of Health | Manatū Hauora</w:t>
      </w:r>
      <w:r w:rsidRPr="00A248E2">
        <w:rPr>
          <w:rFonts w:ascii="Fira Sans" w:hAnsi="Fira Sans"/>
          <w:sz w:val="20"/>
          <w:szCs w:val="20"/>
          <w:lang w:val="en-NZ" w:eastAsia="en-NZ"/>
        </w:rPr>
        <w:t>. 2023b.</w:t>
      </w:r>
      <w:r w:rsidRPr="00A248E2" w:rsidR="00562D68">
        <w:rPr>
          <w:rFonts w:ascii="Fira Sans" w:hAnsi="Fira Sans"/>
          <w:sz w:val="20"/>
          <w:szCs w:val="20"/>
          <w:lang w:val="en-NZ" w:eastAsia="en-NZ"/>
        </w:rPr>
        <w:t xml:space="preserve"> </w:t>
      </w:r>
      <w:r w:rsidRPr="00A248E2" w:rsidR="00562D68">
        <w:rPr>
          <w:rFonts w:ascii="Fira Sans" w:hAnsi="Fira Sans"/>
          <w:i/>
          <w:sz w:val="20"/>
          <w:szCs w:val="20"/>
          <w:lang w:val="en-NZ" w:eastAsia="en-NZ"/>
        </w:rPr>
        <w:t>Faster Cancer Treatment and shorter stays in emergency department</w:t>
      </w:r>
      <w:r w:rsidRPr="00A248E2" w:rsidR="00562D68">
        <w:rPr>
          <w:rFonts w:ascii="Fira Sans" w:hAnsi="Fira Sans"/>
          <w:i/>
          <w:iCs/>
          <w:sz w:val="20"/>
          <w:szCs w:val="20"/>
          <w:lang w:val="en-NZ" w:eastAsia="en-NZ"/>
        </w:rPr>
        <w:t>.</w:t>
      </w:r>
      <w:r w:rsidRPr="00A248E2" w:rsidR="00562D68">
        <w:rPr>
          <w:rFonts w:ascii="Fira Sans" w:hAnsi="Fira Sans"/>
          <w:sz w:val="20"/>
          <w:szCs w:val="20"/>
          <w:lang w:val="en-NZ" w:eastAsia="en-NZ"/>
        </w:rPr>
        <w:t>URL:</w:t>
      </w:r>
      <w:hyperlink w:history="1" r:id="rId97">
        <w:r w:rsidRPr="00A248E2" w:rsidR="00562D68">
          <w:rPr>
            <w:rFonts w:ascii="Fira Sans" w:hAnsi="Fira Sans" w:eastAsia="Calibri" w:cs="Arial"/>
            <w:color w:val="0070C0"/>
            <w:sz w:val="20"/>
            <w:szCs w:val="20"/>
            <w:u w:val="single"/>
            <w:lang w:val="en-NZ" w:eastAsia="en-NZ"/>
          </w:rPr>
          <w:t>www.health.govt.nz/new-zealand-health-system/accountability-and-funding/planning-and-performance-data/faster-cancer-treatment-and-shorter-stays-emergency-department</w:t>
        </w:r>
      </w:hyperlink>
      <w:r w:rsidRPr="00A248E2" w:rsidR="00562D68">
        <w:rPr>
          <w:rFonts w:ascii="Fira Sans" w:hAnsi="Fira Sans" w:cs="Segoe UI"/>
          <w:sz w:val="20"/>
          <w:szCs w:val="20"/>
          <w:shd w:val="clear" w:color="auto" w:fill="FFFFFF"/>
          <w:lang w:val="en-NZ"/>
        </w:rPr>
        <w:t xml:space="preserve">(accessed </w:t>
      </w:r>
      <w:r w:rsidRPr="00A248E2" w:rsidR="00562D68">
        <w:rPr>
          <w:rFonts w:ascii="Fira Sans" w:hAnsi="Fira Sans" w:cs="Segoe UI"/>
          <w:sz w:val="20"/>
          <w:szCs w:val="20"/>
          <w:lang w:val="en-NZ"/>
        </w:rPr>
        <w:t>02/08/23</w:t>
      </w:r>
      <w:r w:rsidRPr="00A248E2" w:rsidR="00562D68">
        <w:rPr>
          <w:rFonts w:ascii="Fira Sans" w:hAnsi="Fira Sans" w:cs="Segoe UI"/>
          <w:sz w:val="20"/>
          <w:szCs w:val="20"/>
          <w:shd w:val="clear" w:color="auto" w:fill="FFFFFF"/>
          <w:lang w:val="en-NZ"/>
        </w:rPr>
        <w:t>).</w:t>
      </w:r>
      <w:r w:rsidRPr="00A248E2" w:rsidR="00562D68">
        <w:rPr>
          <w:rFonts w:ascii="Fira Sans" w:hAnsi="Fira Sans" w:cs="Segoe UI"/>
          <w:sz w:val="20"/>
          <w:szCs w:val="20"/>
          <w:lang w:val="en-NZ"/>
        </w:rPr>
        <w:t xml:space="preserve"> </w:t>
      </w:r>
    </w:p>
    <w:p w:rsidRPr="00A248E2" w:rsidR="004D0BE7" w:rsidP="004D0BE7" w:rsidRDefault="004D0BE7" w14:paraId="302C99A3" w14:textId="77777777">
      <w:pPr>
        <w:rPr>
          <w:rFonts w:ascii="Fira Sans" w:hAnsi="Fira Sans"/>
          <w:sz w:val="20"/>
          <w:szCs w:val="20"/>
          <w:lang w:val="en-NZ" w:eastAsia="en-NZ"/>
        </w:rPr>
      </w:pPr>
      <w:r w:rsidRPr="00A248E2">
        <w:rPr>
          <w:rFonts w:ascii="Fira Sans" w:hAnsi="Fira Sans"/>
          <w:sz w:val="20"/>
          <w:szCs w:val="20"/>
          <w:lang w:val="en-NZ" w:eastAsia="en-NZ"/>
        </w:rPr>
        <w:t xml:space="preserve">Ministry of Health | Manatū Hauora. 2019. </w:t>
      </w:r>
      <w:r w:rsidRPr="00A248E2">
        <w:rPr>
          <w:rFonts w:ascii="Fira Sans" w:hAnsi="Fira Sans"/>
          <w:i/>
          <w:iCs/>
          <w:sz w:val="20"/>
          <w:szCs w:val="20"/>
          <w:lang w:val="en-NZ" w:eastAsia="en-NZ"/>
        </w:rPr>
        <w:t>New Zealand Cancer Action Plan 2019–2029 – Te Mahere mō te Mate Pukupuku o Aotearoa 2019–2029</w:t>
      </w:r>
      <w:r w:rsidRPr="00A248E2">
        <w:rPr>
          <w:rFonts w:ascii="Fira Sans" w:hAnsi="Fira Sans"/>
          <w:sz w:val="20"/>
          <w:szCs w:val="20"/>
          <w:lang w:val="en-NZ" w:eastAsia="en-NZ"/>
        </w:rPr>
        <w:t xml:space="preserve">. Revised January 2020. Wellington: Ministry of Health. URL: </w:t>
      </w:r>
      <w:hyperlink w:history="1" r:id="rId98">
        <w:r w:rsidRPr="00A248E2">
          <w:rPr>
            <w:rFonts w:ascii="Fira Sans" w:hAnsi="Fira Sans" w:eastAsia="Calibri" w:cs="Arial"/>
            <w:color w:val="0070C0"/>
            <w:sz w:val="20"/>
            <w:szCs w:val="20"/>
            <w:u w:val="single"/>
            <w:lang w:val="en-NZ" w:eastAsia="en-NZ"/>
          </w:rPr>
          <w:t>www.health.govt.nz/publication/new-zealand-cancer-action-plan-2019-2029</w:t>
        </w:r>
      </w:hyperlink>
      <w:r w:rsidRPr="00A248E2">
        <w:rPr>
          <w:rFonts w:ascii="Fira Sans" w:hAnsi="Fira Sans"/>
          <w:sz w:val="20"/>
          <w:szCs w:val="20"/>
          <w:lang w:val="en-NZ" w:eastAsia="en-NZ"/>
        </w:rPr>
        <w:t xml:space="preserve"> (accessed 22 February 2024).</w:t>
      </w:r>
    </w:p>
    <w:p w:rsidRPr="00A248E2" w:rsidR="00923EA2" w:rsidP="00923EA2" w:rsidRDefault="00923EA2" w14:paraId="3A0ED875" w14:textId="77777777">
      <w:pPr>
        <w:rPr>
          <w:rFonts w:ascii="Fira Sans" w:hAnsi="Fira Sans"/>
          <w:sz w:val="20"/>
          <w:szCs w:val="20"/>
          <w:u w:val="single"/>
          <w:lang w:val="en-NZ"/>
        </w:rPr>
      </w:pPr>
      <w:r w:rsidRPr="00A248E2">
        <w:rPr>
          <w:rFonts w:ascii="Fira Sans" w:hAnsi="Fira Sans"/>
          <w:sz w:val="20"/>
          <w:szCs w:val="20"/>
          <w:lang w:val="en-NZ" w:eastAsia="en-NZ"/>
        </w:rPr>
        <w:t xml:space="preserve">Ministry of Health | Manatū Hauora. 2017a. </w:t>
      </w:r>
      <w:r w:rsidRPr="00A248E2">
        <w:rPr>
          <w:rFonts w:ascii="Fira Sans" w:hAnsi="Fira Sans"/>
          <w:i/>
          <w:iCs/>
          <w:sz w:val="20"/>
          <w:szCs w:val="20"/>
          <w:lang w:val="en-NZ" w:eastAsia="en-NZ"/>
        </w:rPr>
        <w:t>Māori health models – Te Whare Tapa Wha.</w:t>
      </w:r>
      <w:r w:rsidRPr="00A248E2">
        <w:rPr>
          <w:rFonts w:ascii="Fira Sans" w:hAnsi="Fira Sans"/>
          <w:sz w:val="20"/>
          <w:szCs w:val="20"/>
          <w:lang w:val="en-NZ" w:eastAsia="en-NZ"/>
        </w:rPr>
        <w:t xml:space="preserve"> URL: </w:t>
      </w:r>
      <w:hyperlink w:history="1" r:id="rId99">
        <w:r w:rsidRPr="00A248E2">
          <w:rPr>
            <w:rFonts w:ascii="Fira Sans" w:hAnsi="Fira Sans" w:eastAsia="Calibri" w:cs="Arial"/>
            <w:color w:val="0070C0"/>
            <w:sz w:val="20"/>
            <w:szCs w:val="20"/>
            <w:u w:val="single"/>
            <w:lang w:val="en-NZ" w:eastAsia="en-NZ"/>
          </w:rPr>
          <w:t>www.health.govt.nz/our-work/populations/maori-health/maori-health-models/maori-health-models-te-whare-tapa-wha</w:t>
        </w:r>
      </w:hyperlink>
      <w:r w:rsidRPr="00A248E2">
        <w:rPr>
          <w:rFonts w:ascii="Fira Sans" w:hAnsi="Fira Sans"/>
          <w:sz w:val="20"/>
          <w:szCs w:val="20"/>
          <w:lang w:val="en-NZ" w:eastAsia="en-NZ"/>
        </w:rPr>
        <w:t xml:space="preserve"> (accessed 22 February 2024).</w:t>
      </w:r>
    </w:p>
    <w:p w:rsidRPr="00A248E2" w:rsidR="00923EA2" w:rsidP="00923EA2" w:rsidRDefault="00923EA2" w14:paraId="33C9BA02" w14:textId="77777777">
      <w:pPr>
        <w:jc w:val="both"/>
        <w:rPr>
          <w:rFonts w:ascii="Fira Sans" w:hAnsi="Fira Sans" w:cs="Segoe UI"/>
          <w:sz w:val="20"/>
          <w:szCs w:val="20"/>
          <w:lang w:val="en-NZ"/>
        </w:rPr>
      </w:pPr>
      <w:r w:rsidRPr="00A248E2">
        <w:rPr>
          <w:rFonts w:ascii="Fira Sans" w:hAnsi="Fira Sans"/>
          <w:sz w:val="20"/>
          <w:szCs w:val="20"/>
          <w:lang w:val="en-NZ" w:eastAsia="en-NZ"/>
        </w:rPr>
        <w:t xml:space="preserve">Morton R. 1996. </w:t>
      </w:r>
      <w:r w:rsidRPr="00A248E2">
        <w:rPr>
          <w:rFonts w:ascii="Fira Sans" w:hAnsi="Fira Sans"/>
          <w:i/>
          <w:sz w:val="20"/>
          <w:szCs w:val="20"/>
          <w:lang w:val="en-NZ" w:eastAsia="en-NZ"/>
        </w:rPr>
        <w:t>Breaking bad news to patients with cancer</w:t>
      </w:r>
      <w:r w:rsidRPr="00A248E2">
        <w:rPr>
          <w:rFonts w:ascii="Fira Sans" w:hAnsi="Fira Sans"/>
          <w:sz w:val="20"/>
          <w:szCs w:val="20"/>
          <w:lang w:val="en-NZ" w:eastAsia="en-NZ"/>
        </w:rPr>
        <w:t xml:space="preserve">. Prof Nurse. 1996 Jul;11(10):669-71. PMID: 8718375. URL: </w:t>
      </w:r>
      <w:r w:rsidRPr="00A248E2">
        <w:rPr>
          <w:rFonts w:ascii="Fira Sans" w:hAnsi="Fira Sans"/>
        </w:rPr>
        <w:t>pubmed.ncbi.nlm.nih.gov/8718375/</w:t>
      </w:r>
      <w:r w:rsidRPr="00A248E2">
        <w:rPr>
          <w:rFonts w:ascii="Fira Sans" w:hAnsi="Fira Sans"/>
          <w:color w:val="0563C1" w:themeColor="hyperlink"/>
          <w:sz w:val="20"/>
          <w:szCs w:val="20"/>
          <w:u w:val="single"/>
          <w:lang w:val="en-NZ" w:eastAsia="en-NZ"/>
        </w:rPr>
        <w:t xml:space="preserve"> </w:t>
      </w:r>
      <w:r w:rsidRPr="00A248E2">
        <w:rPr>
          <w:rFonts w:ascii="Fira Sans" w:hAnsi="Fira Sans" w:cs="Segoe UI"/>
          <w:sz w:val="20"/>
          <w:szCs w:val="20"/>
          <w:shd w:val="clear" w:color="auto" w:fill="FFFFFF"/>
          <w:lang w:val="en-NZ"/>
        </w:rPr>
        <w:t>(</w:t>
      </w:r>
      <w:r w:rsidRPr="00A248E2">
        <w:rPr>
          <w:rFonts w:ascii="Fira Sans" w:hAnsi="Fira Sans" w:cs="Segoe UI"/>
          <w:sz w:val="20"/>
          <w:szCs w:val="20"/>
          <w:lang w:val="en-NZ"/>
        </w:rPr>
        <w:t xml:space="preserve">accessed 02 February 2024). </w:t>
      </w:r>
    </w:p>
    <w:p w:rsidRPr="00A248E2" w:rsidR="00923EA2" w:rsidP="00923EA2" w:rsidRDefault="00923EA2" w14:paraId="5CF1B03F" w14:textId="77777777">
      <w:pPr>
        <w:jc w:val="both"/>
        <w:rPr>
          <w:rFonts w:ascii="Fira Sans" w:hAnsi="Fira Sans" w:cs="Segoe UI"/>
          <w:sz w:val="20"/>
          <w:szCs w:val="20"/>
          <w:lang w:val="en-NZ"/>
        </w:rPr>
      </w:pPr>
      <w:r w:rsidRPr="00A248E2">
        <w:rPr>
          <w:rFonts w:ascii="Fira Sans" w:hAnsi="Fira Sans" w:cs="Segoe UI"/>
          <w:sz w:val="20"/>
          <w:szCs w:val="20"/>
          <w:lang w:val="en-NZ"/>
        </w:rPr>
        <w:t xml:space="preserve">Office of the Privacy Commissioner | Te Mana Mātapono Matatapu. </w:t>
      </w:r>
      <w:r w:rsidRPr="00A248E2">
        <w:rPr>
          <w:rFonts w:ascii="Fira Sans" w:hAnsi="Fira Sans" w:cs="Segoe UI"/>
          <w:i/>
          <w:iCs/>
          <w:sz w:val="20"/>
          <w:szCs w:val="20"/>
          <w:lang w:val="en-NZ"/>
        </w:rPr>
        <w:t xml:space="preserve">Health Information Privacy Code 2020. </w:t>
      </w:r>
      <w:r w:rsidRPr="00A248E2">
        <w:rPr>
          <w:rFonts w:ascii="Fira Sans" w:hAnsi="Fira Sans" w:cs="Segoe UI"/>
          <w:sz w:val="20"/>
          <w:szCs w:val="20"/>
          <w:lang w:val="en-NZ"/>
        </w:rPr>
        <w:t>URL</w:t>
      </w:r>
      <w:r w:rsidRPr="00A248E2">
        <w:rPr>
          <w:rFonts w:ascii="Fira Sans" w:hAnsi="Fira Sans" w:eastAsia="Calibri" w:cs="Arial"/>
          <w:b/>
          <w:color w:val="3B3838"/>
          <w:sz w:val="20"/>
          <w:szCs w:val="20"/>
          <w:u w:val="single"/>
        </w:rPr>
        <w:t xml:space="preserve">: </w:t>
      </w:r>
      <w:hyperlink w:history="1" r:id="rId100">
        <w:r w:rsidRPr="00A248E2">
          <w:rPr>
            <w:rFonts w:ascii="Fira Sans" w:hAnsi="Fira Sans" w:eastAsia="Calibri" w:cs="Arial"/>
            <w:color w:val="0070C0"/>
            <w:sz w:val="20"/>
            <w:szCs w:val="20"/>
            <w:u w:val="single"/>
          </w:rPr>
          <w:t>www.privacy.org.nz/privacy-act-2020/codes-of-practice/hipc2020/</w:t>
        </w:r>
      </w:hyperlink>
      <w:r w:rsidRPr="00A248E2">
        <w:rPr>
          <w:rFonts w:ascii="Fira Sans" w:hAnsi="Fira Sans" w:cs="Segoe UI"/>
          <w:sz w:val="20"/>
          <w:szCs w:val="20"/>
          <w:lang w:val="en-NZ"/>
        </w:rPr>
        <w:t xml:space="preserve"> (accessed 22 February 2024)  </w:t>
      </w:r>
    </w:p>
    <w:p w:rsidRPr="00A248E2" w:rsidR="00923EA2" w:rsidP="00923EA2" w:rsidRDefault="00923EA2" w14:paraId="3F0352B4" w14:textId="77777777">
      <w:pPr>
        <w:rPr>
          <w:rFonts w:ascii="Fira Sans" w:hAnsi="Fira Sans"/>
          <w:sz w:val="20"/>
          <w:szCs w:val="20"/>
          <w:lang w:val="en-NZ" w:eastAsia="en-NZ"/>
        </w:rPr>
      </w:pPr>
      <w:r w:rsidRPr="00A248E2">
        <w:rPr>
          <w:rFonts w:ascii="Fira Sans" w:hAnsi="Fira Sans"/>
          <w:sz w:val="20"/>
          <w:szCs w:val="20"/>
          <w:lang w:val="en-NZ" w:eastAsia="en-NZ"/>
        </w:rPr>
        <w:t xml:space="preserve">Public Trust. (nd). </w:t>
      </w:r>
      <w:r w:rsidRPr="00A248E2">
        <w:rPr>
          <w:rFonts w:ascii="Fira Sans" w:hAnsi="Fira Sans"/>
          <w:i/>
          <w:iCs/>
          <w:sz w:val="20"/>
          <w:szCs w:val="20"/>
          <w:lang w:val="en-NZ" w:eastAsia="en-NZ"/>
        </w:rPr>
        <w:t>Enduring Power of Attorney</w:t>
      </w:r>
      <w:r w:rsidRPr="00A248E2">
        <w:rPr>
          <w:rFonts w:ascii="Fira Sans" w:hAnsi="Fira Sans"/>
          <w:sz w:val="20"/>
          <w:szCs w:val="20"/>
        </w:rPr>
        <w:t xml:space="preserve">. </w:t>
      </w:r>
      <w:r w:rsidRPr="00A248E2">
        <w:rPr>
          <w:rFonts w:ascii="Fira Sans" w:hAnsi="Fira Sans"/>
          <w:sz w:val="20"/>
          <w:szCs w:val="20"/>
          <w:lang w:val="en-NZ" w:eastAsia="en-NZ"/>
        </w:rPr>
        <w:t xml:space="preserve">URL: </w:t>
      </w:r>
      <w:hyperlink w:history="1" r:id="rId101">
        <w:r w:rsidRPr="00A248E2">
          <w:rPr>
            <w:rFonts w:ascii="Fira Sans" w:hAnsi="Fira Sans" w:eastAsia="Calibri" w:cs="Arial"/>
            <w:color w:val="0070C0"/>
            <w:sz w:val="20"/>
            <w:szCs w:val="20"/>
            <w:u w:val="single"/>
          </w:rPr>
          <w:t>www.publictrust.co.nz/products-and-services/enduring-power-of-attorney/personal-care-epa</w:t>
        </w:r>
      </w:hyperlink>
      <w:r w:rsidRPr="00A248E2">
        <w:rPr>
          <w:rFonts w:ascii="Fira Sans" w:hAnsi="Fira Sans"/>
          <w:b/>
          <w:bCs/>
          <w:sz w:val="20"/>
          <w:szCs w:val="20"/>
          <w:lang w:val="en-NZ" w:eastAsia="en-NZ"/>
        </w:rPr>
        <w:t xml:space="preserve"> </w:t>
      </w:r>
      <w:r w:rsidRPr="00A248E2">
        <w:rPr>
          <w:rFonts w:ascii="Fira Sans" w:hAnsi="Fira Sans"/>
          <w:sz w:val="20"/>
          <w:szCs w:val="20"/>
          <w:lang w:val="en-NZ" w:eastAsia="en-NZ"/>
        </w:rPr>
        <w:t>(accessed 22 February 2024).</w:t>
      </w:r>
    </w:p>
    <w:p w:rsidRPr="00A248E2" w:rsidR="00923EA2" w:rsidP="00923EA2" w:rsidRDefault="00923EA2" w14:paraId="7D8899DB" w14:textId="77777777">
      <w:pPr>
        <w:rPr>
          <w:rFonts w:ascii="Fira Sans" w:hAnsi="Fira Sans"/>
          <w:sz w:val="20"/>
          <w:szCs w:val="20"/>
          <w:lang w:val="en-NZ"/>
        </w:rPr>
      </w:pPr>
      <w:bookmarkStart w:name="_Hlk159503297" w:id="35"/>
      <w:r w:rsidRPr="00A248E2">
        <w:rPr>
          <w:rFonts w:ascii="Fira Sans" w:hAnsi="Fira Sans"/>
          <w:sz w:val="20"/>
          <w:szCs w:val="20"/>
          <w:lang w:val="en-NZ"/>
        </w:rPr>
        <w:t xml:space="preserve">Reid P, Robson B. 2000. Understanding health inequities. In: </w:t>
      </w:r>
      <w:r w:rsidRPr="00A248E2">
        <w:rPr>
          <w:rFonts w:ascii="Fira Sans" w:hAnsi="Fira Sans"/>
          <w:i/>
          <w:iCs/>
          <w:sz w:val="20"/>
          <w:szCs w:val="20"/>
          <w:lang w:val="en-NZ"/>
        </w:rPr>
        <w:t>Hauora: Māori Standards of Health IV</w:t>
      </w:r>
      <w:r w:rsidRPr="00A248E2">
        <w:rPr>
          <w:rFonts w:ascii="Fira Sans" w:hAnsi="Fira Sans"/>
          <w:sz w:val="20"/>
          <w:szCs w:val="20"/>
          <w:lang w:val="en-NZ"/>
        </w:rPr>
        <w:t xml:space="preserve">. </w:t>
      </w:r>
      <w:r w:rsidRPr="00A248E2">
        <w:rPr>
          <w:rFonts w:ascii="Fira Sans" w:hAnsi="Fira Sans"/>
          <w:i/>
          <w:iCs/>
          <w:sz w:val="20"/>
          <w:szCs w:val="20"/>
          <w:lang w:val="en-NZ"/>
        </w:rPr>
        <w:t>A study of the years 2000–2005</w:t>
      </w:r>
      <w:r w:rsidRPr="00A248E2">
        <w:rPr>
          <w:rFonts w:ascii="Fira Sans" w:hAnsi="Fira Sans"/>
          <w:sz w:val="20"/>
          <w:szCs w:val="20"/>
          <w:lang w:val="en-NZ"/>
        </w:rPr>
        <w:t>.</w:t>
      </w:r>
      <w:r w:rsidRPr="00A248E2">
        <w:rPr>
          <w:rFonts w:ascii="Fira Sans" w:hAnsi="Fira Sans"/>
        </w:rPr>
        <w:t xml:space="preserve"> </w:t>
      </w:r>
      <w:r w:rsidRPr="00A248E2">
        <w:rPr>
          <w:rFonts w:ascii="Fira Sans" w:hAnsi="Fira Sans"/>
          <w:sz w:val="20"/>
          <w:szCs w:val="20"/>
          <w:lang w:val="en-NZ"/>
        </w:rPr>
        <w:t>Wellington: Te Rōpō Rangahau Hauora a Eru Pōmare.</w:t>
      </w:r>
    </w:p>
    <w:p w:rsidRPr="00A248E2" w:rsidR="00923EA2" w:rsidP="00923EA2" w:rsidRDefault="00923EA2" w14:paraId="7C8357EC" w14:textId="77777777">
      <w:pPr>
        <w:rPr>
          <w:rFonts w:ascii="Fira Sans" w:hAnsi="Fira Sans"/>
          <w:sz w:val="20"/>
          <w:szCs w:val="20"/>
          <w:lang w:val="en-NZ" w:eastAsia="en-NZ"/>
        </w:rPr>
      </w:pPr>
      <w:r w:rsidRPr="00A248E2">
        <w:rPr>
          <w:rFonts w:ascii="Fira Sans" w:hAnsi="Fira Sans"/>
          <w:sz w:val="20"/>
          <w:szCs w:val="20"/>
          <w:lang w:val="en-NZ"/>
        </w:rPr>
        <w:t xml:space="preserve">Robson B, Cormack D, Purdie, G. 2010. </w:t>
      </w:r>
      <w:r w:rsidRPr="00A248E2">
        <w:rPr>
          <w:rFonts w:ascii="Fira Sans" w:hAnsi="Fira Sans"/>
          <w:i/>
          <w:iCs/>
          <w:sz w:val="20"/>
          <w:szCs w:val="20"/>
          <w:lang w:val="en-NZ"/>
        </w:rPr>
        <w:t>Unequal impact II: Māori and non-Māori cancer statistics by deprivation and rural-urban status 2002–2006</w:t>
      </w:r>
      <w:r w:rsidRPr="00A248E2">
        <w:rPr>
          <w:rFonts w:ascii="Fira Sans" w:hAnsi="Fira Sans"/>
          <w:sz w:val="20"/>
          <w:szCs w:val="20"/>
          <w:lang w:val="en-NZ"/>
        </w:rPr>
        <w:t xml:space="preserve">. Wellington: Te Rōpō Rangahau Hauora a Eru Pōmare. </w:t>
      </w:r>
    </w:p>
    <w:p w:rsidRPr="00A248E2" w:rsidR="00923EA2" w:rsidP="00923EA2" w:rsidRDefault="00923EA2" w14:paraId="4BE82C93" w14:textId="77777777">
      <w:pPr>
        <w:rPr>
          <w:rFonts w:ascii="Fira Sans" w:hAnsi="Fira Sans"/>
          <w:sz w:val="20"/>
          <w:szCs w:val="20"/>
          <w:lang w:val="en-NZ"/>
        </w:rPr>
      </w:pPr>
      <w:r w:rsidRPr="00A248E2">
        <w:rPr>
          <w:rFonts w:ascii="Fira Sans" w:hAnsi="Fira Sans"/>
          <w:sz w:val="20"/>
          <w:szCs w:val="20"/>
          <w:lang w:val="en-NZ"/>
        </w:rPr>
        <w:t xml:space="preserve">Seneviratne S, Campbell I, Scott N, et al. 2015. Treatment delay for Māori women with breast cancer in New Zealand. </w:t>
      </w:r>
      <w:r w:rsidRPr="00A248E2">
        <w:rPr>
          <w:rFonts w:ascii="Fira Sans" w:hAnsi="Fira Sans"/>
          <w:i/>
          <w:iCs/>
          <w:sz w:val="20"/>
          <w:szCs w:val="20"/>
          <w:lang w:val="en-NZ"/>
        </w:rPr>
        <w:t>Ethnicity &amp; Health</w:t>
      </w:r>
      <w:r w:rsidRPr="00A248E2">
        <w:rPr>
          <w:rFonts w:ascii="Fira Sans" w:hAnsi="Fira Sans"/>
          <w:sz w:val="20"/>
          <w:szCs w:val="20"/>
          <w:lang w:val="en-NZ"/>
        </w:rPr>
        <w:t xml:space="preserve"> 20(2): 178–93.</w:t>
      </w:r>
    </w:p>
    <w:p w:rsidRPr="00A248E2" w:rsidR="00923EA2" w:rsidP="00923EA2" w:rsidRDefault="00923EA2" w14:paraId="2502D706" w14:textId="77777777">
      <w:pPr>
        <w:rPr>
          <w:rFonts w:ascii="Fira Sans" w:hAnsi="Fira Sans"/>
          <w:sz w:val="20"/>
          <w:szCs w:val="20"/>
          <w:lang w:val="en-NZ"/>
        </w:rPr>
      </w:pPr>
      <w:r w:rsidRPr="00A248E2">
        <w:rPr>
          <w:rFonts w:ascii="Fira Sans" w:hAnsi="Fira Sans"/>
          <w:sz w:val="20"/>
          <w:szCs w:val="20"/>
          <w:lang w:val="en-NZ"/>
        </w:rPr>
        <w:t xml:space="preserve">Signal V, Sarfati D, Cunningham R, et al. 2015. Indigenous inequities in the presentation and management of stomach cancer in New Zealand: A country with universal health care coverage. </w:t>
      </w:r>
      <w:r w:rsidRPr="00A248E2">
        <w:rPr>
          <w:rFonts w:ascii="Fira Sans" w:hAnsi="Fira Sans"/>
          <w:i/>
          <w:iCs/>
          <w:sz w:val="20"/>
          <w:szCs w:val="20"/>
          <w:lang w:val="en-NZ"/>
        </w:rPr>
        <w:t>Gastric Cancer</w:t>
      </w:r>
      <w:r w:rsidRPr="00A248E2">
        <w:rPr>
          <w:rFonts w:ascii="Fira Sans" w:hAnsi="Fira Sans"/>
          <w:sz w:val="20"/>
          <w:szCs w:val="20"/>
          <w:lang w:val="en-NZ"/>
        </w:rPr>
        <w:t xml:space="preserve"> 18(3): 571–9. </w:t>
      </w:r>
      <w:r w:rsidRPr="00A248E2">
        <w:rPr>
          <w:rFonts w:ascii="Fira Sans" w:hAnsi="Fira Sans"/>
          <w:sz w:val="20"/>
          <w:szCs w:val="20"/>
          <w:lang w:val="en-NZ" w:eastAsia="en-NZ"/>
        </w:rPr>
        <w:t xml:space="preserve">URL: </w:t>
      </w:r>
      <w:hyperlink w:history="1" r:id="rId102">
        <w:r w:rsidRPr="00A248E2">
          <w:rPr>
            <w:rFonts w:ascii="Fira Sans" w:hAnsi="Fira Sans" w:eastAsia="Calibri" w:cs="Arial"/>
            <w:color w:val="0070C0"/>
            <w:sz w:val="20"/>
            <w:szCs w:val="20"/>
            <w:u w:val="single"/>
          </w:rPr>
          <w:t>doi.org/10.1007/s10120-014-0410-y</w:t>
        </w:r>
      </w:hyperlink>
      <w:r w:rsidRPr="00A248E2">
        <w:rPr>
          <w:rFonts w:ascii="Fira Sans" w:hAnsi="Fira Sans"/>
          <w:color w:val="0070C0"/>
          <w:sz w:val="20"/>
          <w:szCs w:val="20"/>
          <w:lang w:val="en-NZ"/>
        </w:rPr>
        <w:t xml:space="preserve"> </w:t>
      </w:r>
      <w:r w:rsidRPr="00A248E2">
        <w:rPr>
          <w:rFonts w:ascii="Fira Sans" w:hAnsi="Fira Sans"/>
          <w:sz w:val="20"/>
          <w:szCs w:val="20"/>
          <w:lang w:val="en-NZ" w:eastAsia="en-NZ"/>
        </w:rPr>
        <w:t>(accessed 22 February 2024).</w:t>
      </w:r>
    </w:p>
    <w:p w:rsidRPr="00923EA2" w:rsidR="00923EA2" w:rsidP="00923EA2" w:rsidRDefault="00923EA2" w14:paraId="78FFCFED" w14:textId="77777777">
      <w:pPr>
        <w:rPr>
          <w:rFonts w:ascii="Fira Sans" w:hAnsi="Fira Sans"/>
          <w:sz w:val="20"/>
          <w:szCs w:val="20"/>
          <w:lang w:val="en-NZ" w:eastAsia="en-NZ"/>
        </w:rPr>
      </w:pPr>
      <w:r w:rsidRPr="00A248E2">
        <w:rPr>
          <w:rFonts w:ascii="Fira Sans" w:hAnsi="Fira Sans"/>
          <w:sz w:val="20"/>
          <w:szCs w:val="20"/>
          <w:lang w:val="en-NZ" w:eastAsia="en-NZ"/>
        </w:rPr>
        <w:t xml:space="preserve">Standards New Zealand. 2021. </w:t>
      </w:r>
      <w:r w:rsidRPr="00A248E2">
        <w:rPr>
          <w:rFonts w:ascii="Fira Sans" w:hAnsi="Fira Sans"/>
          <w:i/>
          <w:iCs/>
          <w:sz w:val="20"/>
          <w:szCs w:val="20"/>
          <w:lang w:val="en-NZ" w:eastAsia="en-NZ"/>
        </w:rPr>
        <w:t>NZS 8134:2021</w:t>
      </w:r>
      <w:r w:rsidRPr="00A248E2">
        <w:rPr>
          <w:rFonts w:ascii="Fira Sans" w:hAnsi="Fira Sans"/>
          <w:sz w:val="20"/>
          <w:szCs w:val="20"/>
          <w:lang w:val="en-NZ" w:eastAsia="en-NZ"/>
        </w:rPr>
        <w:t xml:space="preserve"> </w:t>
      </w:r>
      <w:r w:rsidRPr="00A248E2">
        <w:rPr>
          <w:rFonts w:ascii="Fira Sans" w:hAnsi="Fira Sans"/>
          <w:i/>
          <w:iCs/>
          <w:sz w:val="20"/>
          <w:szCs w:val="20"/>
          <w:lang w:val="en-NZ" w:eastAsia="en-NZ"/>
        </w:rPr>
        <w:t>Ngā Paerewa Health and Disability Services Standard</w:t>
      </w:r>
      <w:r w:rsidRPr="00A248E2">
        <w:rPr>
          <w:rFonts w:ascii="Fira Sans" w:hAnsi="Fira Sans"/>
          <w:sz w:val="20"/>
          <w:szCs w:val="20"/>
          <w:lang w:val="en-NZ" w:eastAsia="en-NZ"/>
        </w:rPr>
        <w:t xml:space="preserve">. URL: </w:t>
      </w:r>
      <w:hyperlink w:history="1" r:id="rId103">
        <w:r w:rsidRPr="00A248E2">
          <w:rPr>
            <w:rFonts w:ascii="Fira Sans" w:hAnsi="Fira Sans" w:eastAsia="Calibri" w:cs="Arial"/>
            <w:color w:val="0070C0"/>
            <w:sz w:val="20"/>
            <w:szCs w:val="20"/>
            <w:u w:val="single"/>
          </w:rPr>
          <w:t>www.standards.govt.nz/shop/nzs-81342021</w:t>
        </w:r>
      </w:hyperlink>
      <w:r w:rsidRPr="00A248E2">
        <w:rPr>
          <w:rFonts w:ascii="Fira Sans" w:hAnsi="Fira Sans"/>
          <w:sz w:val="20"/>
          <w:szCs w:val="20"/>
          <w:lang w:val="en-NZ" w:eastAsia="en-NZ"/>
        </w:rPr>
        <w:t xml:space="preserve"> (accessed 22 February 2024).</w:t>
      </w:r>
    </w:p>
    <w:p w:rsidRPr="00C7272B" w:rsidR="004818E1" w:rsidP="130F6ED0" w:rsidRDefault="004818E1" w14:paraId="7F5B3DA5" w14:textId="2C73F356">
      <w:pPr>
        <w:spacing w:after="120" w:line="276" w:lineRule="auto"/>
        <w:rPr>
          <w:rFonts w:ascii="Fira Sans" w:hAnsi="Fira Sans"/>
          <w:i/>
          <w:iCs/>
          <w:color w:val="7030A0"/>
          <w:sz w:val="20"/>
          <w:szCs w:val="20"/>
          <w:lang w:eastAsia="en-NZ"/>
        </w:rPr>
      </w:pPr>
      <w:bookmarkStart w:name="_Hlk159494271" w:id="36"/>
      <w:bookmarkEnd w:id="35"/>
      <w:r w:rsidRPr="00C7272B">
        <w:rPr>
          <w:rFonts w:ascii="Fira Sans" w:hAnsi="Fira Sans"/>
          <w:sz w:val="20"/>
          <w:szCs w:val="20"/>
          <w:lang w:eastAsia="en-NZ"/>
        </w:rPr>
        <w:lastRenderedPageBreak/>
        <w:t>Te Aho o Te Kahu</w:t>
      </w:r>
      <w:r w:rsidRPr="00C7272B" w:rsidR="0033605B">
        <w:rPr>
          <w:rFonts w:ascii="Fira Sans" w:hAnsi="Fira Sans"/>
          <w:sz w:val="20"/>
          <w:szCs w:val="20"/>
          <w:lang w:eastAsia="en-NZ"/>
        </w:rPr>
        <w:t xml:space="preserve"> | Cancer Control Agency.</w:t>
      </w:r>
      <w:r w:rsidRPr="00C7272B">
        <w:rPr>
          <w:rFonts w:ascii="Fira Sans" w:hAnsi="Fira Sans"/>
          <w:sz w:val="20"/>
          <w:szCs w:val="20"/>
          <w:lang w:eastAsia="en-NZ"/>
        </w:rPr>
        <w:t xml:space="preserve"> 2024</w:t>
      </w:r>
      <w:r w:rsidRPr="00C7272B" w:rsidR="0033605B">
        <w:rPr>
          <w:rFonts w:ascii="Fira Sans" w:hAnsi="Fira Sans"/>
          <w:sz w:val="20"/>
          <w:szCs w:val="20"/>
          <w:lang w:eastAsia="en-NZ"/>
        </w:rPr>
        <w:t>.</w:t>
      </w:r>
      <w:r w:rsidRPr="00C7272B">
        <w:rPr>
          <w:rFonts w:ascii="Fira Sans" w:hAnsi="Fira Sans"/>
          <w:sz w:val="20"/>
          <w:szCs w:val="20"/>
          <w:lang w:eastAsia="en-NZ"/>
        </w:rPr>
        <w:t xml:space="preserve"> </w:t>
      </w:r>
      <w:r w:rsidRPr="00C7272B">
        <w:rPr>
          <w:rFonts w:ascii="Fira Sans" w:hAnsi="Fira Sans"/>
          <w:i/>
          <w:iCs/>
          <w:sz w:val="20"/>
          <w:szCs w:val="20"/>
          <w:lang w:eastAsia="en-NZ"/>
        </w:rPr>
        <w:t>Standards for high-quality Multidisciplinary Meetings (MDMs) in Aotearoa New Zealand</w:t>
      </w:r>
      <w:r w:rsidRPr="00C7272B" w:rsidR="001950E6">
        <w:rPr>
          <w:rFonts w:ascii="Fira Sans" w:hAnsi="Fira Sans"/>
          <w:i/>
          <w:iCs/>
          <w:sz w:val="20"/>
          <w:szCs w:val="20"/>
          <w:lang w:eastAsia="en-NZ"/>
        </w:rPr>
        <w:t>.</w:t>
      </w:r>
      <w:r w:rsidRPr="00C7272B">
        <w:rPr>
          <w:rFonts w:ascii="Fira Sans" w:hAnsi="Fira Sans"/>
          <w:i/>
          <w:iCs/>
          <w:sz w:val="20"/>
          <w:szCs w:val="20"/>
          <w:lang w:eastAsia="en-NZ"/>
        </w:rPr>
        <w:t xml:space="preserve">  </w:t>
      </w:r>
      <w:r w:rsidRPr="00C7272B" w:rsidR="00973F48">
        <w:rPr>
          <w:rFonts w:ascii="Fira Sans" w:hAnsi="Fira Sans"/>
          <w:i/>
          <w:iCs/>
          <w:sz w:val="20"/>
          <w:szCs w:val="20"/>
          <w:lang w:eastAsia="en-NZ"/>
        </w:rPr>
        <w:t xml:space="preserve"> </w:t>
      </w:r>
      <w:r w:rsidRPr="00C7272B" w:rsidR="00BD0BBA">
        <w:rPr>
          <w:rFonts w:ascii="Fira Sans" w:hAnsi="Fira Sans"/>
          <w:sz w:val="20"/>
          <w:szCs w:val="20"/>
          <w:lang w:eastAsia="en-NZ"/>
        </w:rPr>
        <w:t xml:space="preserve">URL: </w:t>
      </w:r>
      <w:r w:rsidRPr="00C7272B" w:rsidR="00BD0BBA">
        <w:rPr>
          <w:rFonts w:ascii="Fira Sans" w:hAnsi="Fira Sans" w:eastAsiaTheme="minorEastAsia"/>
          <w:color w:val="0070C0"/>
          <w:sz w:val="20"/>
          <w:szCs w:val="20"/>
          <w:u w:val="single"/>
          <w:lang w:eastAsia="en-NZ"/>
        </w:rPr>
        <w:t>https://mohgovtnz.sharepoint.com/:w:/r/sites/TeAhooTeKahu/Shared%20Documents/General/MDM%20Guidance%20Review%202023/Draft%20document/Final%20MDM%20Stds%20Mar2024.docx?d=wa4bf5f72ab47470d88131f1f5a9ade61&amp;csf=1&amp;web=1&amp;e=ZtDE5F</w:t>
      </w:r>
      <w:r w:rsidRPr="00C7272B" w:rsidR="00BD0BBA">
        <w:rPr>
          <w:rFonts w:ascii="Fira Sans" w:hAnsi="Fira Sans"/>
          <w:color w:val="0070C0"/>
          <w:lang w:eastAsia="en-NZ"/>
        </w:rPr>
        <w:t xml:space="preserve"> </w:t>
      </w:r>
      <w:r w:rsidRPr="00C7272B" w:rsidR="00CE43E0">
        <w:rPr>
          <w:rFonts w:ascii="Fira Sans" w:hAnsi="Fira Sans"/>
          <w:sz w:val="20"/>
          <w:szCs w:val="20"/>
          <w:lang w:eastAsia="en-NZ"/>
        </w:rPr>
        <w:t>(accessed 23 March 2024).</w:t>
      </w:r>
      <w:r w:rsidRPr="00C7272B" w:rsidR="00BD0BBA">
        <w:rPr>
          <w:rFonts w:ascii="Fira Sans" w:hAnsi="Fira Sans"/>
          <w:lang w:eastAsia="en-NZ"/>
        </w:rPr>
        <w:t xml:space="preserve"> </w:t>
      </w:r>
      <w:r w:rsidRPr="00C7272B" w:rsidR="00BD0BBA">
        <w:rPr>
          <w:rFonts w:ascii="Fira Sans" w:hAnsi="Fira Sans"/>
          <w:i/>
          <w:iCs/>
          <w:color w:val="7030A0"/>
          <w:sz w:val="20"/>
          <w:szCs w:val="20"/>
          <w:lang w:eastAsia="en-NZ"/>
        </w:rPr>
        <w:t xml:space="preserve">               </w:t>
      </w:r>
      <w:r w:rsidRPr="00C7272B">
        <w:rPr>
          <w:rFonts w:ascii="Fira Sans" w:hAnsi="Fira Sans"/>
          <w:i/>
          <w:iCs/>
          <w:color w:val="7030A0"/>
          <w:sz w:val="20"/>
          <w:szCs w:val="20"/>
          <w:lang w:eastAsia="en-NZ"/>
        </w:rPr>
        <w:t xml:space="preserve">                  </w:t>
      </w:r>
    </w:p>
    <w:p w:rsidRPr="004818E1" w:rsidR="004818E1" w:rsidP="004818E1" w:rsidRDefault="004818E1" w14:paraId="6A58EB3C" w14:textId="316E61FC">
      <w:pPr>
        <w:spacing w:after="120" w:line="276" w:lineRule="auto"/>
        <w:rPr>
          <w:rFonts w:ascii="Fira Sans" w:hAnsi="Fira Sans"/>
          <w:color w:val="7030A0"/>
          <w:sz w:val="20"/>
          <w:szCs w:val="20"/>
          <w:lang w:val="en-NZ" w:eastAsia="en-NZ"/>
        </w:rPr>
      </w:pPr>
      <w:r w:rsidRPr="2AD68E5B" w:rsidR="004818E1">
        <w:rPr>
          <w:rFonts w:ascii="Fira Sans" w:hAnsi="Fira Sans"/>
          <w:sz w:val="20"/>
          <w:szCs w:val="20"/>
          <w:lang w:val="en-NZ" w:eastAsia="en-NZ"/>
        </w:rPr>
        <w:t xml:space="preserve">Te Aho o Te Kahu </w:t>
      </w:r>
      <w:r w:rsidRPr="2AD68E5B" w:rsidR="00102EE6">
        <w:rPr>
          <w:rFonts w:ascii="Fira Sans" w:hAnsi="Fira Sans"/>
          <w:sz w:val="20"/>
          <w:szCs w:val="20"/>
          <w:lang w:val="en-NZ" w:eastAsia="en-NZ"/>
        </w:rPr>
        <w:t>| Cancer Control Agency</w:t>
      </w:r>
      <w:r w:rsidRPr="2AD68E5B" w:rsidR="00CE43E0">
        <w:rPr>
          <w:rFonts w:ascii="Fira Sans" w:hAnsi="Fira Sans"/>
          <w:sz w:val="20"/>
          <w:szCs w:val="20"/>
          <w:lang w:val="en-NZ" w:eastAsia="en-NZ"/>
        </w:rPr>
        <w:t xml:space="preserve">. </w:t>
      </w:r>
      <w:r w:rsidRPr="2AD68E5B" w:rsidR="004818E1">
        <w:rPr>
          <w:rFonts w:ascii="Fira Sans" w:hAnsi="Fira Sans"/>
          <w:sz w:val="20"/>
          <w:szCs w:val="20"/>
          <w:lang w:val="en-NZ" w:eastAsia="en-NZ"/>
        </w:rPr>
        <w:t>2024</w:t>
      </w:r>
      <w:r w:rsidRPr="2AD68E5B" w:rsidR="00102EE6">
        <w:rPr>
          <w:rFonts w:ascii="Fira Sans" w:hAnsi="Fira Sans"/>
          <w:sz w:val="20"/>
          <w:szCs w:val="20"/>
          <w:lang w:val="en-NZ" w:eastAsia="en-NZ"/>
        </w:rPr>
        <w:t>.</w:t>
      </w:r>
      <w:r w:rsidRPr="2AD68E5B" w:rsidR="004818E1">
        <w:rPr>
          <w:rFonts w:ascii="Fira Sans" w:hAnsi="Fira Sans"/>
          <w:sz w:val="20"/>
          <w:szCs w:val="20"/>
          <w:lang w:val="en-NZ" w:eastAsia="en-NZ"/>
        </w:rPr>
        <w:t xml:space="preserve"> </w:t>
      </w:r>
      <w:r w:rsidRPr="2AD68E5B" w:rsidR="004818E1">
        <w:rPr>
          <w:rFonts w:ascii="Fira Sans" w:hAnsi="Fira Sans"/>
          <w:i w:val="1"/>
          <w:iCs w:val="1"/>
          <w:sz w:val="20"/>
          <w:szCs w:val="20"/>
          <w:lang w:val="en-NZ" w:eastAsia="en-NZ"/>
        </w:rPr>
        <w:t>HISO 10038.4:2021 Cancer Multidisciplinary Meeting Data Standard</w:t>
      </w:r>
      <w:r w:rsidRPr="2AD68E5B" w:rsidR="00102EE6">
        <w:rPr>
          <w:rFonts w:ascii="Fira Sans" w:hAnsi="Fira Sans"/>
          <w:sz w:val="20"/>
          <w:szCs w:val="20"/>
          <w:lang w:val="en-NZ" w:eastAsia="en-NZ"/>
        </w:rPr>
        <w:t>.</w:t>
      </w:r>
      <w:r w:rsidRPr="2AD68E5B" w:rsidR="004818E1">
        <w:rPr>
          <w:rFonts w:ascii="Fira Sans" w:hAnsi="Fira Sans"/>
          <w:sz w:val="20"/>
          <w:szCs w:val="20"/>
          <w:lang w:val="en-NZ" w:eastAsia="en-NZ"/>
        </w:rPr>
        <w:t xml:space="preserve">  </w:t>
      </w:r>
      <w:r w:rsidRPr="2AD68E5B" w:rsidR="00102EE6">
        <w:rPr>
          <w:rFonts w:ascii="Fira Sans" w:hAnsi="Fira Sans"/>
          <w:sz w:val="20"/>
          <w:szCs w:val="20"/>
          <w:lang w:val="en-NZ" w:eastAsia="en-NZ"/>
        </w:rPr>
        <w:t xml:space="preserve">URL: </w:t>
      </w:r>
      <w:r w:rsidRPr="2AD68E5B" w:rsidR="004818E1">
        <w:rPr>
          <w:rFonts w:ascii="Fira Sans" w:hAnsi="Fira Sans" w:eastAsia="ＭＳ 明朝" w:eastAsiaTheme="minorEastAsia"/>
          <w:color w:val="0070C0"/>
          <w:sz w:val="20"/>
          <w:szCs w:val="20"/>
          <w:u w:val="single"/>
          <w:lang w:val="en-NZ" w:eastAsia="en-NZ"/>
        </w:rPr>
        <w:t>www.canshare.co.nz/dataStandards.html</w:t>
      </w:r>
      <w:r w:rsidRPr="2AD68E5B" w:rsidR="004818E1">
        <w:rPr>
          <w:rFonts w:ascii="Fira Sans" w:hAnsi="Fira Sans"/>
          <w:color w:val="7030A0"/>
          <w:sz w:val="20"/>
          <w:szCs w:val="20"/>
          <w:lang w:val="en-NZ" w:eastAsia="en-NZ"/>
        </w:rPr>
        <w:t xml:space="preserve">  </w:t>
      </w:r>
      <w:r w:rsidRPr="2AD68E5B" w:rsidR="00CE43E0">
        <w:rPr>
          <w:rFonts w:ascii="Fira Sans" w:hAnsi="Fira Sans"/>
          <w:sz w:val="20"/>
          <w:szCs w:val="20"/>
          <w:lang w:val="en-NZ" w:eastAsia="en-NZ"/>
        </w:rPr>
        <w:t>(accessed 23 March 2024).</w:t>
      </w:r>
      <w:r w:rsidRPr="2AD68E5B" w:rsidR="00CE43E0">
        <w:rPr>
          <w:rFonts w:ascii="Fira Sans" w:hAnsi="Fira Sans"/>
          <w:lang w:val="en-NZ" w:eastAsia="en-NZ"/>
        </w:rPr>
        <w:t xml:space="preserve"> </w:t>
      </w:r>
      <w:r w:rsidRPr="2AD68E5B" w:rsidR="00CE43E0">
        <w:rPr>
          <w:rFonts w:ascii="Fira Sans" w:hAnsi="Fira Sans"/>
          <w:i w:val="1"/>
          <w:iCs w:val="1"/>
          <w:color w:val="7030A0"/>
          <w:sz w:val="20"/>
          <w:szCs w:val="20"/>
          <w:lang w:val="en-NZ" w:eastAsia="en-NZ"/>
        </w:rPr>
        <w:t xml:space="preserve">                                 </w:t>
      </w:r>
      <w:r w:rsidRPr="2AD68E5B" w:rsidR="00CE43E0">
        <w:rPr>
          <w:rFonts w:ascii="Fira Sans" w:hAnsi="Fira Sans"/>
          <w:sz w:val="20"/>
          <w:szCs w:val="20"/>
          <w:u w:val="single"/>
          <w:lang w:val="en-NZ" w:eastAsia="en-NZ"/>
        </w:rPr>
        <w:t>T</w:t>
      </w:r>
      <w:r w:rsidRPr="2AD68E5B" w:rsidR="004818E1">
        <w:rPr>
          <w:rFonts w:ascii="Fira Sans" w:hAnsi="Fira Sans"/>
          <w:sz w:val="20"/>
          <w:szCs w:val="20"/>
          <w:u w:val="single"/>
          <w:lang w:val="en-NZ" w:eastAsia="en-NZ"/>
        </w:rPr>
        <w:t xml:space="preserve">his is an unendorsed draft </w:t>
      </w:r>
      <w:r w:rsidRPr="2AD68E5B" w:rsidR="004818E1">
        <w:rPr>
          <w:rFonts w:ascii="Fira Sans" w:hAnsi="Fira Sans"/>
          <w:sz w:val="20"/>
          <w:szCs w:val="20"/>
          <w:u w:val="single"/>
          <w:lang w:val="en-NZ" w:eastAsia="en-NZ"/>
        </w:rPr>
        <w:t>at this time</w:t>
      </w:r>
      <w:r w:rsidRPr="2AD68E5B" w:rsidR="004818E1">
        <w:rPr>
          <w:rFonts w:ascii="Fira Sans" w:hAnsi="Fira Sans"/>
          <w:sz w:val="20"/>
          <w:szCs w:val="20"/>
          <w:u w:val="single"/>
          <w:lang w:val="en-NZ" w:eastAsia="en-NZ"/>
        </w:rPr>
        <w:t xml:space="preserve"> and is for reference only</w:t>
      </w:r>
      <w:r w:rsidRPr="2AD68E5B" w:rsidR="00102EE6">
        <w:rPr>
          <w:rFonts w:ascii="Fira Sans" w:hAnsi="Fira Sans"/>
          <w:sz w:val="20"/>
          <w:szCs w:val="20"/>
          <w:u w:val="single"/>
          <w:lang w:val="en-NZ" w:eastAsia="en-NZ"/>
        </w:rPr>
        <w:t>.</w:t>
      </w:r>
    </w:p>
    <w:p w:rsidRPr="00A248E2" w:rsidR="00923EA2" w:rsidP="00923EA2" w:rsidRDefault="00923EA2" w14:paraId="08D8B3A2" w14:textId="77EEB9CA">
      <w:pPr>
        <w:rPr>
          <w:rFonts w:ascii="Fira Sans" w:hAnsi="Fira Sans"/>
          <w:sz w:val="20"/>
          <w:szCs w:val="20"/>
          <w:lang w:val="en-NZ"/>
        </w:rPr>
      </w:pPr>
      <w:r w:rsidRPr="00A248E2">
        <w:rPr>
          <w:rFonts w:ascii="Fira Sans" w:hAnsi="Fira Sans"/>
          <w:sz w:val="20"/>
          <w:szCs w:val="20"/>
          <w:lang w:val="en-NZ" w:eastAsia="en-NZ"/>
        </w:rPr>
        <w:t>Te Aho o Te Kahu</w:t>
      </w:r>
      <w:bookmarkEnd w:id="36"/>
      <w:r w:rsidRPr="00A248E2">
        <w:rPr>
          <w:rFonts w:ascii="Fira Sans" w:hAnsi="Fira Sans"/>
          <w:sz w:val="20"/>
          <w:szCs w:val="20"/>
          <w:lang w:val="en-NZ" w:eastAsia="en-NZ"/>
        </w:rPr>
        <w:t xml:space="preserve"> | Cancer Control Agency. 2021a. </w:t>
      </w:r>
      <w:r w:rsidRPr="00A248E2">
        <w:rPr>
          <w:rFonts w:ascii="Fira Sans" w:hAnsi="Fira Sans"/>
          <w:i/>
          <w:iCs/>
          <w:sz w:val="20"/>
          <w:szCs w:val="20"/>
          <w:lang w:val="en-NZ" w:eastAsia="en-NZ"/>
        </w:rPr>
        <w:t>He Pūrongo Mate Pukupuku o Aotearoa 2020 | The State of Cancer in New Zealand 2020</w:t>
      </w:r>
      <w:r w:rsidRPr="00A248E2">
        <w:rPr>
          <w:rFonts w:ascii="Fira Sans" w:hAnsi="Fira Sans"/>
          <w:sz w:val="20"/>
          <w:szCs w:val="20"/>
          <w:lang w:val="en-NZ" w:eastAsia="en-NZ"/>
        </w:rPr>
        <w:t>. Wellington: Te Aho o Te Kahu | Cancer Control Agency.</w:t>
      </w:r>
      <w:r w:rsidRPr="00A248E2" w:rsidR="00EF72FD">
        <w:rPr>
          <w:rFonts w:ascii="Fira Sans" w:hAnsi="Fira Sans"/>
          <w:sz w:val="20"/>
          <w:szCs w:val="20"/>
          <w:lang w:val="en-NZ" w:eastAsia="en-NZ"/>
        </w:rPr>
        <w:t xml:space="preserve"> </w:t>
      </w:r>
      <w:r w:rsidRPr="00A248E2" w:rsidR="00415126">
        <w:rPr>
          <w:rFonts w:ascii="Fira Sans" w:hAnsi="Fira Sans"/>
          <w:sz w:val="20"/>
          <w:szCs w:val="20"/>
          <w:lang w:val="en-NZ" w:eastAsia="en-NZ"/>
        </w:rPr>
        <w:t xml:space="preserve"> </w:t>
      </w:r>
    </w:p>
    <w:p w:rsidRPr="00A248E2" w:rsidR="00923EA2" w:rsidP="00923EA2" w:rsidRDefault="00923EA2" w14:paraId="7C6FFD21" w14:textId="1A0EB45B">
      <w:pPr>
        <w:rPr>
          <w:rFonts w:ascii="Fira Sans" w:hAnsi="Fira Sans" w:eastAsiaTheme="majorEastAsia" w:cstheme="majorBidi"/>
          <w:color w:val="385623" w:themeColor="accent6" w:themeShade="80"/>
          <w:sz w:val="20"/>
          <w:szCs w:val="20"/>
          <w:lang w:val="en-NZ" w:eastAsia="en-NZ"/>
        </w:rPr>
      </w:pPr>
      <w:r w:rsidRPr="00A248E2">
        <w:rPr>
          <w:rFonts w:ascii="Fira Sans" w:hAnsi="Fira Sans" w:eastAsia="Fira Sans" w:cs="Fira Sans"/>
          <w:sz w:val="20"/>
          <w:szCs w:val="20"/>
          <w:lang w:val="en-NZ" w:eastAsia="en-NZ"/>
        </w:rPr>
        <w:t xml:space="preserve">Te Aho o Te Kahu | Cancer Control Agency. 2021b. </w:t>
      </w:r>
      <w:r w:rsidRPr="00A248E2">
        <w:rPr>
          <w:rFonts w:ascii="Fira Sans" w:hAnsi="Fira Sans" w:eastAsia="Fira Sans" w:cs="Fira Sans"/>
          <w:i/>
          <w:sz w:val="20"/>
          <w:szCs w:val="20"/>
          <w:lang w:val="en-NZ" w:eastAsia="en-NZ"/>
        </w:rPr>
        <w:t>HISO 1038.4:2021 Cancer Multidisciplinary Meeting Data Standard</w:t>
      </w:r>
      <w:r w:rsidRPr="00A248E2">
        <w:rPr>
          <w:rFonts w:ascii="Fira Sans" w:hAnsi="Fira Sans" w:eastAsia="Fira Sans" w:cs="Fira Sans"/>
          <w:sz w:val="20"/>
          <w:szCs w:val="20"/>
          <w:lang w:val="en-NZ" w:eastAsia="en-NZ"/>
        </w:rPr>
        <w:t xml:space="preserve">. </w:t>
      </w:r>
      <w:r w:rsidRPr="00A248E2" w:rsidR="0071370D">
        <w:rPr>
          <w:rFonts w:ascii="Fira Sans" w:hAnsi="Fira Sans" w:eastAsia="Fira Sans" w:cs="Fira Sans"/>
          <w:sz w:val="20"/>
          <w:szCs w:val="20"/>
          <w:lang w:val="en-NZ" w:eastAsia="en-NZ"/>
        </w:rPr>
        <w:t xml:space="preserve">URL: </w:t>
      </w:r>
      <w:r w:rsidRPr="00A248E2" w:rsidR="0071370D">
        <w:rPr>
          <w:rFonts w:ascii="Fira Sans" w:hAnsi="Fira Sans" w:eastAsia="Calibri" w:cs="Arial"/>
          <w:bCs/>
          <w:color w:val="0070C0"/>
          <w:sz w:val="20"/>
          <w:szCs w:val="20"/>
          <w:u w:val="single"/>
        </w:rPr>
        <w:t>www</w:t>
      </w:r>
      <w:r w:rsidRPr="00A248E2" w:rsidR="00B27797">
        <w:rPr>
          <w:rFonts w:ascii="Fira Sans" w:hAnsi="Fira Sans" w:eastAsia="Calibri" w:cs="Arial"/>
          <w:bCs/>
          <w:color w:val="0070C0"/>
          <w:sz w:val="20"/>
          <w:szCs w:val="20"/>
          <w:u w:val="single"/>
        </w:rPr>
        <w:t>. teaho.govt.nz/static/reports/HISO-0038-4-2021.pdf</w:t>
      </w:r>
      <w:r w:rsidRPr="00A248E2" w:rsidR="00B27797">
        <w:rPr>
          <w:rFonts w:ascii="Fira Sans" w:hAnsi="Fira Sans" w:eastAsia="Fira Sans" w:cs="Fira Sans"/>
          <w:color w:val="0070C0"/>
          <w:sz w:val="20"/>
          <w:szCs w:val="20"/>
          <w:lang w:val="en-NZ" w:eastAsia="en-NZ"/>
        </w:rPr>
        <w:t xml:space="preserve"> </w:t>
      </w:r>
      <w:r w:rsidRPr="00A248E2" w:rsidR="003506B7">
        <w:rPr>
          <w:rFonts w:ascii="Fira Sans" w:hAnsi="Fira Sans" w:eastAsia="Fira Sans" w:cs="Fira Sans"/>
          <w:sz w:val="20"/>
          <w:szCs w:val="20"/>
          <w:lang w:val="en-NZ" w:eastAsia="en-NZ"/>
        </w:rPr>
        <w:t xml:space="preserve">(accessed </w:t>
      </w:r>
      <w:r w:rsidRPr="00A248E2" w:rsidR="00461E88">
        <w:rPr>
          <w:rFonts w:ascii="Fira Sans" w:hAnsi="Fira Sans" w:eastAsia="Fira Sans" w:cs="Fira Sans"/>
          <w:sz w:val="20"/>
          <w:szCs w:val="20"/>
          <w:lang w:val="en-NZ" w:eastAsia="en-NZ"/>
        </w:rPr>
        <w:t xml:space="preserve">9 August 2023) </w:t>
      </w:r>
      <w:r w:rsidRPr="00A248E2">
        <w:rPr>
          <w:rFonts w:ascii="Fira Sans" w:hAnsi="Fira Sans"/>
          <w:sz w:val="20"/>
          <w:szCs w:val="20"/>
          <w:lang w:val="en-NZ" w:eastAsia="en-NZ"/>
        </w:rPr>
        <w:t>Wellington: Te Aho o Te Kahu | Cancer Control Agency.</w:t>
      </w:r>
      <w:r w:rsidRPr="00A248E2" w:rsidDel="005F5092">
        <w:rPr>
          <w:rFonts w:ascii="Fira Sans" w:hAnsi="Fira Sans" w:eastAsia="Fira Sans" w:cs="Fira Sans"/>
          <w:sz w:val="20"/>
          <w:szCs w:val="20"/>
          <w:lang w:val="en-NZ" w:eastAsia="en-NZ"/>
        </w:rPr>
        <w:t xml:space="preserve"> </w:t>
      </w:r>
    </w:p>
    <w:p w:rsidRPr="00A248E2" w:rsidR="00923EA2" w:rsidP="00923EA2" w:rsidRDefault="00923EA2" w14:paraId="14F716B4" w14:textId="77777777">
      <w:pPr>
        <w:rPr>
          <w:rFonts w:ascii="Fira Sans" w:hAnsi="Fira Sans" w:cs="Arial"/>
          <w:sz w:val="20"/>
          <w:szCs w:val="20"/>
          <w:lang w:val="en-NZ"/>
        </w:rPr>
      </w:pPr>
      <w:r w:rsidRPr="00A248E2">
        <w:rPr>
          <w:rFonts w:ascii="Fira Sans" w:hAnsi="Fira Sans"/>
          <w:sz w:val="20"/>
          <w:szCs w:val="20"/>
          <w:lang w:val="en-NZ" w:eastAsia="en-NZ"/>
        </w:rPr>
        <w:t xml:space="preserve">Te Kawanatanga o Aotearoa | New Zealand Government. 2023. </w:t>
      </w:r>
      <w:r w:rsidRPr="00A248E2">
        <w:rPr>
          <w:rFonts w:ascii="Fira Sans" w:hAnsi="Fira Sans"/>
          <w:i/>
          <w:sz w:val="20"/>
          <w:szCs w:val="20"/>
          <w:lang w:val="en-NZ" w:eastAsia="en-NZ"/>
        </w:rPr>
        <w:t>New Zealand Health Strategy</w:t>
      </w:r>
      <w:r w:rsidRPr="00A248E2">
        <w:rPr>
          <w:rFonts w:ascii="Fira Sans" w:hAnsi="Fira Sans"/>
          <w:i/>
          <w:iCs/>
          <w:sz w:val="20"/>
          <w:szCs w:val="20"/>
          <w:lang w:val="en-NZ" w:eastAsia="en-NZ"/>
        </w:rPr>
        <w:t xml:space="preserve">. </w:t>
      </w:r>
      <w:r w:rsidRPr="00A248E2">
        <w:rPr>
          <w:rFonts w:ascii="Fira Sans" w:hAnsi="Fira Sans"/>
          <w:sz w:val="20"/>
          <w:szCs w:val="20"/>
          <w:lang w:val="en-NZ" w:eastAsia="en-NZ"/>
        </w:rPr>
        <w:t xml:space="preserve">URL: </w:t>
      </w:r>
      <w:hyperlink w:history="1" r:id="rId104">
        <w:r w:rsidRPr="00A248E2">
          <w:rPr>
            <w:rFonts w:ascii="Fira Sans" w:hAnsi="Fira Sans" w:eastAsia="Calibri" w:cs="Arial"/>
            <w:color w:val="0070C0"/>
            <w:sz w:val="20"/>
            <w:szCs w:val="20"/>
            <w:u w:val="single"/>
          </w:rPr>
          <w:t>www.health.govt.nz/system/files/documents/publications/new-zealand-health-strategy-oct23.pdf</w:t>
        </w:r>
      </w:hyperlink>
      <w:r w:rsidRPr="00A248E2">
        <w:rPr>
          <w:rFonts w:ascii="Fira Sans" w:hAnsi="Fira Sans" w:eastAsia="Calibri" w:cs="Arial"/>
          <w:color w:val="0070C0"/>
          <w:sz w:val="20"/>
          <w:szCs w:val="20"/>
          <w:u w:val="single"/>
        </w:rPr>
        <w:t xml:space="preserve"> </w:t>
      </w:r>
      <w:r w:rsidRPr="00A248E2">
        <w:rPr>
          <w:rFonts w:ascii="Fira Sans" w:hAnsi="Fira Sans"/>
          <w:sz w:val="20"/>
          <w:szCs w:val="20"/>
          <w:lang w:val="en-NZ" w:eastAsia="en-NZ"/>
        </w:rPr>
        <w:t>(accessed 22 February 2024).</w:t>
      </w:r>
    </w:p>
    <w:p w:rsidRPr="00A248E2" w:rsidR="00F01330" w:rsidP="00F01330" w:rsidRDefault="00F01330" w14:paraId="7E91C659" w14:textId="2CD5C5AA">
      <w:pPr>
        <w:rPr>
          <w:rFonts w:ascii="Fira Sans" w:hAnsi="Fira Sans"/>
          <w:sz w:val="20"/>
          <w:szCs w:val="20"/>
          <w:u w:val="single"/>
          <w:lang w:val="en-NZ" w:eastAsia="en-NZ"/>
        </w:rPr>
      </w:pPr>
      <w:r w:rsidRPr="00A248E2">
        <w:rPr>
          <w:rFonts w:ascii="Fira Sans" w:hAnsi="Fira Sans"/>
          <w:sz w:val="20"/>
          <w:szCs w:val="20"/>
          <w:lang w:val="en-NZ" w:eastAsia="en-NZ"/>
        </w:rPr>
        <w:t>Te Tah</w:t>
      </w:r>
      <w:r w:rsidRPr="00A248E2" w:rsidR="0054401F">
        <w:rPr>
          <w:rFonts w:ascii="Fira Sans" w:hAnsi="Fira Sans"/>
          <w:sz w:val="20"/>
          <w:szCs w:val="20"/>
          <w:lang w:val="en-NZ" w:eastAsia="en-NZ"/>
        </w:rPr>
        <w:t>ū</w:t>
      </w:r>
      <w:r w:rsidRPr="00A248E2">
        <w:rPr>
          <w:rFonts w:ascii="Fira Sans" w:hAnsi="Fira Sans"/>
          <w:sz w:val="20"/>
          <w:szCs w:val="20"/>
          <w:lang w:val="en-NZ" w:eastAsia="en-NZ"/>
        </w:rPr>
        <w:t xml:space="preserve"> Hauora | Health Quality &amp; Safety Commission New Zealand. 2023. </w:t>
      </w:r>
      <w:r w:rsidRPr="00A248E2">
        <w:rPr>
          <w:rFonts w:ascii="Fira Sans" w:hAnsi="Fira Sans"/>
          <w:i/>
          <w:iCs/>
          <w:sz w:val="20"/>
          <w:szCs w:val="20"/>
          <w:lang w:val="en-NZ" w:eastAsia="en-NZ"/>
        </w:rPr>
        <w:t xml:space="preserve">Kia āta kōwhiri – Choosing Wisely. </w:t>
      </w:r>
      <w:r w:rsidRPr="00A248E2">
        <w:rPr>
          <w:rFonts w:ascii="Fira Sans" w:hAnsi="Fira Sans"/>
          <w:sz w:val="20"/>
          <w:szCs w:val="20"/>
          <w:lang w:val="en-NZ" w:eastAsia="en-NZ"/>
        </w:rPr>
        <w:t xml:space="preserve">URL: </w:t>
      </w:r>
      <w:hyperlink w:history="1" r:id="rId105">
        <w:r w:rsidRPr="00A248E2">
          <w:rPr>
            <w:rFonts w:ascii="Fira Sans" w:hAnsi="Fira Sans" w:eastAsia="Calibri" w:cs="Arial"/>
            <w:color w:val="0070C0"/>
            <w:sz w:val="20"/>
            <w:szCs w:val="20"/>
            <w:u w:val="single"/>
          </w:rPr>
          <w:t>www.hqsc.govt.nz/resources/choosing-wisely</w:t>
        </w:r>
      </w:hyperlink>
      <w:r w:rsidRPr="00A248E2">
        <w:rPr>
          <w:rFonts w:ascii="Fira Sans" w:hAnsi="Fira Sans"/>
        </w:rPr>
        <w:t xml:space="preserve"> </w:t>
      </w:r>
      <w:r w:rsidRPr="00A248E2">
        <w:rPr>
          <w:rFonts w:ascii="Fira Sans" w:hAnsi="Fira Sans"/>
          <w:sz w:val="20"/>
          <w:szCs w:val="20"/>
          <w:lang w:val="en-NZ" w:eastAsia="en-NZ"/>
        </w:rPr>
        <w:t>(accessed 22 February 2024).</w:t>
      </w:r>
    </w:p>
    <w:p w:rsidRPr="00A248E2" w:rsidR="00923EA2" w:rsidP="00923EA2" w:rsidRDefault="00923EA2" w14:paraId="662EC743" w14:textId="27E43970">
      <w:pPr>
        <w:rPr>
          <w:rFonts w:ascii="Fira Sans" w:hAnsi="Fira Sans"/>
          <w:sz w:val="20"/>
          <w:szCs w:val="20"/>
          <w:lang w:val="en-NZ" w:eastAsia="en-NZ"/>
        </w:rPr>
      </w:pPr>
      <w:r w:rsidRPr="00A248E2">
        <w:rPr>
          <w:rFonts w:ascii="Fira Sans" w:hAnsi="Fira Sans"/>
          <w:sz w:val="20"/>
          <w:szCs w:val="20"/>
          <w:lang w:val="en-NZ" w:eastAsia="en-NZ"/>
        </w:rPr>
        <w:t>Te Tah</w:t>
      </w:r>
      <w:r w:rsidRPr="00A248E2" w:rsidR="0054401F">
        <w:rPr>
          <w:rFonts w:ascii="Fira Sans" w:hAnsi="Fira Sans"/>
          <w:sz w:val="20"/>
          <w:szCs w:val="20"/>
          <w:lang w:val="en-NZ" w:eastAsia="en-NZ"/>
        </w:rPr>
        <w:t>ū</w:t>
      </w:r>
      <w:r w:rsidRPr="00A248E2">
        <w:rPr>
          <w:rFonts w:ascii="Fira Sans" w:hAnsi="Fira Sans"/>
          <w:sz w:val="20"/>
          <w:szCs w:val="20"/>
          <w:lang w:val="en-NZ" w:eastAsia="en-NZ"/>
        </w:rPr>
        <w:t xml:space="preserve"> Hauora | Health Quality &amp; Safety Commission New Zealand. 2022. </w:t>
      </w:r>
      <w:r w:rsidRPr="00A248E2">
        <w:rPr>
          <w:rFonts w:ascii="Fira Sans" w:hAnsi="Fira Sans"/>
          <w:i/>
          <w:iCs/>
          <w:sz w:val="20"/>
          <w:szCs w:val="20"/>
          <w:lang w:val="en-NZ" w:eastAsia="en-NZ"/>
        </w:rPr>
        <w:t>Te whakamahere tiaki i mua i te wā taumaha</w:t>
      </w:r>
      <w:r w:rsidRPr="00A248E2">
        <w:rPr>
          <w:rFonts w:ascii="Fira Sans" w:hAnsi="Fira Sans"/>
          <w:sz w:val="20"/>
          <w:szCs w:val="20"/>
          <w:lang w:val="en-NZ" w:eastAsia="en-NZ"/>
        </w:rPr>
        <w:t xml:space="preserve"> | </w:t>
      </w:r>
      <w:r w:rsidRPr="00A248E2">
        <w:rPr>
          <w:rFonts w:ascii="Fira Sans" w:hAnsi="Fira Sans"/>
          <w:i/>
          <w:sz w:val="20"/>
          <w:szCs w:val="20"/>
          <w:lang w:val="en-NZ" w:eastAsia="en-NZ"/>
        </w:rPr>
        <w:t>Advance care planning</w:t>
      </w:r>
      <w:r w:rsidRPr="00A248E2">
        <w:rPr>
          <w:rFonts w:ascii="Fira Sans" w:hAnsi="Fira Sans"/>
          <w:sz w:val="20"/>
          <w:szCs w:val="20"/>
          <w:lang w:val="en-NZ" w:eastAsia="en-NZ"/>
        </w:rPr>
        <w:t>. URL</w:t>
      </w:r>
      <w:r w:rsidRPr="00A248E2">
        <w:rPr>
          <w:rFonts w:ascii="Fira Sans" w:hAnsi="Fira Sans"/>
          <w:b/>
          <w:bCs/>
          <w:sz w:val="20"/>
          <w:szCs w:val="20"/>
          <w:lang w:val="en-NZ" w:eastAsia="en-NZ"/>
        </w:rPr>
        <w:t xml:space="preserve">: </w:t>
      </w:r>
      <w:hyperlink w:history="1" r:id="rId106">
        <w:r w:rsidRPr="00A248E2">
          <w:rPr>
            <w:rFonts w:ascii="Fira Sans" w:hAnsi="Fira Sans" w:eastAsia="Calibri" w:cs="Arial"/>
            <w:color w:val="0070C0"/>
            <w:sz w:val="20"/>
            <w:szCs w:val="20"/>
            <w:u w:val="single"/>
          </w:rPr>
          <w:t>www.hqsc.govt.nz/our-work/advance-care-planning</w:t>
        </w:r>
      </w:hyperlink>
      <w:r w:rsidRPr="00A248E2">
        <w:rPr>
          <w:rFonts w:ascii="Fira Sans" w:hAnsi="Fira Sans" w:eastAsia="Calibri" w:cs="Arial"/>
          <w:b/>
          <w:color w:val="3B3838"/>
          <w:sz w:val="20"/>
          <w:szCs w:val="20"/>
          <w:u w:val="single"/>
        </w:rPr>
        <w:t xml:space="preserve"> </w:t>
      </w:r>
      <w:r w:rsidRPr="00A248E2">
        <w:rPr>
          <w:rFonts w:ascii="Fira Sans" w:hAnsi="Fira Sans"/>
          <w:sz w:val="20"/>
          <w:szCs w:val="20"/>
          <w:lang w:val="en-NZ" w:eastAsia="en-NZ"/>
        </w:rPr>
        <w:t>(accessed 22 February 2024).</w:t>
      </w:r>
    </w:p>
    <w:p w:rsidRPr="00923EA2" w:rsidR="00923EA2" w:rsidP="00923EA2" w:rsidRDefault="00923EA2" w14:paraId="187F5FBE" w14:textId="77777777">
      <w:pPr>
        <w:rPr>
          <w:rFonts w:ascii="Fira Sans" w:hAnsi="Fira Sans"/>
          <w:sz w:val="20"/>
          <w:szCs w:val="20"/>
          <w:lang w:val="en-NZ" w:eastAsia="en-NZ"/>
        </w:rPr>
      </w:pPr>
      <w:bookmarkStart w:name="_Hlk159494154" w:id="37"/>
      <w:r w:rsidRPr="00A248E2">
        <w:rPr>
          <w:rFonts w:ascii="Fira Sans" w:hAnsi="Fira Sans"/>
          <w:sz w:val="20"/>
          <w:szCs w:val="20"/>
          <w:lang w:val="en-NZ"/>
        </w:rPr>
        <w:t>Walker T, Signal L, Russell M, et al</w:t>
      </w:r>
      <w:bookmarkEnd w:id="37"/>
      <w:r w:rsidRPr="00A248E2">
        <w:rPr>
          <w:rFonts w:ascii="Fira Sans" w:hAnsi="Fira Sans"/>
          <w:sz w:val="20"/>
          <w:szCs w:val="20"/>
          <w:lang w:val="en-NZ"/>
        </w:rPr>
        <w:t xml:space="preserve">. 2008. The road we travel: Māori experience of cancer. </w:t>
      </w:r>
      <w:r w:rsidRPr="00A248E2">
        <w:rPr>
          <w:rFonts w:ascii="Fira Sans" w:hAnsi="Fira Sans"/>
          <w:i/>
          <w:iCs/>
          <w:sz w:val="20"/>
          <w:szCs w:val="20"/>
          <w:lang w:val="en-NZ"/>
        </w:rPr>
        <w:t>New Zealand Medical Journal</w:t>
      </w:r>
      <w:r w:rsidRPr="00A248E2">
        <w:rPr>
          <w:rFonts w:ascii="Fira Sans" w:hAnsi="Fira Sans"/>
          <w:sz w:val="20"/>
          <w:szCs w:val="20"/>
          <w:lang w:val="en-NZ"/>
        </w:rPr>
        <w:t xml:space="preserve"> 121(1279): 27–35. </w:t>
      </w:r>
      <w:hyperlink w:history="1" r:id="rId107">
        <w:r w:rsidRPr="00A248E2">
          <w:rPr>
            <w:rFonts w:ascii="Fira Sans" w:hAnsi="Fira Sans" w:eastAsia="Calibri" w:cs="Arial"/>
            <w:color w:val="0070C0"/>
            <w:sz w:val="20"/>
            <w:szCs w:val="20"/>
            <w:u w:val="single"/>
          </w:rPr>
          <w:t>www.ncbi.nlm.nih.gov/pubmed/18709045</w:t>
        </w:r>
      </w:hyperlink>
      <w:r w:rsidRPr="00A248E2">
        <w:rPr>
          <w:rFonts w:ascii="Fira Sans" w:hAnsi="Fira Sans" w:eastAsia="Calibri" w:cs="Arial"/>
          <w:b/>
          <w:color w:val="3B3838"/>
          <w:sz w:val="20"/>
          <w:szCs w:val="20"/>
          <w:u w:val="single"/>
        </w:rPr>
        <w:t xml:space="preserve"> </w:t>
      </w:r>
      <w:r w:rsidRPr="00A248E2">
        <w:rPr>
          <w:rFonts w:ascii="Fira Sans" w:hAnsi="Fira Sans"/>
          <w:sz w:val="20"/>
          <w:szCs w:val="20"/>
          <w:lang w:val="en-NZ" w:eastAsia="en-NZ"/>
        </w:rPr>
        <w:t>(accessed 22 February 2024).</w:t>
      </w:r>
    </w:p>
    <w:sectPr w:rsidRPr="00923EA2" w:rsidR="00923EA2" w:rsidSect="00FF2C37">
      <w:headerReference w:type="default" r:id="rId108"/>
      <w:headerReference w:type="first" r:id="rId109"/>
      <w:pgSz w:w="11900" w:h="16820" w:orient="portrait"/>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0395" w:rsidP="00CA6D3C" w:rsidRDefault="00CE0395" w14:paraId="7943AC80" w14:textId="77777777">
      <w:pPr>
        <w:spacing w:after="0" w:line="240" w:lineRule="auto"/>
      </w:pPr>
      <w:r>
        <w:separator/>
      </w:r>
    </w:p>
  </w:endnote>
  <w:endnote w:type="continuationSeparator" w:id="0">
    <w:p w:rsidR="00CE0395" w:rsidP="00CA6D3C" w:rsidRDefault="00CE0395" w14:paraId="398612B2" w14:textId="77777777">
      <w:pPr>
        <w:spacing w:after="0" w:line="240" w:lineRule="auto"/>
      </w:pPr>
      <w:r>
        <w:continuationSeparator/>
      </w:r>
    </w:p>
  </w:endnote>
  <w:endnote w:type="continuationNotice" w:id="1">
    <w:p w:rsidR="00CE0395" w:rsidRDefault="00CE0395" w14:paraId="6B5B061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7A1F" w:rsidR="30AF55FE" w:rsidP="30AF55FE" w:rsidRDefault="00A57A1F" w14:paraId="5FA55BD6" w14:textId="560B3BF3">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w:t>
    </w:r>
    <w:r w:rsidR="002F0B02">
      <w:rPr>
        <w:rFonts w:ascii="Montserrat" w:hAnsi="Montserrat"/>
        <w:color w:val="48524C"/>
        <w:sz w:val="18"/>
        <w:szCs w:val="18"/>
      </w:rPr>
      <w:t>- Principles</w:t>
    </w:r>
    <w:r w:rsidR="00866464">
      <w:rPr>
        <w:rFonts w:ascii="Montserrat" w:hAnsi="Montserrat"/>
        <w:color w:val="48524C"/>
        <w:sz w:val="18"/>
        <w:szCs w:val="18"/>
      </w:rPr>
      <w:t xml:space="preserve"> | Edition </w:t>
    </w:r>
    <w:r w:rsidR="00C7272B">
      <w:rPr>
        <w:rFonts w:ascii="Montserrat" w:hAnsi="Montserrat"/>
        <w:color w:val="48524C"/>
        <w:sz w:val="18"/>
        <w:szCs w:val="18"/>
      </w:rPr>
      <w:t>O</w:t>
    </w:r>
    <w:r w:rsidR="00866464">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sidR="30AF55FE">
      <w:rPr>
        <w:rFonts w:ascii="Montserrat" w:hAnsi="Montserrat"/>
        <w:b/>
        <w:bCs/>
        <w:color w:val="48524C"/>
        <w:sz w:val="20"/>
        <w:szCs w:val="20"/>
      </w:rPr>
      <w:fldChar w:fldCharType="begin"/>
    </w:r>
    <w:r w:rsidRPr="00A57A1F" w:rsidR="30AF55FE">
      <w:rPr>
        <w:rFonts w:ascii="Montserrat" w:hAnsi="Montserrat"/>
        <w:b/>
        <w:bCs/>
        <w:color w:val="48524C"/>
        <w:sz w:val="20"/>
        <w:szCs w:val="20"/>
      </w:rPr>
      <w:instrText>PAGE</w:instrText>
    </w:r>
    <w:r w:rsidRPr="00A57A1F" w:rsidR="30AF55FE">
      <w:rPr>
        <w:rFonts w:ascii="Montserrat" w:hAnsi="Montserrat"/>
        <w:b/>
        <w:bCs/>
        <w:color w:val="48524C"/>
        <w:sz w:val="20"/>
        <w:szCs w:val="20"/>
      </w:rPr>
      <w:fldChar w:fldCharType="separate"/>
    </w:r>
    <w:r w:rsidRPr="00A57A1F" w:rsidR="00251C04">
      <w:rPr>
        <w:rFonts w:ascii="Montserrat" w:hAnsi="Montserrat"/>
        <w:b/>
        <w:bCs/>
        <w:noProof/>
        <w:color w:val="48524C"/>
        <w:sz w:val="20"/>
        <w:szCs w:val="20"/>
      </w:rPr>
      <w:t>2</w:t>
    </w:r>
    <w:r w:rsidRPr="00A57A1F" w:rsidR="30AF55FE">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7A1F" w:rsidR="00914DE5" w:rsidP="00914DE5" w:rsidRDefault="00914DE5" w14:paraId="4B022F82" w14:textId="77777777">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w:t>
    </w:r>
    <w:r>
      <w:rPr>
        <w:rFonts w:ascii="Montserrat" w:hAnsi="Montserrat"/>
        <w:color w:val="48524C"/>
        <w:sz w:val="18"/>
        <w:szCs w:val="18"/>
      </w:rPr>
      <w:t>- Principles | Edition one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4</w:t>
    </w:r>
    <w:r w:rsidRPr="00A57A1F">
      <w:rPr>
        <w:rFonts w:ascii="Montserrat" w:hAnsi="Montserrat"/>
        <w:b/>
        <w:bCs/>
        <w:color w:val="48524C"/>
        <w:sz w:val="20"/>
        <w:szCs w:val="20"/>
      </w:rPr>
      <w:fldChar w:fldCharType="end"/>
    </w:r>
  </w:p>
  <w:p w:rsidR="00914DE5" w:rsidRDefault="00914DE5" w14:paraId="1DB5606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E12755" w:rsidTr="30AF55FE" w14:paraId="67AB68C3" w14:textId="77777777">
      <w:trPr>
        <w:trHeight w:val="300"/>
      </w:trPr>
      <w:tc>
        <w:tcPr>
          <w:tcW w:w="3120" w:type="dxa"/>
        </w:tcPr>
        <w:p w:rsidR="00E12755" w:rsidP="30AF55FE" w:rsidRDefault="00E12755" w14:paraId="709BF57A" w14:textId="77777777">
          <w:pPr>
            <w:pStyle w:val="Header"/>
            <w:ind w:left="-115"/>
          </w:pPr>
        </w:p>
      </w:tc>
      <w:tc>
        <w:tcPr>
          <w:tcW w:w="3120" w:type="dxa"/>
        </w:tcPr>
        <w:p w:rsidR="00E12755" w:rsidP="30AF55FE" w:rsidRDefault="00E12755" w14:paraId="2A25416F" w14:textId="77777777">
          <w:pPr>
            <w:pStyle w:val="Header"/>
            <w:jc w:val="center"/>
          </w:pPr>
        </w:p>
      </w:tc>
      <w:tc>
        <w:tcPr>
          <w:tcW w:w="3120" w:type="dxa"/>
        </w:tcPr>
        <w:p w:rsidR="00E12755" w:rsidP="30AF55FE" w:rsidRDefault="00E12755" w14:paraId="724BF964" w14:textId="77777777">
          <w:pPr>
            <w:pStyle w:val="Header"/>
            <w:ind w:right="-115"/>
            <w:jc w:val="right"/>
          </w:pPr>
        </w:p>
      </w:tc>
    </w:tr>
  </w:tbl>
  <w:p w:rsidRPr="00A57A1F" w:rsidR="006E52E8" w:rsidP="006E52E8" w:rsidRDefault="006E52E8" w14:paraId="2C04A1BD" w14:textId="77777777">
    <w:pPr>
      <w:pStyle w:val="Footer"/>
      <w:jc w:val="right"/>
      <w:rPr>
        <w:rFonts w:ascii="Montserrat" w:hAnsi="Montserrat"/>
        <w:color w:val="48524C"/>
        <w:sz w:val="20"/>
        <w:szCs w:val="20"/>
      </w:rPr>
    </w:pPr>
    <w:r w:rsidRPr="00A57A1F">
      <w:rPr>
        <w:rFonts w:ascii="Montserrat" w:hAnsi="Montserrat"/>
        <w:color w:val="48524C"/>
        <w:sz w:val="18"/>
        <w:szCs w:val="18"/>
      </w:rPr>
      <w:t>Optimal cancer care pathway for people with cancer</w:t>
    </w:r>
    <w:r>
      <w:rPr>
        <w:rFonts w:ascii="Montserrat" w:hAnsi="Montserrat"/>
        <w:color w:val="48524C"/>
        <w:sz w:val="18"/>
        <w:szCs w:val="18"/>
      </w:rPr>
      <w:t xml:space="preserve"> | Edition one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18</w:t>
    </w:r>
    <w:r w:rsidRPr="00A57A1F">
      <w:rPr>
        <w:rFonts w:ascii="Montserrat" w:hAnsi="Montserrat"/>
        <w:b/>
        <w:bCs/>
        <w:color w:val="48524C"/>
        <w:sz w:val="20"/>
        <w:szCs w:val="20"/>
      </w:rPr>
      <w:fldChar w:fldCharType="end"/>
    </w:r>
  </w:p>
  <w:p w:rsidR="00E12755" w:rsidRDefault="00E12755" w14:paraId="35DEEF5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14BA" w:rsidR="001E0FCD" w:rsidP="005914BA" w:rsidRDefault="005914BA" w14:paraId="29295AC5" w14:textId="031D3936">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w:t>
    </w:r>
    <w:r w:rsidR="00DE166C">
      <w:rPr>
        <w:rFonts w:ascii="Montserrat" w:hAnsi="Montserrat"/>
        <w:color w:val="48524C"/>
        <w:sz w:val="18"/>
        <w:szCs w:val="18"/>
      </w:rPr>
      <w:t>- Principles</w:t>
    </w:r>
    <w:r>
      <w:rPr>
        <w:rFonts w:ascii="Montserrat" w:hAnsi="Montserrat"/>
        <w:color w:val="48524C"/>
        <w:sz w:val="18"/>
        <w:szCs w:val="18"/>
      </w:rPr>
      <w:t xml:space="preserve"> | Edition </w:t>
    </w:r>
    <w:r w:rsidR="00555D2B">
      <w:rPr>
        <w:rFonts w:ascii="Montserrat" w:hAnsi="Montserrat"/>
        <w:color w:val="48524C"/>
        <w:sz w:val="18"/>
        <w:szCs w:val="18"/>
      </w:rPr>
      <w:t>O</w:t>
    </w:r>
    <w:r>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19</w:t>
    </w:r>
    <w:r w:rsidRPr="00A57A1F">
      <w:rPr>
        <w:rFonts w:ascii="Montserrat" w:hAnsi="Montserrat"/>
        <w:b/>
        <w:bCs/>
        <w:color w:val="48524C"/>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54A" w:rsidRDefault="0024054A" w14:paraId="0E5DF22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14BA" w:rsidR="0024054A" w:rsidP="005914BA" w:rsidRDefault="005914BA" w14:paraId="6AA21406" w14:textId="08109732">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w:t>
    </w:r>
    <w:r w:rsidR="00555D2B">
      <w:rPr>
        <w:rFonts w:ascii="Montserrat" w:hAnsi="Montserrat"/>
        <w:color w:val="48524C"/>
        <w:sz w:val="18"/>
        <w:szCs w:val="18"/>
      </w:rPr>
      <w:t>- Principles</w:t>
    </w:r>
    <w:r>
      <w:rPr>
        <w:rFonts w:ascii="Montserrat" w:hAnsi="Montserrat"/>
        <w:color w:val="48524C"/>
        <w:sz w:val="18"/>
        <w:szCs w:val="18"/>
      </w:rPr>
      <w:t xml:space="preserve"> | Edition </w:t>
    </w:r>
    <w:r w:rsidR="00555D2B">
      <w:rPr>
        <w:rFonts w:ascii="Montserrat" w:hAnsi="Montserrat"/>
        <w:color w:val="48524C"/>
        <w:sz w:val="18"/>
        <w:szCs w:val="18"/>
      </w:rPr>
      <w:t>O</w:t>
    </w:r>
    <w:r>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19</w:t>
    </w:r>
    <w:r w:rsidRPr="00A57A1F">
      <w:rPr>
        <w:rFonts w:ascii="Montserrat" w:hAnsi="Montserrat"/>
        <w:b/>
        <w:bCs/>
        <w:color w:val="48524C"/>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14BA" w:rsidR="0024054A" w:rsidP="005914BA" w:rsidRDefault="005914BA" w14:paraId="49E50AB8" w14:textId="72A29EB0">
    <w:pPr>
      <w:pStyle w:val="Footer"/>
      <w:jc w:val="right"/>
      <w:rPr>
        <w:rFonts w:ascii="Montserrat" w:hAnsi="Montserrat"/>
        <w:color w:val="48524C"/>
        <w:sz w:val="20"/>
        <w:szCs w:val="20"/>
      </w:rPr>
    </w:pPr>
    <w:r w:rsidRPr="00A57A1F">
      <w:rPr>
        <w:rFonts w:ascii="Montserrat" w:hAnsi="Montserrat"/>
        <w:color w:val="48524C"/>
        <w:sz w:val="18"/>
        <w:szCs w:val="18"/>
      </w:rPr>
      <w:t>Optimal cancer care pathway for people with cancer</w:t>
    </w:r>
    <w:r>
      <w:rPr>
        <w:rFonts w:ascii="Montserrat" w:hAnsi="Montserrat"/>
        <w:color w:val="48524C"/>
        <w:sz w:val="18"/>
        <w:szCs w:val="18"/>
      </w:rPr>
      <w:t xml:space="preserve"> | Edition one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19</w:t>
    </w:r>
    <w:r w:rsidRPr="00A57A1F">
      <w:rPr>
        <w:rFonts w:ascii="Montserrat" w:hAnsi="Montserrat"/>
        <w:b/>
        <w:bCs/>
        <w:color w:val="48524C"/>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14BA" w:rsidR="006E52E8" w:rsidP="006E52E8" w:rsidRDefault="006E52E8" w14:paraId="72E9AE53" w14:textId="77777777">
    <w:pPr>
      <w:pStyle w:val="Footer"/>
      <w:jc w:val="right"/>
      <w:rPr>
        <w:rFonts w:ascii="Montserrat" w:hAnsi="Montserrat"/>
        <w:color w:val="48524C"/>
        <w:sz w:val="20"/>
        <w:szCs w:val="20"/>
      </w:rPr>
    </w:pPr>
    <w:r w:rsidRPr="00A57A1F">
      <w:rPr>
        <w:rFonts w:ascii="Montserrat" w:hAnsi="Montserrat"/>
        <w:color w:val="48524C"/>
        <w:sz w:val="18"/>
        <w:szCs w:val="18"/>
      </w:rPr>
      <w:t>Optimal cancer care pathway for people with cancer</w:t>
    </w:r>
    <w:r>
      <w:rPr>
        <w:rFonts w:ascii="Montserrat" w:hAnsi="Montserrat"/>
        <w:color w:val="48524C"/>
        <w:sz w:val="18"/>
        <w:szCs w:val="18"/>
      </w:rPr>
      <w:t xml:space="preserve"> | Edition one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26</w:t>
    </w:r>
    <w:r w:rsidRPr="00A57A1F">
      <w:rPr>
        <w:rFonts w:ascii="Montserrat" w:hAnsi="Montserrat"/>
        <w:b/>
        <w:bCs/>
        <w:color w:val="48524C"/>
        <w:sz w:val="20"/>
        <w:szCs w:val="20"/>
      </w:rPr>
      <w:fldChar w:fldCharType="end"/>
    </w:r>
  </w:p>
  <w:p w:rsidR="007E5C57" w:rsidRDefault="007E5C57" w14:paraId="5F1181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0395" w:rsidP="00CA6D3C" w:rsidRDefault="00CE0395" w14:paraId="261F07D8" w14:textId="77777777">
      <w:pPr>
        <w:spacing w:after="0" w:line="240" w:lineRule="auto"/>
      </w:pPr>
      <w:r>
        <w:separator/>
      </w:r>
    </w:p>
  </w:footnote>
  <w:footnote w:type="continuationSeparator" w:id="0">
    <w:p w:rsidR="00CE0395" w:rsidP="00CA6D3C" w:rsidRDefault="00CE0395" w14:paraId="3EC551BC" w14:textId="77777777">
      <w:pPr>
        <w:spacing w:after="0" w:line="240" w:lineRule="auto"/>
      </w:pPr>
      <w:r>
        <w:continuationSeparator/>
      </w:r>
    </w:p>
  </w:footnote>
  <w:footnote w:type="continuationNotice" w:id="1">
    <w:p w:rsidR="00CE0395" w:rsidRDefault="00CE0395" w14:paraId="75FB4759" w14:textId="77777777">
      <w:pPr>
        <w:spacing w:after="0" w:line="240" w:lineRule="auto"/>
      </w:pPr>
    </w:p>
  </w:footnote>
  <w:footnote w:id="2">
    <w:p w:rsidR="00F14058" w:rsidRDefault="00F14058" w14:paraId="1AC14065" w14:textId="50EC0931">
      <w:pPr>
        <w:pStyle w:val="FootnoteText"/>
      </w:pPr>
      <w:r>
        <w:rPr>
          <w:rStyle w:val="FootnoteReference"/>
        </w:rPr>
        <w:footnoteRef/>
      </w:r>
      <w:r>
        <w:t xml:space="preserve"> </w:t>
      </w:r>
      <w:r w:rsidR="0026095C">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rsidTr="30AF55FE" w14:paraId="20AD66F1" w14:textId="77777777">
      <w:trPr>
        <w:trHeight w:val="300"/>
      </w:trPr>
      <w:tc>
        <w:tcPr>
          <w:tcW w:w="3120" w:type="dxa"/>
        </w:tcPr>
        <w:p w:rsidR="30AF55FE" w:rsidP="00313B5B" w:rsidRDefault="30AF55FE" w14:paraId="6E6489AF" w14:textId="43F29A1A">
          <w:pPr>
            <w:pStyle w:val="Header"/>
            <w:ind w:left="-115"/>
            <w:jc w:val="center"/>
          </w:pPr>
        </w:p>
      </w:tc>
      <w:tc>
        <w:tcPr>
          <w:tcW w:w="3120" w:type="dxa"/>
        </w:tcPr>
        <w:p w:rsidR="30AF55FE" w:rsidP="30AF55FE" w:rsidRDefault="30AF55FE" w14:paraId="0798D345" w14:textId="6307EA06">
          <w:pPr>
            <w:pStyle w:val="Header"/>
            <w:jc w:val="center"/>
          </w:pPr>
        </w:p>
      </w:tc>
      <w:tc>
        <w:tcPr>
          <w:tcW w:w="3120" w:type="dxa"/>
        </w:tcPr>
        <w:p w:rsidR="30AF55FE" w:rsidP="30AF55FE" w:rsidRDefault="30AF55FE" w14:paraId="0B2185D7" w14:textId="0AA12006">
          <w:pPr>
            <w:pStyle w:val="Header"/>
            <w:ind w:right="-115"/>
            <w:jc w:val="right"/>
          </w:pPr>
        </w:p>
      </w:tc>
    </w:tr>
  </w:tbl>
  <w:p w:rsidR="001E0FCD" w:rsidRDefault="001E0FCD" w14:paraId="15A5BC51" w14:textId="1F7859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0F67" w:rsidP="00FC2243" w:rsidRDefault="00F50F67" w14:paraId="3A0A92C9" w14:textId="15748FFF">
    <w:pPr>
      <w:pStyle w:val="Header"/>
      <w:tabs>
        <w:tab w:val="clear" w:pos="4513"/>
        <w:tab w:val="clear" w:pos="9026"/>
        <w:tab w:val="left" w:pos="1290"/>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54A" w:rsidRDefault="0024054A" w14:paraId="53900AE8"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5C57" w:rsidP="00FC2243" w:rsidRDefault="007E5C57" w14:paraId="63206CF0" w14:textId="77777777">
    <w:pPr>
      <w:pStyle w:val="Header"/>
      <w:tabs>
        <w:tab w:val="clear" w:pos="4513"/>
        <w:tab w:val="clear" w:pos="9026"/>
        <w:tab w:val="left" w:pos="129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44010" w:rsidR="007E5C57" w:rsidRDefault="007E5C57" w14:paraId="12CFB96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54A" w:rsidRDefault="0024054A" w14:paraId="0339C8E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6061" w:rsidP="00C03440" w:rsidRDefault="001B6061" w14:paraId="679074CB" w14:textId="21670CE8">
    <w:pPr>
      <w:pStyle w:val="Header"/>
      <w:tabs>
        <w:tab w:val="clear" w:pos="4513"/>
        <w:tab w:val="clear" w:pos="9026"/>
        <w:tab w:val="left" w:pos="1005"/>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107"/>
      <w:gridCol w:w="1161"/>
      <w:gridCol w:w="1106"/>
      <w:gridCol w:w="1163"/>
      <w:gridCol w:w="1116"/>
      <w:gridCol w:w="1113"/>
      <w:gridCol w:w="1126"/>
      <w:gridCol w:w="1118"/>
    </w:tblGrid>
    <w:tr w:rsidRPr="00421C8B" w:rsidR="00000164" w:rsidTr="00BB0FD2" w14:paraId="7FD64C41" w14:textId="77777777">
      <w:tc>
        <w:tcPr>
          <w:tcW w:w="1127" w:type="dxa"/>
          <w:shd w:val="clear" w:color="auto" w:fill="C2D9BA"/>
          <w:vAlign w:val="center"/>
        </w:tcPr>
        <w:p w:rsidRPr="00A92CDD" w:rsidR="00000164" w:rsidP="00000164" w:rsidRDefault="00000164" w14:paraId="4F59F085" w14:textId="77777777">
          <w:pPr>
            <w:jc w:val="center"/>
            <w:rPr>
              <w:rFonts w:eastAsia="Fira Sans" w:cs="Fira Sans"/>
              <w:sz w:val="14"/>
              <w:szCs w:val="14"/>
              <w:lang w:eastAsia="en-NZ"/>
            </w:rPr>
          </w:pPr>
          <w:r w:rsidRPr="00A92CDD">
            <w:rPr>
              <w:rFonts w:eastAsia="Fira Sans" w:cs="Fira Sans"/>
              <w:sz w:val="14"/>
              <w:szCs w:val="14"/>
              <w:lang w:eastAsia="en-NZ"/>
            </w:rPr>
            <w:t>Equity-led</w:t>
          </w:r>
        </w:p>
      </w:tc>
      <w:tc>
        <w:tcPr>
          <w:tcW w:w="1127" w:type="dxa"/>
          <w:shd w:val="clear" w:color="auto" w:fill="C2D9BA"/>
          <w:vAlign w:val="center"/>
        </w:tcPr>
        <w:p w:rsidRPr="00A92CDD" w:rsidR="00000164" w:rsidP="00000164" w:rsidRDefault="00000164" w14:paraId="486D0AF6" w14:textId="77777777">
          <w:pPr>
            <w:jc w:val="center"/>
            <w:rPr>
              <w:rFonts w:eastAsia="Fira Sans" w:cs="Fira Sans"/>
              <w:sz w:val="14"/>
              <w:szCs w:val="14"/>
              <w:lang w:eastAsia="en-NZ"/>
            </w:rPr>
          </w:pPr>
          <w:r w:rsidRPr="00A92CDD">
            <w:rPr>
              <w:rFonts w:eastAsia="Fira Sans" w:cs="Fira Sans"/>
              <w:sz w:val="14"/>
              <w:szCs w:val="14"/>
              <w:lang w:eastAsia="en-NZ"/>
            </w:rPr>
            <w:t>Person/whānau-centred care</w:t>
          </w:r>
        </w:p>
      </w:tc>
      <w:tc>
        <w:tcPr>
          <w:tcW w:w="1127" w:type="dxa"/>
          <w:shd w:val="clear" w:color="auto" w:fill="C2D9BA"/>
          <w:vAlign w:val="center"/>
        </w:tcPr>
        <w:p w:rsidRPr="00A92CDD" w:rsidR="00000164" w:rsidP="00000164" w:rsidRDefault="00000164" w14:paraId="1A4A67BF" w14:textId="77777777">
          <w:pPr>
            <w:jc w:val="center"/>
            <w:rPr>
              <w:rFonts w:eastAsia="Fira Sans" w:cs="Fira Sans"/>
              <w:sz w:val="14"/>
              <w:szCs w:val="14"/>
              <w:lang w:eastAsia="en-NZ"/>
            </w:rPr>
          </w:pPr>
          <w:r w:rsidRPr="00A92CDD">
            <w:rPr>
              <w:rFonts w:eastAsia="Fira Sans" w:cs="Fira Sans"/>
              <w:sz w:val="14"/>
              <w:szCs w:val="14"/>
              <w:lang w:eastAsia="en-NZ"/>
            </w:rPr>
            <w:t>Safe &amp; quality care</w:t>
          </w:r>
        </w:p>
      </w:tc>
      <w:tc>
        <w:tcPr>
          <w:tcW w:w="1127" w:type="dxa"/>
          <w:shd w:val="clear" w:color="auto" w:fill="0AB58F"/>
          <w:vAlign w:val="center"/>
        </w:tcPr>
        <w:p w:rsidRPr="00A92CDD" w:rsidR="00000164" w:rsidP="00000164" w:rsidRDefault="00000164" w14:paraId="337ABED6" w14:textId="77777777">
          <w:pPr>
            <w:jc w:val="center"/>
            <w:rPr>
              <w:rFonts w:eastAsia="Fira Sans" w:cs="Fira Sans"/>
              <w:color w:val="FFFFFF" w:themeColor="background1"/>
              <w:sz w:val="14"/>
              <w:szCs w:val="14"/>
              <w:lang w:eastAsia="en-NZ"/>
            </w:rPr>
          </w:pPr>
          <w:r w:rsidRPr="00A92CDD">
            <w:rPr>
              <w:rFonts w:eastAsia="Fira Sans" w:cs="Fira Sans"/>
              <w:color w:val="FFFFFF" w:themeColor="background1"/>
              <w:sz w:val="14"/>
              <w:szCs w:val="14"/>
              <w:lang w:eastAsia="en-NZ"/>
            </w:rPr>
            <w:t>Multidisciplinary care</w:t>
          </w:r>
        </w:p>
      </w:tc>
      <w:tc>
        <w:tcPr>
          <w:tcW w:w="1127" w:type="dxa"/>
          <w:shd w:val="clear" w:color="auto" w:fill="C2D9BA"/>
          <w:vAlign w:val="center"/>
        </w:tcPr>
        <w:p w:rsidRPr="00A92CDD" w:rsidR="00000164" w:rsidP="00000164" w:rsidRDefault="00000164" w14:paraId="06F7F748" w14:textId="77777777">
          <w:pPr>
            <w:jc w:val="center"/>
            <w:rPr>
              <w:rFonts w:eastAsia="Fira Sans" w:cs="Fira Sans"/>
              <w:sz w:val="14"/>
              <w:szCs w:val="14"/>
              <w:lang w:eastAsia="en-NZ"/>
            </w:rPr>
          </w:pPr>
          <w:r w:rsidRPr="00A92CDD">
            <w:rPr>
              <w:rFonts w:eastAsia="Fira Sans" w:cs="Fira Sans"/>
              <w:sz w:val="14"/>
              <w:szCs w:val="14"/>
              <w:lang w:eastAsia="en-NZ"/>
            </w:rPr>
            <w:t>Supportive care</w:t>
          </w:r>
        </w:p>
      </w:tc>
      <w:tc>
        <w:tcPr>
          <w:tcW w:w="1127" w:type="dxa"/>
          <w:shd w:val="clear" w:color="auto" w:fill="C2D9BA"/>
          <w:vAlign w:val="center"/>
        </w:tcPr>
        <w:p w:rsidRPr="00A92CDD" w:rsidR="00000164" w:rsidP="00000164" w:rsidRDefault="00000164" w14:paraId="71D628F8" w14:textId="77777777">
          <w:pPr>
            <w:jc w:val="center"/>
            <w:rPr>
              <w:rFonts w:eastAsia="Fira Sans" w:cs="Fira Sans"/>
              <w:sz w:val="14"/>
              <w:szCs w:val="14"/>
              <w:lang w:eastAsia="en-NZ"/>
            </w:rPr>
          </w:pPr>
          <w:r w:rsidRPr="00A92CDD">
            <w:rPr>
              <w:rFonts w:eastAsia="Fira Sans" w:cs="Fira Sans"/>
              <w:sz w:val="14"/>
              <w:szCs w:val="14"/>
              <w:lang w:eastAsia="en-NZ"/>
            </w:rPr>
            <w:t>Co-ordinated care</w:t>
          </w:r>
        </w:p>
      </w:tc>
      <w:tc>
        <w:tcPr>
          <w:tcW w:w="1127" w:type="dxa"/>
          <w:shd w:val="clear" w:color="auto" w:fill="C2D9BA"/>
          <w:vAlign w:val="center"/>
        </w:tcPr>
        <w:p w:rsidRPr="00A92CDD" w:rsidR="00000164" w:rsidP="00000164" w:rsidRDefault="00000164" w14:paraId="3FEEAB8E" w14:textId="77777777">
          <w:pPr>
            <w:jc w:val="center"/>
            <w:rPr>
              <w:rFonts w:eastAsia="Fira Sans" w:cs="Fira Sans"/>
              <w:sz w:val="14"/>
              <w:szCs w:val="14"/>
              <w:lang w:eastAsia="en-NZ"/>
            </w:rPr>
          </w:pPr>
          <w:r w:rsidRPr="00A92CDD">
            <w:rPr>
              <w:rFonts w:eastAsia="Fira Sans" w:cs="Fira Sans"/>
              <w:sz w:val="14"/>
              <w:szCs w:val="14"/>
              <w:lang w:eastAsia="en-NZ"/>
            </w:rPr>
            <w:t>Effective, timely communication</w:t>
          </w:r>
        </w:p>
      </w:tc>
      <w:tc>
        <w:tcPr>
          <w:tcW w:w="1127" w:type="dxa"/>
          <w:shd w:val="clear" w:color="auto" w:fill="C2D9BA"/>
          <w:vAlign w:val="center"/>
        </w:tcPr>
        <w:p w:rsidRPr="00A92CDD" w:rsidR="00000164" w:rsidP="00000164" w:rsidRDefault="00000164" w14:paraId="42382AFF" w14:textId="77777777">
          <w:pPr>
            <w:jc w:val="center"/>
            <w:rPr>
              <w:rFonts w:eastAsia="Fira Sans" w:cs="Fira Sans"/>
              <w:sz w:val="14"/>
              <w:szCs w:val="14"/>
              <w:lang w:eastAsia="en-NZ"/>
            </w:rPr>
          </w:pPr>
          <w:r w:rsidRPr="00A92CDD">
            <w:rPr>
              <w:rFonts w:eastAsia="Fira Sans" w:cs="Fira Sans"/>
              <w:sz w:val="14"/>
              <w:szCs w:val="14"/>
              <w:lang w:eastAsia="en-NZ"/>
            </w:rPr>
            <w:t>Knowledge-driven care</w:t>
          </w:r>
        </w:p>
      </w:tc>
    </w:tr>
  </w:tbl>
  <w:p w:rsidR="0024054A" w:rsidRDefault="0024054A" w14:paraId="7AE9D2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0CF2" w:rsidP="00C03440" w:rsidRDefault="00C10CF2" w14:paraId="723EA3C3" w14:textId="77777777">
    <w:pPr>
      <w:pStyle w:val="Header"/>
      <w:tabs>
        <w:tab w:val="clear" w:pos="4513"/>
        <w:tab w:val="clear" w:pos="9026"/>
        <w:tab w:val="left" w:pos="1005"/>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107"/>
      <w:gridCol w:w="1161"/>
      <w:gridCol w:w="1106"/>
      <w:gridCol w:w="1163"/>
      <w:gridCol w:w="1116"/>
      <w:gridCol w:w="1113"/>
      <w:gridCol w:w="1126"/>
      <w:gridCol w:w="1118"/>
    </w:tblGrid>
    <w:tr w:rsidRPr="00421C8B" w:rsidR="00C10CF2" w:rsidTr="00BB0FD2" w14:paraId="45F8B584" w14:textId="77777777">
      <w:tc>
        <w:tcPr>
          <w:tcW w:w="1127" w:type="dxa"/>
          <w:shd w:val="clear" w:color="auto" w:fill="C2D9BA"/>
          <w:vAlign w:val="center"/>
        </w:tcPr>
        <w:p w:rsidRPr="00A92CDD" w:rsidR="00C10CF2" w:rsidP="00000164" w:rsidRDefault="00C10CF2" w14:paraId="4A3E0051" w14:textId="77777777">
          <w:pPr>
            <w:jc w:val="center"/>
            <w:rPr>
              <w:rFonts w:eastAsia="Fira Sans" w:cs="Fira Sans"/>
              <w:sz w:val="14"/>
              <w:szCs w:val="14"/>
              <w:lang w:eastAsia="en-NZ"/>
            </w:rPr>
          </w:pPr>
          <w:r w:rsidRPr="00A92CDD">
            <w:rPr>
              <w:rFonts w:eastAsia="Fira Sans" w:cs="Fira Sans"/>
              <w:sz w:val="14"/>
              <w:szCs w:val="14"/>
              <w:lang w:eastAsia="en-NZ"/>
            </w:rPr>
            <w:t>Equity-led</w:t>
          </w:r>
        </w:p>
      </w:tc>
      <w:tc>
        <w:tcPr>
          <w:tcW w:w="1127" w:type="dxa"/>
          <w:shd w:val="clear" w:color="auto" w:fill="C2D9BA"/>
          <w:vAlign w:val="center"/>
        </w:tcPr>
        <w:p w:rsidRPr="00A92CDD" w:rsidR="00C10CF2" w:rsidP="00000164" w:rsidRDefault="00C10CF2" w14:paraId="479EED28" w14:textId="77777777">
          <w:pPr>
            <w:jc w:val="center"/>
            <w:rPr>
              <w:rFonts w:eastAsia="Fira Sans" w:cs="Fira Sans"/>
              <w:sz w:val="14"/>
              <w:szCs w:val="14"/>
              <w:lang w:eastAsia="en-NZ"/>
            </w:rPr>
          </w:pPr>
          <w:r w:rsidRPr="00A92CDD">
            <w:rPr>
              <w:rFonts w:eastAsia="Fira Sans" w:cs="Fira Sans"/>
              <w:sz w:val="14"/>
              <w:szCs w:val="14"/>
              <w:lang w:eastAsia="en-NZ"/>
            </w:rPr>
            <w:t>Person/whānau-centred care</w:t>
          </w:r>
        </w:p>
      </w:tc>
      <w:tc>
        <w:tcPr>
          <w:tcW w:w="1127" w:type="dxa"/>
          <w:shd w:val="clear" w:color="auto" w:fill="C2D9BA"/>
          <w:vAlign w:val="center"/>
        </w:tcPr>
        <w:p w:rsidRPr="00A92CDD" w:rsidR="00C10CF2" w:rsidP="00000164" w:rsidRDefault="00C10CF2" w14:paraId="36FCE72E" w14:textId="77777777">
          <w:pPr>
            <w:jc w:val="center"/>
            <w:rPr>
              <w:rFonts w:eastAsia="Fira Sans" w:cs="Fira Sans"/>
              <w:sz w:val="14"/>
              <w:szCs w:val="14"/>
              <w:lang w:eastAsia="en-NZ"/>
            </w:rPr>
          </w:pPr>
          <w:r w:rsidRPr="00A92CDD">
            <w:rPr>
              <w:rFonts w:eastAsia="Fira Sans" w:cs="Fira Sans"/>
              <w:sz w:val="14"/>
              <w:szCs w:val="14"/>
              <w:lang w:eastAsia="en-NZ"/>
            </w:rPr>
            <w:t>Safe &amp; quality care</w:t>
          </w:r>
        </w:p>
      </w:tc>
      <w:tc>
        <w:tcPr>
          <w:tcW w:w="1127" w:type="dxa"/>
          <w:shd w:val="clear" w:color="auto" w:fill="0AB58F"/>
          <w:vAlign w:val="center"/>
        </w:tcPr>
        <w:p w:rsidRPr="00A92CDD" w:rsidR="00C10CF2" w:rsidP="00000164" w:rsidRDefault="00C10CF2" w14:paraId="1F3DACC6" w14:textId="77777777">
          <w:pPr>
            <w:jc w:val="center"/>
            <w:rPr>
              <w:rFonts w:eastAsia="Fira Sans" w:cs="Fira Sans"/>
              <w:color w:val="FFFFFF" w:themeColor="background1"/>
              <w:sz w:val="14"/>
              <w:szCs w:val="14"/>
              <w:lang w:eastAsia="en-NZ"/>
            </w:rPr>
          </w:pPr>
          <w:r w:rsidRPr="00A92CDD">
            <w:rPr>
              <w:rFonts w:eastAsia="Fira Sans" w:cs="Fira Sans"/>
              <w:color w:val="FFFFFF" w:themeColor="background1"/>
              <w:sz w:val="14"/>
              <w:szCs w:val="14"/>
              <w:lang w:eastAsia="en-NZ"/>
            </w:rPr>
            <w:t>Multidisciplinary care</w:t>
          </w:r>
        </w:p>
      </w:tc>
      <w:tc>
        <w:tcPr>
          <w:tcW w:w="1127" w:type="dxa"/>
          <w:shd w:val="clear" w:color="auto" w:fill="C2D9BA"/>
          <w:vAlign w:val="center"/>
        </w:tcPr>
        <w:p w:rsidRPr="00A92CDD" w:rsidR="00C10CF2" w:rsidP="00000164" w:rsidRDefault="00C10CF2" w14:paraId="1C19F256" w14:textId="77777777">
          <w:pPr>
            <w:jc w:val="center"/>
            <w:rPr>
              <w:rFonts w:eastAsia="Fira Sans" w:cs="Fira Sans"/>
              <w:sz w:val="14"/>
              <w:szCs w:val="14"/>
              <w:lang w:eastAsia="en-NZ"/>
            </w:rPr>
          </w:pPr>
          <w:r w:rsidRPr="00A92CDD">
            <w:rPr>
              <w:rFonts w:eastAsia="Fira Sans" w:cs="Fira Sans"/>
              <w:sz w:val="14"/>
              <w:szCs w:val="14"/>
              <w:lang w:eastAsia="en-NZ"/>
            </w:rPr>
            <w:t>Supportive care</w:t>
          </w:r>
        </w:p>
      </w:tc>
      <w:tc>
        <w:tcPr>
          <w:tcW w:w="1127" w:type="dxa"/>
          <w:shd w:val="clear" w:color="auto" w:fill="C2D9BA"/>
          <w:vAlign w:val="center"/>
        </w:tcPr>
        <w:p w:rsidRPr="00A92CDD" w:rsidR="00C10CF2" w:rsidP="00000164" w:rsidRDefault="00C10CF2" w14:paraId="2A728EE2" w14:textId="77777777">
          <w:pPr>
            <w:jc w:val="center"/>
            <w:rPr>
              <w:rFonts w:eastAsia="Fira Sans" w:cs="Fira Sans"/>
              <w:sz w:val="14"/>
              <w:szCs w:val="14"/>
              <w:lang w:eastAsia="en-NZ"/>
            </w:rPr>
          </w:pPr>
          <w:r w:rsidRPr="00A92CDD">
            <w:rPr>
              <w:rFonts w:eastAsia="Fira Sans" w:cs="Fira Sans"/>
              <w:sz w:val="14"/>
              <w:szCs w:val="14"/>
              <w:lang w:eastAsia="en-NZ"/>
            </w:rPr>
            <w:t>Co-ordinated care</w:t>
          </w:r>
        </w:p>
      </w:tc>
      <w:tc>
        <w:tcPr>
          <w:tcW w:w="1127" w:type="dxa"/>
          <w:shd w:val="clear" w:color="auto" w:fill="C2D9BA"/>
          <w:vAlign w:val="center"/>
        </w:tcPr>
        <w:p w:rsidRPr="00A92CDD" w:rsidR="00C10CF2" w:rsidP="00000164" w:rsidRDefault="00C10CF2" w14:paraId="07E02C14" w14:textId="77777777">
          <w:pPr>
            <w:jc w:val="center"/>
            <w:rPr>
              <w:rFonts w:eastAsia="Fira Sans" w:cs="Fira Sans"/>
              <w:sz w:val="14"/>
              <w:szCs w:val="14"/>
              <w:lang w:eastAsia="en-NZ"/>
            </w:rPr>
          </w:pPr>
          <w:r w:rsidRPr="00A92CDD">
            <w:rPr>
              <w:rFonts w:eastAsia="Fira Sans" w:cs="Fira Sans"/>
              <w:sz w:val="14"/>
              <w:szCs w:val="14"/>
              <w:lang w:eastAsia="en-NZ"/>
            </w:rPr>
            <w:t>Effective, timely communication</w:t>
          </w:r>
        </w:p>
      </w:tc>
      <w:tc>
        <w:tcPr>
          <w:tcW w:w="1127" w:type="dxa"/>
          <w:shd w:val="clear" w:color="auto" w:fill="C2D9BA"/>
          <w:vAlign w:val="center"/>
        </w:tcPr>
        <w:p w:rsidRPr="00A92CDD" w:rsidR="00C10CF2" w:rsidP="00000164" w:rsidRDefault="00C10CF2" w14:paraId="3E07A2AE" w14:textId="77777777">
          <w:pPr>
            <w:jc w:val="center"/>
            <w:rPr>
              <w:rFonts w:eastAsia="Fira Sans" w:cs="Fira Sans"/>
              <w:sz w:val="14"/>
              <w:szCs w:val="14"/>
              <w:lang w:eastAsia="en-NZ"/>
            </w:rPr>
          </w:pPr>
          <w:r w:rsidRPr="00A92CDD">
            <w:rPr>
              <w:rFonts w:eastAsia="Fira Sans" w:cs="Fira Sans"/>
              <w:sz w:val="14"/>
              <w:szCs w:val="14"/>
              <w:lang w:eastAsia="en-NZ"/>
            </w:rPr>
            <w:t>Knowledge-driven care</w:t>
          </w:r>
        </w:p>
      </w:tc>
    </w:tr>
  </w:tbl>
  <w:p w:rsidR="00C10CF2" w:rsidRDefault="00C10CF2" w14:paraId="71586DA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5E2" w:rsidP="00C03440" w:rsidRDefault="00AF25E2" w14:paraId="26EC1924" w14:textId="77777777">
    <w:pPr>
      <w:pStyle w:val="Header"/>
      <w:tabs>
        <w:tab w:val="clear" w:pos="4513"/>
        <w:tab w:val="clear" w:pos="9026"/>
        <w:tab w:val="left" w:pos="10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6A" w:rsidP="00EC20F1" w:rsidRDefault="0050299B" w14:paraId="0F338FE6" w14:textId="75C2D351">
    <w:pPr>
      <w:pStyle w:val="Header"/>
      <w:tabs>
        <w:tab w:val="clear" w:pos="4513"/>
        <w:tab w:val="clear" w:pos="9026"/>
        <w:tab w:val="left" w:pos="1065"/>
      </w:tabs>
      <w:jc w:val="right"/>
    </w:pPr>
    <w:r>
      <w:tab/>
    </w:r>
  </w:p>
  <w:p w:rsidR="00C45BB8" w:rsidP="0050299B" w:rsidRDefault="00C45BB8" w14:paraId="202F8713" w14:textId="17D63172">
    <w:pPr>
      <w:pStyle w:val="Header"/>
      <w:tabs>
        <w:tab w:val="clear" w:pos="4513"/>
        <w:tab w:val="clear" w:pos="9026"/>
        <w:tab w:val="left" w:pos="1065"/>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5E2" w:rsidRDefault="00AF25E2" w14:paraId="5BA51EB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0B3" w:rsidP="00FC2243" w:rsidRDefault="00DF70B3" w14:paraId="723C3322" w14:textId="77777777">
    <w:pPr>
      <w:pStyle w:val="Header"/>
      <w:tabs>
        <w:tab w:val="clear" w:pos="4513"/>
        <w:tab w:val="clear" w:pos="9026"/>
        <w:tab w:val="left" w:pos="1290"/>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03440" w:rsidR="00C03440" w:rsidP="00C03440" w:rsidRDefault="00C03440" w14:paraId="26EE4E3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284B" w:rsidP="00FC2243" w:rsidRDefault="007D284B" w14:paraId="4AFC6BFD" w14:textId="77777777">
    <w:pPr>
      <w:pStyle w:val="Header"/>
      <w:tabs>
        <w:tab w:val="clear" w:pos="4513"/>
        <w:tab w:val="clear" w:pos="9026"/>
        <w:tab w:val="left" w:pos="1290"/>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03440" w:rsidR="007D284B" w:rsidP="00C03440" w:rsidRDefault="007D284B" w14:paraId="18C66E6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107"/>
      <w:gridCol w:w="1161"/>
      <w:gridCol w:w="1106"/>
      <w:gridCol w:w="1163"/>
      <w:gridCol w:w="1116"/>
      <w:gridCol w:w="1113"/>
      <w:gridCol w:w="1126"/>
      <w:gridCol w:w="1118"/>
    </w:tblGrid>
    <w:tr w:rsidRPr="00421C8B" w:rsidR="004F2669" w14:paraId="2CC2ACC6" w14:textId="77777777">
      <w:tc>
        <w:tcPr>
          <w:tcW w:w="1127" w:type="dxa"/>
          <w:shd w:val="clear" w:color="auto" w:fill="C2D9BA"/>
          <w:vAlign w:val="center"/>
        </w:tcPr>
        <w:p w:rsidRPr="00A92CDD" w:rsidR="004F2669" w:rsidP="004F2669" w:rsidRDefault="004F2669" w14:paraId="081BAA46" w14:textId="77777777">
          <w:pPr>
            <w:jc w:val="center"/>
            <w:rPr>
              <w:rFonts w:eastAsia="Fira Sans" w:cs="Fira Sans"/>
              <w:sz w:val="14"/>
              <w:szCs w:val="14"/>
              <w:lang w:eastAsia="en-NZ"/>
            </w:rPr>
          </w:pPr>
          <w:r w:rsidRPr="00A92CDD">
            <w:rPr>
              <w:rFonts w:eastAsia="Fira Sans" w:cs="Fira Sans"/>
              <w:sz w:val="14"/>
              <w:szCs w:val="14"/>
              <w:lang w:eastAsia="en-NZ"/>
            </w:rPr>
            <w:t>Equity-led</w:t>
          </w:r>
        </w:p>
      </w:tc>
      <w:tc>
        <w:tcPr>
          <w:tcW w:w="1127" w:type="dxa"/>
          <w:shd w:val="clear" w:color="auto" w:fill="C2D9BA"/>
          <w:vAlign w:val="center"/>
        </w:tcPr>
        <w:p w:rsidRPr="00A92CDD" w:rsidR="004F2669" w:rsidP="004F2669" w:rsidRDefault="004F2669" w14:paraId="285FFF1F" w14:textId="77777777">
          <w:pPr>
            <w:jc w:val="center"/>
            <w:rPr>
              <w:rFonts w:eastAsia="Fira Sans" w:cs="Fira Sans"/>
              <w:sz w:val="14"/>
              <w:szCs w:val="14"/>
              <w:lang w:eastAsia="en-NZ"/>
            </w:rPr>
          </w:pPr>
          <w:r w:rsidRPr="00A92CDD">
            <w:rPr>
              <w:rFonts w:eastAsia="Fira Sans" w:cs="Fira Sans"/>
              <w:sz w:val="14"/>
              <w:szCs w:val="14"/>
              <w:lang w:eastAsia="en-NZ"/>
            </w:rPr>
            <w:t>Person/whānau-centred care</w:t>
          </w:r>
        </w:p>
      </w:tc>
      <w:tc>
        <w:tcPr>
          <w:tcW w:w="1127" w:type="dxa"/>
          <w:shd w:val="clear" w:color="auto" w:fill="C2D9BA"/>
          <w:vAlign w:val="center"/>
        </w:tcPr>
        <w:p w:rsidRPr="00A92CDD" w:rsidR="004F2669" w:rsidP="004F2669" w:rsidRDefault="004F2669" w14:paraId="05CB0AE0" w14:textId="77777777">
          <w:pPr>
            <w:jc w:val="center"/>
            <w:rPr>
              <w:rFonts w:eastAsia="Fira Sans" w:cs="Fira Sans"/>
              <w:sz w:val="14"/>
              <w:szCs w:val="14"/>
              <w:lang w:eastAsia="en-NZ"/>
            </w:rPr>
          </w:pPr>
          <w:r w:rsidRPr="00A92CDD">
            <w:rPr>
              <w:rFonts w:eastAsia="Fira Sans" w:cs="Fira Sans"/>
              <w:sz w:val="14"/>
              <w:szCs w:val="14"/>
              <w:lang w:eastAsia="en-NZ"/>
            </w:rPr>
            <w:t>Safe &amp; quality care</w:t>
          </w:r>
        </w:p>
      </w:tc>
      <w:tc>
        <w:tcPr>
          <w:tcW w:w="1127" w:type="dxa"/>
          <w:shd w:val="clear" w:color="auto" w:fill="C2D9BA"/>
          <w:vAlign w:val="center"/>
        </w:tcPr>
        <w:p w:rsidRPr="00A92CDD" w:rsidR="004F2669" w:rsidP="004F2669" w:rsidRDefault="004F2669" w14:paraId="596CF935" w14:textId="77777777">
          <w:pPr>
            <w:jc w:val="center"/>
            <w:rPr>
              <w:rFonts w:eastAsia="Fira Sans" w:cs="Fira Sans"/>
              <w:sz w:val="14"/>
              <w:szCs w:val="14"/>
              <w:lang w:eastAsia="en-NZ"/>
            </w:rPr>
          </w:pPr>
          <w:r w:rsidRPr="00A92CDD">
            <w:rPr>
              <w:rFonts w:eastAsia="Fira Sans" w:cs="Fira Sans"/>
              <w:sz w:val="14"/>
              <w:szCs w:val="14"/>
              <w:lang w:eastAsia="en-NZ"/>
            </w:rPr>
            <w:t>Multidisciplinary care</w:t>
          </w:r>
        </w:p>
      </w:tc>
      <w:tc>
        <w:tcPr>
          <w:tcW w:w="1127" w:type="dxa"/>
          <w:shd w:val="clear" w:color="auto" w:fill="C2D9BA"/>
          <w:vAlign w:val="center"/>
        </w:tcPr>
        <w:p w:rsidRPr="00A92CDD" w:rsidR="004F2669" w:rsidP="004F2669" w:rsidRDefault="004F2669" w14:paraId="44A14B2F" w14:textId="77777777">
          <w:pPr>
            <w:jc w:val="center"/>
            <w:rPr>
              <w:rFonts w:eastAsia="Fira Sans" w:cs="Fira Sans"/>
              <w:sz w:val="14"/>
              <w:szCs w:val="14"/>
              <w:lang w:eastAsia="en-NZ"/>
            </w:rPr>
          </w:pPr>
          <w:r w:rsidRPr="00A92CDD">
            <w:rPr>
              <w:rFonts w:eastAsia="Fira Sans" w:cs="Fira Sans"/>
              <w:sz w:val="14"/>
              <w:szCs w:val="14"/>
              <w:lang w:eastAsia="en-NZ"/>
            </w:rPr>
            <w:t>Supportive care</w:t>
          </w:r>
        </w:p>
      </w:tc>
      <w:tc>
        <w:tcPr>
          <w:tcW w:w="1127" w:type="dxa"/>
          <w:shd w:val="clear" w:color="auto" w:fill="C2D9BA"/>
          <w:vAlign w:val="center"/>
        </w:tcPr>
        <w:p w:rsidRPr="00A92CDD" w:rsidR="004F2669" w:rsidP="004F2669" w:rsidRDefault="004F2669" w14:paraId="7ACE173F" w14:textId="77777777">
          <w:pPr>
            <w:jc w:val="center"/>
            <w:rPr>
              <w:rFonts w:eastAsia="Fira Sans" w:cs="Fira Sans"/>
              <w:sz w:val="14"/>
              <w:szCs w:val="14"/>
              <w:lang w:eastAsia="en-NZ"/>
            </w:rPr>
          </w:pPr>
          <w:r w:rsidRPr="00A92CDD">
            <w:rPr>
              <w:rFonts w:eastAsia="Fira Sans" w:cs="Fira Sans"/>
              <w:sz w:val="14"/>
              <w:szCs w:val="14"/>
              <w:lang w:eastAsia="en-NZ"/>
            </w:rPr>
            <w:t>Co-ordinated care</w:t>
          </w:r>
        </w:p>
      </w:tc>
      <w:tc>
        <w:tcPr>
          <w:tcW w:w="1127" w:type="dxa"/>
          <w:shd w:val="clear" w:color="auto" w:fill="C2D9BA"/>
          <w:vAlign w:val="center"/>
        </w:tcPr>
        <w:p w:rsidRPr="00A92CDD" w:rsidR="004F2669" w:rsidP="004F2669" w:rsidRDefault="004F2669" w14:paraId="4F5ECF89" w14:textId="77777777">
          <w:pPr>
            <w:jc w:val="center"/>
            <w:rPr>
              <w:rFonts w:eastAsia="Fira Sans" w:cs="Fira Sans"/>
              <w:sz w:val="14"/>
              <w:szCs w:val="14"/>
              <w:lang w:eastAsia="en-NZ"/>
            </w:rPr>
          </w:pPr>
          <w:r w:rsidRPr="00A92CDD">
            <w:rPr>
              <w:rFonts w:eastAsia="Fira Sans" w:cs="Fira Sans"/>
              <w:sz w:val="14"/>
              <w:szCs w:val="14"/>
              <w:lang w:eastAsia="en-NZ"/>
            </w:rPr>
            <w:t>Effective, timely communication</w:t>
          </w:r>
        </w:p>
      </w:tc>
      <w:tc>
        <w:tcPr>
          <w:tcW w:w="1127" w:type="dxa"/>
          <w:shd w:val="clear" w:color="auto" w:fill="0AB58F"/>
          <w:vAlign w:val="center"/>
        </w:tcPr>
        <w:p w:rsidRPr="00A92CDD" w:rsidR="004F2669" w:rsidP="004F2669" w:rsidRDefault="004F2669" w14:paraId="034C9A28" w14:textId="77777777">
          <w:pPr>
            <w:jc w:val="center"/>
            <w:rPr>
              <w:rFonts w:eastAsia="Fira Sans" w:cs="Fira Sans"/>
              <w:color w:val="FFFFFF" w:themeColor="background1"/>
              <w:sz w:val="14"/>
              <w:szCs w:val="14"/>
              <w:lang w:eastAsia="en-NZ"/>
            </w:rPr>
          </w:pPr>
          <w:r w:rsidRPr="00A92CDD">
            <w:rPr>
              <w:rFonts w:eastAsia="Fira Sans" w:cs="Fira Sans"/>
              <w:color w:val="FFFFFF" w:themeColor="background1"/>
              <w:sz w:val="14"/>
              <w:szCs w:val="14"/>
              <w:lang w:eastAsia="en-NZ"/>
            </w:rPr>
            <w:t>Knowledge-driven care</w:t>
          </w:r>
        </w:p>
      </w:tc>
    </w:tr>
  </w:tbl>
  <w:p w:rsidRPr="004F2669" w:rsidR="004F2669" w:rsidP="004F2669" w:rsidRDefault="004F2669" w14:paraId="6E2BF86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825E0" w:rsidR="001825E0" w:rsidP="001825E0" w:rsidRDefault="001825E0" w14:paraId="00310CD9" w14:textId="77777777">
    <w:pPr>
      <w:spacing w:after="0" w:line="240" w:lineRule="auto"/>
      <w:rPr>
        <w:sz w:val="14"/>
        <w:szCs w:val="1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74D4" w:rsidRDefault="004274D4" w14:paraId="200477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rsidTr="30AF55FE" w14:paraId="53EF0CAA" w14:textId="77777777">
      <w:trPr>
        <w:trHeight w:val="300"/>
      </w:trPr>
      <w:tc>
        <w:tcPr>
          <w:tcW w:w="3120" w:type="dxa"/>
        </w:tcPr>
        <w:p w:rsidR="30AF55FE" w:rsidP="30AF55FE" w:rsidRDefault="30AF55FE" w14:paraId="21B027A6" w14:textId="46C03369">
          <w:pPr>
            <w:pStyle w:val="Header"/>
            <w:ind w:left="-115"/>
          </w:pPr>
        </w:p>
      </w:tc>
      <w:tc>
        <w:tcPr>
          <w:tcW w:w="3120" w:type="dxa"/>
        </w:tcPr>
        <w:p w:rsidR="30AF55FE" w:rsidP="30AF55FE" w:rsidRDefault="30AF55FE" w14:paraId="03313255" w14:textId="097C3ACC">
          <w:pPr>
            <w:pStyle w:val="Header"/>
            <w:jc w:val="center"/>
          </w:pPr>
        </w:p>
      </w:tc>
      <w:tc>
        <w:tcPr>
          <w:tcW w:w="3120" w:type="dxa"/>
        </w:tcPr>
        <w:p w:rsidR="30AF55FE" w:rsidP="30AF55FE" w:rsidRDefault="30AF55FE" w14:paraId="10C3A46D" w14:textId="5BD72CCA">
          <w:pPr>
            <w:pStyle w:val="Header"/>
            <w:ind w:right="-115"/>
            <w:jc w:val="right"/>
          </w:pPr>
        </w:p>
      </w:tc>
    </w:tr>
  </w:tbl>
  <w:p w:rsidR="001E0FCD" w:rsidRDefault="001E0FCD" w14:paraId="594A3D9C" w14:textId="44E5C0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7D3F" w:rsidP="0050299B" w:rsidRDefault="00F57D3F" w14:paraId="529639B5" w14:textId="77777777">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277E9" w:rsidR="00E12755" w:rsidRDefault="00E12755" w14:paraId="7EE2789C" w14:textId="77777777">
    <w:pPr>
      <w:pStyle w:val="Header"/>
      <w:tabs>
        <w:tab w:val="clear" w:pos="4513"/>
        <w:tab w:val="clear" w:pos="9026"/>
        <w:tab w:val="left" w:pos="129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0B0B" w:rsidR="00E12755" w:rsidP="00C56DD7" w:rsidRDefault="00E12755" w14:paraId="13B44DF9" w14:textId="77777777">
    <w:pPr>
      <w:pStyle w:val="Header"/>
      <w:ind w:firstLine="72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277E9" w:rsidR="00CA15C4" w:rsidP="00FC2243" w:rsidRDefault="00CA15C4" w14:paraId="10D36214" w14:textId="77777777">
    <w:pPr>
      <w:pStyle w:val="Header"/>
      <w:tabs>
        <w:tab w:val="clear" w:pos="4513"/>
        <w:tab w:val="clear" w:pos="9026"/>
        <w:tab w:val="left" w:pos="129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0B0B" w:rsidR="00CA15C4" w:rsidP="000B748E" w:rsidRDefault="00CA15C4" w14:paraId="3372AB1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54A" w:rsidRDefault="0024054A" w14:paraId="1C11920D"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hint="default" w:ascii="Segoe UI" w:hAnsi="Segoe UI"/>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hint="default" w:ascii="Symbol" w:hAnsi="Symbol"/>
      </w:rPr>
    </w:lvl>
  </w:abstractNum>
  <w:abstractNum w:abstractNumId="3" w15:restartNumberingAfterBreak="0">
    <w:nsid w:val="00847A6D"/>
    <w:multiLevelType w:val="hybridMultilevel"/>
    <w:tmpl w:val="CF489D2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 w15:restartNumberingAfterBreak="0">
    <w:nsid w:val="01A40C49"/>
    <w:multiLevelType w:val="multilevel"/>
    <w:tmpl w:val="840E9248"/>
    <w:styleLink w:val="CurrentList32"/>
    <w:lvl w:ilvl="0">
      <w:numFmt w:val="bullet"/>
      <w:lvlText w:val="•"/>
      <w:lvlJc w:val="left"/>
      <w:pPr>
        <w:ind w:left="567" w:hanging="340"/>
      </w:pPr>
      <w:rPr>
        <w:rFonts w:hint="default" w:ascii="Arial" w:hAnsi="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 w15:restartNumberingAfterBreak="0">
    <w:nsid w:val="01A426AF"/>
    <w:multiLevelType w:val="hybridMultilevel"/>
    <w:tmpl w:val="0EB8FA5C"/>
    <w:lvl w:ilvl="0" w:tplc="14090003">
      <w:start w:val="1"/>
      <w:numFmt w:val="bullet"/>
      <w:lvlText w:val="o"/>
      <w:lvlJc w:val="left"/>
      <w:pPr>
        <w:ind w:left="360" w:hanging="360"/>
      </w:pPr>
      <w:rPr>
        <w:rFonts w:hint="default" w:ascii="Courier New" w:hAnsi="Courier New" w:cs="Courier New"/>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01B77F7B"/>
    <w:multiLevelType w:val="hybridMultilevel"/>
    <w:tmpl w:val="CF94054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7" w15:restartNumberingAfterBreak="0">
    <w:nsid w:val="01F1173B"/>
    <w:multiLevelType w:val="multilevel"/>
    <w:tmpl w:val="3A985162"/>
    <w:styleLink w:val="CurrentList1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02436E9C"/>
    <w:multiLevelType w:val="hybridMultilevel"/>
    <w:tmpl w:val="370AF43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9" w15:restartNumberingAfterBreak="0">
    <w:nsid w:val="024D614C"/>
    <w:multiLevelType w:val="hybridMultilevel"/>
    <w:tmpl w:val="3288DCDC"/>
    <w:lvl w:ilvl="0" w:tplc="80A4ADC2">
      <w:start w:val="1"/>
      <w:numFmt w:val="bullet"/>
      <w:lvlText w:val="c"/>
      <w:lvlJc w:val="left"/>
      <w:pPr>
        <w:ind w:left="454" w:hanging="227"/>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03BC6ECB"/>
    <w:multiLevelType w:val="hybridMultilevel"/>
    <w:tmpl w:val="891C8860"/>
    <w:lvl w:ilvl="0" w:tplc="8310814C">
      <w:start w:val="1"/>
      <w:numFmt w:val="bullet"/>
      <w:lvlText w:val="c"/>
      <w:lvlJc w:val="left"/>
      <w:pPr>
        <w:ind w:left="803" w:hanging="360"/>
      </w:pPr>
      <w:rPr>
        <w:rFonts w:hint="default" w:ascii="Webdings" w:hAnsi="Webdings"/>
      </w:rPr>
    </w:lvl>
    <w:lvl w:ilvl="1" w:tplc="FFFFFFFF" w:tentative="1">
      <w:start w:val="1"/>
      <w:numFmt w:val="bullet"/>
      <w:lvlText w:val="o"/>
      <w:lvlJc w:val="left"/>
      <w:pPr>
        <w:ind w:left="1523" w:hanging="360"/>
      </w:pPr>
      <w:rPr>
        <w:rFonts w:hint="default" w:ascii="Courier New" w:hAnsi="Courier New" w:cs="Courier New"/>
      </w:rPr>
    </w:lvl>
    <w:lvl w:ilvl="2" w:tplc="FFFFFFFF" w:tentative="1">
      <w:start w:val="1"/>
      <w:numFmt w:val="bullet"/>
      <w:lvlText w:val=""/>
      <w:lvlJc w:val="left"/>
      <w:pPr>
        <w:ind w:left="2243" w:hanging="360"/>
      </w:pPr>
      <w:rPr>
        <w:rFonts w:hint="default" w:ascii="Wingdings" w:hAnsi="Wingdings"/>
      </w:rPr>
    </w:lvl>
    <w:lvl w:ilvl="3" w:tplc="FFFFFFFF" w:tentative="1">
      <w:start w:val="1"/>
      <w:numFmt w:val="bullet"/>
      <w:lvlText w:val=""/>
      <w:lvlJc w:val="left"/>
      <w:pPr>
        <w:ind w:left="2963" w:hanging="360"/>
      </w:pPr>
      <w:rPr>
        <w:rFonts w:hint="default" w:ascii="Symbol" w:hAnsi="Symbol"/>
      </w:rPr>
    </w:lvl>
    <w:lvl w:ilvl="4" w:tplc="FFFFFFFF" w:tentative="1">
      <w:start w:val="1"/>
      <w:numFmt w:val="bullet"/>
      <w:lvlText w:val="o"/>
      <w:lvlJc w:val="left"/>
      <w:pPr>
        <w:ind w:left="3683" w:hanging="360"/>
      </w:pPr>
      <w:rPr>
        <w:rFonts w:hint="default" w:ascii="Courier New" w:hAnsi="Courier New" w:cs="Courier New"/>
      </w:rPr>
    </w:lvl>
    <w:lvl w:ilvl="5" w:tplc="FFFFFFFF" w:tentative="1">
      <w:start w:val="1"/>
      <w:numFmt w:val="bullet"/>
      <w:lvlText w:val=""/>
      <w:lvlJc w:val="left"/>
      <w:pPr>
        <w:ind w:left="4403" w:hanging="360"/>
      </w:pPr>
      <w:rPr>
        <w:rFonts w:hint="default" w:ascii="Wingdings" w:hAnsi="Wingdings"/>
      </w:rPr>
    </w:lvl>
    <w:lvl w:ilvl="6" w:tplc="FFFFFFFF" w:tentative="1">
      <w:start w:val="1"/>
      <w:numFmt w:val="bullet"/>
      <w:lvlText w:val=""/>
      <w:lvlJc w:val="left"/>
      <w:pPr>
        <w:ind w:left="5123" w:hanging="360"/>
      </w:pPr>
      <w:rPr>
        <w:rFonts w:hint="default" w:ascii="Symbol" w:hAnsi="Symbol"/>
      </w:rPr>
    </w:lvl>
    <w:lvl w:ilvl="7" w:tplc="FFFFFFFF" w:tentative="1">
      <w:start w:val="1"/>
      <w:numFmt w:val="bullet"/>
      <w:lvlText w:val="o"/>
      <w:lvlJc w:val="left"/>
      <w:pPr>
        <w:ind w:left="5843" w:hanging="360"/>
      </w:pPr>
      <w:rPr>
        <w:rFonts w:hint="default" w:ascii="Courier New" w:hAnsi="Courier New" w:cs="Courier New"/>
      </w:rPr>
    </w:lvl>
    <w:lvl w:ilvl="8" w:tplc="FFFFFFFF" w:tentative="1">
      <w:start w:val="1"/>
      <w:numFmt w:val="bullet"/>
      <w:lvlText w:val=""/>
      <w:lvlJc w:val="left"/>
      <w:pPr>
        <w:ind w:left="6563" w:hanging="360"/>
      </w:pPr>
      <w:rPr>
        <w:rFonts w:hint="default" w:ascii="Wingdings" w:hAnsi="Wingdings"/>
      </w:rPr>
    </w:lvl>
  </w:abstractNum>
  <w:abstractNum w:abstractNumId="11" w15:restartNumberingAfterBreak="0">
    <w:nsid w:val="03D65D57"/>
    <w:multiLevelType w:val="multilevel"/>
    <w:tmpl w:val="2B965F3C"/>
    <w:styleLink w:val="CurrentList45"/>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3" w15:restartNumberingAfterBreak="0">
    <w:nsid w:val="04C4007F"/>
    <w:multiLevelType w:val="hybridMultilevel"/>
    <w:tmpl w:val="14090001"/>
    <w:styleLink w:val="CurrentList2"/>
    <w:lvl w:ilvl="0" w:tplc="14090001">
      <w:start w:val="1"/>
      <w:numFmt w:val="bullet"/>
      <w:lvlText w:val=""/>
      <w:lvlJc w:val="left"/>
      <w:pPr>
        <w:ind w:left="363" w:hanging="360"/>
      </w:pPr>
      <w:rPr>
        <w:rFonts w:hint="default" w:ascii="Symbol" w:hAnsi="Symbol"/>
      </w:rPr>
    </w:lvl>
    <w:lvl w:ilvl="1" w:tplc="08090003" w:tentative="1">
      <w:start w:val="1"/>
      <w:numFmt w:val="bullet"/>
      <w:lvlText w:val="o"/>
      <w:lvlJc w:val="left"/>
      <w:pPr>
        <w:ind w:left="1083" w:hanging="360"/>
      </w:pPr>
      <w:rPr>
        <w:rFonts w:hint="default" w:ascii="Courier New" w:hAnsi="Courier New" w:cs="Courier New"/>
      </w:rPr>
    </w:lvl>
    <w:lvl w:ilvl="2" w:tplc="08090005" w:tentative="1">
      <w:start w:val="1"/>
      <w:numFmt w:val="bullet"/>
      <w:lvlText w:val=""/>
      <w:lvlJc w:val="left"/>
      <w:pPr>
        <w:ind w:left="1803" w:hanging="360"/>
      </w:pPr>
      <w:rPr>
        <w:rFonts w:hint="default" w:ascii="Wingdings" w:hAnsi="Wingdings"/>
      </w:rPr>
    </w:lvl>
    <w:lvl w:ilvl="3" w:tplc="08090001" w:tentative="1">
      <w:start w:val="1"/>
      <w:numFmt w:val="bullet"/>
      <w:lvlText w:val=""/>
      <w:lvlJc w:val="left"/>
      <w:pPr>
        <w:ind w:left="2523" w:hanging="360"/>
      </w:pPr>
      <w:rPr>
        <w:rFonts w:hint="default" w:ascii="Symbol" w:hAnsi="Symbol"/>
      </w:rPr>
    </w:lvl>
    <w:lvl w:ilvl="4" w:tplc="08090003" w:tentative="1">
      <w:start w:val="1"/>
      <w:numFmt w:val="bullet"/>
      <w:lvlText w:val="o"/>
      <w:lvlJc w:val="left"/>
      <w:pPr>
        <w:ind w:left="3243" w:hanging="360"/>
      </w:pPr>
      <w:rPr>
        <w:rFonts w:hint="default" w:ascii="Courier New" w:hAnsi="Courier New" w:cs="Courier New"/>
      </w:rPr>
    </w:lvl>
    <w:lvl w:ilvl="5" w:tplc="08090005" w:tentative="1">
      <w:start w:val="1"/>
      <w:numFmt w:val="bullet"/>
      <w:lvlText w:val=""/>
      <w:lvlJc w:val="left"/>
      <w:pPr>
        <w:ind w:left="3963" w:hanging="360"/>
      </w:pPr>
      <w:rPr>
        <w:rFonts w:hint="default" w:ascii="Wingdings" w:hAnsi="Wingdings"/>
      </w:rPr>
    </w:lvl>
    <w:lvl w:ilvl="6" w:tplc="08090001" w:tentative="1">
      <w:start w:val="1"/>
      <w:numFmt w:val="bullet"/>
      <w:lvlText w:val=""/>
      <w:lvlJc w:val="left"/>
      <w:pPr>
        <w:ind w:left="4683" w:hanging="360"/>
      </w:pPr>
      <w:rPr>
        <w:rFonts w:hint="default" w:ascii="Symbol" w:hAnsi="Symbol"/>
      </w:rPr>
    </w:lvl>
    <w:lvl w:ilvl="7" w:tplc="08090003" w:tentative="1">
      <w:start w:val="1"/>
      <w:numFmt w:val="bullet"/>
      <w:lvlText w:val="o"/>
      <w:lvlJc w:val="left"/>
      <w:pPr>
        <w:ind w:left="5403" w:hanging="360"/>
      </w:pPr>
      <w:rPr>
        <w:rFonts w:hint="default" w:ascii="Courier New" w:hAnsi="Courier New" w:cs="Courier New"/>
      </w:rPr>
    </w:lvl>
    <w:lvl w:ilvl="8" w:tplc="08090005" w:tentative="1">
      <w:start w:val="1"/>
      <w:numFmt w:val="bullet"/>
      <w:lvlText w:val=""/>
      <w:lvlJc w:val="left"/>
      <w:pPr>
        <w:ind w:left="6123" w:hanging="360"/>
      </w:pPr>
      <w:rPr>
        <w:rFonts w:hint="default" w:ascii="Wingdings" w:hAnsi="Wingdings"/>
      </w:rPr>
    </w:lvl>
  </w:abstractNum>
  <w:abstractNum w:abstractNumId="14" w15:restartNumberingAfterBreak="0">
    <w:nsid w:val="04CB12DB"/>
    <w:multiLevelType w:val="multilevel"/>
    <w:tmpl w:val="654C6C98"/>
    <w:styleLink w:val="CurrentList55"/>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5" w15:restartNumberingAfterBreak="0">
    <w:nsid w:val="05DE4778"/>
    <w:multiLevelType w:val="hybridMultilevel"/>
    <w:tmpl w:val="C6343AC4"/>
    <w:styleLink w:val="CurrentList311"/>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 w15:restartNumberingAfterBreak="0">
    <w:nsid w:val="05EE2001"/>
    <w:multiLevelType w:val="multilevel"/>
    <w:tmpl w:val="FC1A1C06"/>
    <w:styleLink w:val="CurrentList10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Source Sans Pro" w:hAnsi="Source Sans Pro" w:cs="Source Sans Pro"/>
      </w:rPr>
    </w:lvl>
    <w:lvl w:ilvl="2">
      <w:start w:val="1"/>
      <w:numFmt w:val="bullet"/>
      <w:lvlText w:val=""/>
      <w:lvlJc w:val="left"/>
      <w:pPr>
        <w:ind w:left="1800" w:hanging="360"/>
      </w:pPr>
      <w:rPr>
        <w:rFonts w:hint="default" w:ascii="Segoe UI" w:hAnsi="Segoe UI"/>
      </w:rPr>
    </w:lvl>
    <w:lvl w:ilvl="3">
      <w:start w:val="1"/>
      <w:numFmt w:val="bullet"/>
      <w:lvlText w:val=""/>
      <w:lvlJc w:val="left"/>
      <w:pPr>
        <w:ind w:left="2520" w:hanging="360"/>
      </w:pPr>
      <w:rPr>
        <w:rFonts w:hint="default" w:ascii="Fira Sans" w:hAnsi="Fira Sans"/>
      </w:rPr>
    </w:lvl>
    <w:lvl w:ilvl="4">
      <w:start w:val="1"/>
      <w:numFmt w:val="bullet"/>
      <w:lvlText w:val="o"/>
      <w:lvlJc w:val="left"/>
      <w:pPr>
        <w:ind w:left="3240" w:hanging="360"/>
      </w:pPr>
      <w:rPr>
        <w:rFonts w:hint="default" w:ascii="Source Sans Pro" w:hAnsi="Source Sans Pro" w:cs="Source Sans Pro"/>
      </w:rPr>
    </w:lvl>
    <w:lvl w:ilvl="5">
      <w:start w:val="1"/>
      <w:numFmt w:val="bullet"/>
      <w:lvlText w:val=""/>
      <w:lvlJc w:val="left"/>
      <w:pPr>
        <w:ind w:left="3960" w:hanging="360"/>
      </w:pPr>
      <w:rPr>
        <w:rFonts w:hint="default" w:ascii="Segoe UI" w:hAnsi="Segoe UI"/>
      </w:rPr>
    </w:lvl>
    <w:lvl w:ilvl="6">
      <w:start w:val="1"/>
      <w:numFmt w:val="bullet"/>
      <w:lvlText w:val=""/>
      <w:lvlJc w:val="left"/>
      <w:pPr>
        <w:ind w:left="4680" w:hanging="360"/>
      </w:pPr>
      <w:rPr>
        <w:rFonts w:hint="default" w:ascii="Fira Sans" w:hAnsi="Fira Sans"/>
      </w:rPr>
    </w:lvl>
    <w:lvl w:ilvl="7">
      <w:start w:val="1"/>
      <w:numFmt w:val="bullet"/>
      <w:lvlText w:val="o"/>
      <w:lvlJc w:val="left"/>
      <w:pPr>
        <w:ind w:left="5400" w:hanging="360"/>
      </w:pPr>
      <w:rPr>
        <w:rFonts w:hint="default" w:ascii="Source Sans Pro" w:hAnsi="Source Sans Pro" w:cs="Source Sans Pro"/>
      </w:rPr>
    </w:lvl>
    <w:lvl w:ilvl="8">
      <w:start w:val="1"/>
      <w:numFmt w:val="bullet"/>
      <w:lvlText w:val=""/>
      <w:lvlJc w:val="left"/>
      <w:pPr>
        <w:ind w:left="6120" w:hanging="360"/>
      </w:pPr>
      <w:rPr>
        <w:rFonts w:hint="default" w:ascii="Segoe UI" w:hAnsi="Segoe UI"/>
      </w:rPr>
    </w:lvl>
  </w:abstractNum>
  <w:abstractNum w:abstractNumId="17" w15:restartNumberingAfterBreak="0">
    <w:nsid w:val="061B69BF"/>
    <w:multiLevelType w:val="multilevel"/>
    <w:tmpl w:val="2904C438"/>
    <w:styleLink w:val="CurrentList11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0698306A"/>
    <w:multiLevelType w:val="multilevel"/>
    <w:tmpl w:val="2904C438"/>
    <w:styleLink w:val="CurrentList11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08850784"/>
    <w:multiLevelType w:val="multilevel"/>
    <w:tmpl w:val="7BC00D2E"/>
    <w:styleLink w:val="CurrentList64"/>
    <w:lvl w:ilvl="0">
      <w:start w:val="1"/>
      <w:numFmt w:val="bullet"/>
      <w:lvlText w:val="•"/>
      <w:lvlJc w:val="left"/>
      <w:pPr>
        <w:ind w:left="34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0" w15:restartNumberingAfterBreak="0">
    <w:nsid w:val="09720ED8"/>
    <w:multiLevelType w:val="hybridMultilevel"/>
    <w:tmpl w:val="2A5C59D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1" w15:restartNumberingAfterBreak="0">
    <w:nsid w:val="09F94A17"/>
    <w:multiLevelType w:val="hybridMultilevel"/>
    <w:tmpl w:val="90D26504"/>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 w15:restartNumberingAfterBreak="0">
    <w:nsid w:val="0A225A80"/>
    <w:multiLevelType w:val="hybridMultilevel"/>
    <w:tmpl w:val="A07A0916"/>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3" w15:restartNumberingAfterBreak="0">
    <w:nsid w:val="0AD667F3"/>
    <w:multiLevelType w:val="multilevel"/>
    <w:tmpl w:val="43244C50"/>
    <w:styleLink w:val="CurrentList9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4" w15:restartNumberingAfterBreak="0">
    <w:nsid w:val="0AE23ADC"/>
    <w:multiLevelType w:val="multilevel"/>
    <w:tmpl w:val="A476BA08"/>
    <w:styleLink w:val="CurrentList4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5" w15:restartNumberingAfterBreak="0">
    <w:nsid w:val="0B3655F4"/>
    <w:multiLevelType w:val="hybridMultilevel"/>
    <w:tmpl w:val="3BDA88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0B4B61B9"/>
    <w:multiLevelType w:val="hybridMultilevel"/>
    <w:tmpl w:val="FFFFFFFF"/>
    <w:lvl w:ilvl="0" w:tplc="18A864D8">
      <w:start w:val="1"/>
      <w:numFmt w:val="bullet"/>
      <w:lvlText w:val=""/>
      <w:lvlJc w:val="left"/>
      <w:pPr>
        <w:ind w:left="360" w:hanging="360"/>
      </w:pPr>
      <w:rPr>
        <w:rFonts w:hint="default" w:ascii="Symbol" w:hAnsi="Symbol"/>
      </w:rPr>
    </w:lvl>
    <w:lvl w:ilvl="1" w:tplc="1144C816">
      <w:start w:val="1"/>
      <w:numFmt w:val="bullet"/>
      <w:lvlText w:val="o"/>
      <w:lvlJc w:val="left"/>
      <w:pPr>
        <w:ind w:left="1080" w:hanging="360"/>
      </w:pPr>
      <w:rPr>
        <w:rFonts w:hint="default" w:ascii="Courier New" w:hAnsi="Courier New"/>
      </w:rPr>
    </w:lvl>
    <w:lvl w:ilvl="2" w:tplc="7EA4D0E6">
      <w:start w:val="1"/>
      <w:numFmt w:val="bullet"/>
      <w:lvlText w:val=""/>
      <w:lvlJc w:val="left"/>
      <w:pPr>
        <w:ind w:left="1800" w:hanging="360"/>
      </w:pPr>
      <w:rPr>
        <w:rFonts w:hint="default" w:ascii="Wingdings" w:hAnsi="Wingdings"/>
      </w:rPr>
    </w:lvl>
    <w:lvl w:ilvl="3" w:tplc="B4828E8E">
      <w:start w:val="1"/>
      <w:numFmt w:val="bullet"/>
      <w:lvlText w:val=""/>
      <w:lvlJc w:val="left"/>
      <w:pPr>
        <w:ind w:left="2520" w:hanging="360"/>
      </w:pPr>
      <w:rPr>
        <w:rFonts w:hint="default" w:ascii="Symbol" w:hAnsi="Symbol"/>
      </w:rPr>
    </w:lvl>
    <w:lvl w:ilvl="4" w:tplc="6F48B5AE">
      <w:start w:val="1"/>
      <w:numFmt w:val="bullet"/>
      <w:lvlText w:val="o"/>
      <w:lvlJc w:val="left"/>
      <w:pPr>
        <w:ind w:left="3240" w:hanging="360"/>
      </w:pPr>
      <w:rPr>
        <w:rFonts w:hint="default" w:ascii="Courier New" w:hAnsi="Courier New"/>
      </w:rPr>
    </w:lvl>
    <w:lvl w:ilvl="5" w:tplc="79E829F4">
      <w:start w:val="1"/>
      <w:numFmt w:val="bullet"/>
      <w:lvlText w:val=""/>
      <w:lvlJc w:val="left"/>
      <w:pPr>
        <w:ind w:left="3960" w:hanging="360"/>
      </w:pPr>
      <w:rPr>
        <w:rFonts w:hint="default" w:ascii="Wingdings" w:hAnsi="Wingdings"/>
      </w:rPr>
    </w:lvl>
    <w:lvl w:ilvl="6" w:tplc="D62CF54A">
      <w:start w:val="1"/>
      <w:numFmt w:val="bullet"/>
      <w:lvlText w:val=""/>
      <w:lvlJc w:val="left"/>
      <w:pPr>
        <w:ind w:left="4680" w:hanging="360"/>
      </w:pPr>
      <w:rPr>
        <w:rFonts w:hint="default" w:ascii="Symbol" w:hAnsi="Symbol"/>
      </w:rPr>
    </w:lvl>
    <w:lvl w:ilvl="7" w:tplc="C05628F6">
      <w:start w:val="1"/>
      <w:numFmt w:val="bullet"/>
      <w:lvlText w:val="o"/>
      <w:lvlJc w:val="left"/>
      <w:pPr>
        <w:ind w:left="5400" w:hanging="360"/>
      </w:pPr>
      <w:rPr>
        <w:rFonts w:hint="default" w:ascii="Courier New" w:hAnsi="Courier New"/>
      </w:rPr>
    </w:lvl>
    <w:lvl w:ilvl="8" w:tplc="A92C7AE8">
      <w:start w:val="1"/>
      <w:numFmt w:val="bullet"/>
      <w:lvlText w:val=""/>
      <w:lvlJc w:val="left"/>
      <w:pPr>
        <w:ind w:left="6120" w:hanging="360"/>
      </w:pPr>
      <w:rPr>
        <w:rFonts w:hint="default" w:ascii="Wingdings" w:hAnsi="Wingdings"/>
      </w:rPr>
    </w:lvl>
  </w:abstractNum>
  <w:abstractNum w:abstractNumId="27" w15:restartNumberingAfterBreak="0">
    <w:nsid w:val="0B5744E2"/>
    <w:multiLevelType w:val="hybridMultilevel"/>
    <w:tmpl w:val="A286585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8" w15:restartNumberingAfterBreak="0">
    <w:nsid w:val="0BDE68F7"/>
    <w:multiLevelType w:val="multilevel"/>
    <w:tmpl w:val="DF68379C"/>
    <w:styleLink w:val="CurrentList4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9" w15:restartNumberingAfterBreak="0">
    <w:nsid w:val="0BDE6CAA"/>
    <w:multiLevelType w:val="hybridMultilevel"/>
    <w:tmpl w:val="4E4078B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0" w15:restartNumberingAfterBreak="0">
    <w:nsid w:val="0BE21D7A"/>
    <w:multiLevelType w:val="multilevel"/>
    <w:tmpl w:val="7D6E583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o"/>
      <w:lvlJc w:val="left"/>
      <w:pPr>
        <w:tabs>
          <w:tab w:val="num" w:pos="1800"/>
        </w:tabs>
        <w:ind w:left="1800" w:hanging="360"/>
      </w:pPr>
      <w:rPr>
        <w:rFonts w:hint="default" w:ascii="Courier New" w:hAnsi="Courier New"/>
        <w:sz w:val="20"/>
      </w:rPr>
    </w:lvl>
    <w:lvl w:ilvl="3" w:tentative="1">
      <w:start w:val="1"/>
      <w:numFmt w:val="bullet"/>
      <w:lvlText w:val="o"/>
      <w:lvlJc w:val="left"/>
      <w:pPr>
        <w:tabs>
          <w:tab w:val="num" w:pos="2520"/>
        </w:tabs>
        <w:ind w:left="2520" w:hanging="360"/>
      </w:pPr>
      <w:rPr>
        <w:rFonts w:hint="default" w:ascii="Courier New" w:hAnsi="Courier New"/>
        <w:sz w:val="20"/>
      </w:rPr>
    </w:lvl>
    <w:lvl w:ilvl="4" w:tentative="1">
      <w:start w:val="1"/>
      <w:numFmt w:val="bullet"/>
      <w:lvlText w:val="o"/>
      <w:lvlJc w:val="left"/>
      <w:pPr>
        <w:tabs>
          <w:tab w:val="num" w:pos="3240"/>
        </w:tabs>
        <w:ind w:left="3240" w:hanging="360"/>
      </w:pPr>
      <w:rPr>
        <w:rFonts w:hint="default" w:ascii="Courier New" w:hAnsi="Courier New"/>
        <w:sz w:val="20"/>
      </w:rPr>
    </w:lvl>
    <w:lvl w:ilvl="5" w:tentative="1">
      <w:start w:val="1"/>
      <w:numFmt w:val="bullet"/>
      <w:lvlText w:val="o"/>
      <w:lvlJc w:val="left"/>
      <w:pPr>
        <w:tabs>
          <w:tab w:val="num" w:pos="3960"/>
        </w:tabs>
        <w:ind w:left="3960" w:hanging="360"/>
      </w:pPr>
      <w:rPr>
        <w:rFonts w:hint="default" w:ascii="Courier New" w:hAnsi="Courier New"/>
        <w:sz w:val="20"/>
      </w:rPr>
    </w:lvl>
    <w:lvl w:ilvl="6" w:tentative="1">
      <w:start w:val="1"/>
      <w:numFmt w:val="bullet"/>
      <w:lvlText w:val="o"/>
      <w:lvlJc w:val="left"/>
      <w:pPr>
        <w:tabs>
          <w:tab w:val="num" w:pos="4680"/>
        </w:tabs>
        <w:ind w:left="4680" w:hanging="360"/>
      </w:pPr>
      <w:rPr>
        <w:rFonts w:hint="default" w:ascii="Courier New" w:hAnsi="Courier New"/>
        <w:sz w:val="20"/>
      </w:rPr>
    </w:lvl>
    <w:lvl w:ilvl="7" w:tentative="1">
      <w:start w:val="1"/>
      <w:numFmt w:val="bullet"/>
      <w:lvlText w:val="o"/>
      <w:lvlJc w:val="left"/>
      <w:pPr>
        <w:tabs>
          <w:tab w:val="num" w:pos="5400"/>
        </w:tabs>
        <w:ind w:left="5400" w:hanging="360"/>
      </w:pPr>
      <w:rPr>
        <w:rFonts w:hint="default" w:ascii="Courier New" w:hAnsi="Courier New"/>
        <w:sz w:val="20"/>
      </w:rPr>
    </w:lvl>
    <w:lvl w:ilvl="8" w:tentative="1">
      <w:start w:val="1"/>
      <w:numFmt w:val="bullet"/>
      <w:lvlText w:val="o"/>
      <w:lvlJc w:val="left"/>
      <w:pPr>
        <w:tabs>
          <w:tab w:val="num" w:pos="6120"/>
        </w:tabs>
        <w:ind w:left="6120" w:hanging="360"/>
      </w:pPr>
      <w:rPr>
        <w:rFonts w:hint="default" w:ascii="Courier New" w:hAnsi="Courier New"/>
        <w:sz w:val="20"/>
      </w:rPr>
    </w:lvl>
  </w:abstractNum>
  <w:abstractNum w:abstractNumId="31" w15:restartNumberingAfterBreak="0">
    <w:nsid w:val="0D577473"/>
    <w:multiLevelType w:val="multilevel"/>
    <w:tmpl w:val="CF685E2E"/>
    <w:styleLink w:val="CurrentList10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2" w15:restartNumberingAfterBreak="0">
    <w:nsid w:val="0D8E32EC"/>
    <w:multiLevelType w:val="multilevel"/>
    <w:tmpl w:val="3B3E2EA2"/>
    <w:styleLink w:val="CurrentList3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3" w15:restartNumberingAfterBreak="0">
    <w:nsid w:val="0FCA5FAE"/>
    <w:multiLevelType w:val="multilevel"/>
    <w:tmpl w:val="8D069068"/>
    <w:styleLink w:val="CurrentList10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4" w15:restartNumberingAfterBreak="0">
    <w:nsid w:val="103860EB"/>
    <w:multiLevelType w:val="hybridMultilevel"/>
    <w:tmpl w:val="A79CA53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5" w15:restartNumberingAfterBreak="0">
    <w:nsid w:val="105A0E02"/>
    <w:multiLevelType w:val="hybridMultilevel"/>
    <w:tmpl w:val="2F58B502"/>
    <w:lvl w:ilvl="0" w:tplc="14090003">
      <w:start w:val="1"/>
      <w:numFmt w:val="bullet"/>
      <w:lvlText w:val="o"/>
      <w:lvlJc w:val="left"/>
      <w:pPr>
        <w:ind w:left="1440" w:hanging="360"/>
      </w:pPr>
      <w:rPr>
        <w:rFonts w:hint="default" w:ascii="Courier New" w:hAnsi="Courier New" w:cs="Courier New"/>
      </w:rPr>
    </w:lvl>
    <w:lvl w:ilvl="1" w:tplc="14090003">
      <w:start w:val="1"/>
      <w:numFmt w:val="bullet"/>
      <w:lvlText w:val="o"/>
      <w:lvlJc w:val="left"/>
      <w:pPr>
        <w:ind w:left="2160" w:hanging="360"/>
      </w:pPr>
      <w:rPr>
        <w:rFonts w:hint="default" w:ascii="Courier New" w:hAnsi="Courier New" w:cs="Courier New"/>
      </w:rPr>
    </w:lvl>
    <w:lvl w:ilvl="2" w:tplc="14090005" w:tentative="1">
      <w:start w:val="1"/>
      <w:numFmt w:val="bullet"/>
      <w:lvlText w:val=""/>
      <w:lvlJc w:val="left"/>
      <w:pPr>
        <w:ind w:left="2880" w:hanging="360"/>
      </w:pPr>
      <w:rPr>
        <w:rFonts w:hint="default" w:ascii="Wingdings" w:hAnsi="Wingdings"/>
      </w:rPr>
    </w:lvl>
    <w:lvl w:ilvl="3" w:tplc="14090001" w:tentative="1">
      <w:start w:val="1"/>
      <w:numFmt w:val="bullet"/>
      <w:lvlText w:val=""/>
      <w:lvlJc w:val="left"/>
      <w:pPr>
        <w:ind w:left="3600" w:hanging="360"/>
      </w:pPr>
      <w:rPr>
        <w:rFonts w:hint="default" w:ascii="Symbol" w:hAnsi="Symbol"/>
      </w:rPr>
    </w:lvl>
    <w:lvl w:ilvl="4" w:tplc="14090003" w:tentative="1">
      <w:start w:val="1"/>
      <w:numFmt w:val="bullet"/>
      <w:lvlText w:val="o"/>
      <w:lvlJc w:val="left"/>
      <w:pPr>
        <w:ind w:left="4320" w:hanging="360"/>
      </w:pPr>
      <w:rPr>
        <w:rFonts w:hint="default" w:ascii="Courier New" w:hAnsi="Courier New" w:cs="Courier New"/>
      </w:rPr>
    </w:lvl>
    <w:lvl w:ilvl="5" w:tplc="14090005" w:tentative="1">
      <w:start w:val="1"/>
      <w:numFmt w:val="bullet"/>
      <w:lvlText w:val=""/>
      <w:lvlJc w:val="left"/>
      <w:pPr>
        <w:ind w:left="5040" w:hanging="360"/>
      </w:pPr>
      <w:rPr>
        <w:rFonts w:hint="default" w:ascii="Wingdings" w:hAnsi="Wingdings"/>
      </w:rPr>
    </w:lvl>
    <w:lvl w:ilvl="6" w:tplc="14090001" w:tentative="1">
      <w:start w:val="1"/>
      <w:numFmt w:val="bullet"/>
      <w:lvlText w:val=""/>
      <w:lvlJc w:val="left"/>
      <w:pPr>
        <w:ind w:left="5760" w:hanging="360"/>
      </w:pPr>
      <w:rPr>
        <w:rFonts w:hint="default" w:ascii="Symbol" w:hAnsi="Symbol"/>
      </w:rPr>
    </w:lvl>
    <w:lvl w:ilvl="7" w:tplc="14090003" w:tentative="1">
      <w:start w:val="1"/>
      <w:numFmt w:val="bullet"/>
      <w:lvlText w:val="o"/>
      <w:lvlJc w:val="left"/>
      <w:pPr>
        <w:ind w:left="6480" w:hanging="360"/>
      </w:pPr>
      <w:rPr>
        <w:rFonts w:hint="default" w:ascii="Courier New" w:hAnsi="Courier New" w:cs="Courier New"/>
      </w:rPr>
    </w:lvl>
    <w:lvl w:ilvl="8" w:tplc="14090005" w:tentative="1">
      <w:start w:val="1"/>
      <w:numFmt w:val="bullet"/>
      <w:lvlText w:val=""/>
      <w:lvlJc w:val="left"/>
      <w:pPr>
        <w:ind w:left="7200" w:hanging="360"/>
      </w:pPr>
      <w:rPr>
        <w:rFonts w:hint="default" w:ascii="Wingdings" w:hAnsi="Wingdings"/>
      </w:rPr>
    </w:lvl>
  </w:abstractNum>
  <w:abstractNum w:abstractNumId="36" w15:restartNumberingAfterBreak="0">
    <w:nsid w:val="116D38C2"/>
    <w:multiLevelType w:val="hybridMultilevel"/>
    <w:tmpl w:val="73CAA9FE"/>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7" w15:restartNumberingAfterBreak="0">
    <w:nsid w:val="11760BBE"/>
    <w:multiLevelType w:val="hybridMultilevel"/>
    <w:tmpl w:val="58F2A6E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8" w15:restartNumberingAfterBreak="0">
    <w:nsid w:val="11A359B6"/>
    <w:multiLevelType w:val="multilevel"/>
    <w:tmpl w:val="C2722B8A"/>
    <w:styleLink w:val="CurrentList18"/>
    <w:lvl w:ilvl="0">
      <w:start w:val="1"/>
      <w:numFmt w:val="bullet"/>
      <w:lvlText w:val=""/>
      <w:lvlJc w:val="left"/>
      <w:pPr>
        <w:ind w:left="454" w:hanging="227"/>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11E4124D"/>
    <w:multiLevelType w:val="hybridMultilevel"/>
    <w:tmpl w:val="1B2A7D12"/>
    <w:lvl w:ilvl="0" w:tplc="14090001">
      <w:start w:val="1"/>
      <w:numFmt w:val="bullet"/>
      <w:lvlText w:val=""/>
      <w:lvlJc w:val="left"/>
      <w:pPr>
        <w:ind w:left="928"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0" w15:restartNumberingAfterBreak="0">
    <w:nsid w:val="123C3514"/>
    <w:multiLevelType w:val="hybridMultilevel"/>
    <w:tmpl w:val="18F023E4"/>
    <w:styleLink w:val="CurrentList24"/>
    <w:lvl w:ilvl="0" w:tplc="FFFFFFFF">
      <w:start w:val="1"/>
      <w:numFmt w:val="bullet"/>
      <w:lvlText w:val="c"/>
      <w:lvlJc w:val="left"/>
      <w:pPr>
        <w:ind w:left="720" w:hanging="360"/>
      </w:pPr>
      <w:rPr>
        <w:rFonts w:hint="default" w:ascii="Webdings" w:hAnsi="Webdings"/>
        <w:sz w:val="24"/>
      </w:rPr>
    </w:lvl>
    <w:lvl w:ilvl="1" w:tplc="FC642ACA">
      <w:start w:val="1"/>
      <w:numFmt w:val="bullet"/>
      <w:lvlText w:val=""/>
      <w:lvlJc w:val="left"/>
      <w:pPr>
        <w:ind w:left="454" w:hanging="227"/>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42"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364" w:hanging="284"/>
      </w:pPr>
      <w:rPr>
        <w:rFonts w:hint="default" w:ascii="Courier New" w:hAnsi="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43" w15:restartNumberingAfterBreak="0">
    <w:nsid w:val="13C77806"/>
    <w:multiLevelType w:val="multilevel"/>
    <w:tmpl w:val="328C7710"/>
    <w:styleLink w:val="CurrentList8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4" w15:restartNumberingAfterBreak="0">
    <w:nsid w:val="13E144A6"/>
    <w:multiLevelType w:val="multilevel"/>
    <w:tmpl w:val="30B4DDC2"/>
    <w:styleLink w:val="CurrentList59"/>
    <w:lvl w:ilvl="0">
      <w:start w:val="1"/>
      <w:numFmt w:val="bullet"/>
      <w:lvlText w:val=""/>
      <w:lvlJc w:val="left"/>
      <w:pPr>
        <w:ind w:left="360" w:hanging="360"/>
      </w:pPr>
      <w:rPr>
        <w:rFonts w:hint="default" w:ascii="Symbol" w:hAnsi="Symbol"/>
      </w:rPr>
    </w:lvl>
    <w:lvl w:ilvl="1">
      <w:start w:val="1"/>
      <w:numFmt w:val="bullet"/>
      <w:lvlText w:val="o"/>
      <w:lvlJc w:val="left"/>
      <w:pPr>
        <w:ind w:left="624" w:hanging="284"/>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5" w15:restartNumberingAfterBreak="0">
    <w:nsid w:val="13F42B59"/>
    <w:multiLevelType w:val="hybridMultilevel"/>
    <w:tmpl w:val="73E0EF3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6" w15:restartNumberingAfterBreak="0">
    <w:nsid w:val="152B4BF9"/>
    <w:multiLevelType w:val="hybridMultilevel"/>
    <w:tmpl w:val="CF2073A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7" w15:restartNumberingAfterBreak="0">
    <w:nsid w:val="159D66E5"/>
    <w:multiLevelType w:val="multilevel"/>
    <w:tmpl w:val="1BAE51FC"/>
    <w:styleLink w:val="CurrentList5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8" w15:restartNumberingAfterBreak="0">
    <w:nsid w:val="15BA4856"/>
    <w:multiLevelType w:val="multilevel"/>
    <w:tmpl w:val="2E12EBB6"/>
    <w:styleLink w:val="CurrentList62"/>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9" w15:restartNumberingAfterBreak="0">
    <w:nsid w:val="15DD7F6D"/>
    <w:multiLevelType w:val="hybridMultilevel"/>
    <w:tmpl w:val="2B965F3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0" w15:restartNumberingAfterBreak="0">
    <w:nsid w:val="16417851"/>
    <w:multiLevelType w:val="multilevel"/>
    <w:tmpl w:val="328C7710"/>
    <w:styleLink w:val="CurrentList8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1" w15:restartNumberingAfterBreak="0">
    <w:nsid w:val="172361C3"/>
    <w:multiLevelType w:val="hybridMultilevel"/>
    <w:tmpl w:val="7374C1D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52" w15:restartNumberingAfterBreak="0">
    <w:nsid w:val="17D32B84"/>
    <w:multiLevelType w:val="multilevel"/>
    <w:tmpl w:val="90EE8732"/>
    <w:styleLink w:val="CurrentList54"/>
    <w:lvl w:ilvl="0">
      <w:start w:val="1"/>
      <w:numFmt w:val="bullet"/>
      <w:lvlText w:val="•"/>
      <w:lvlJc w:val="left"/>
      <w:pPr>
        <w:ind w:left="340" w:hanging="170"/>
      </w:pPr>
      <w:rPr>
        <w:rFonts w:hint="default" w:ascii="Arial" w:hAnsi="Aria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3" w15:restartNumberingAfterBreak="0">
    <w:nsid w:val="17DD2148"/>
    <w:multiLevelType w:val="hybridMultilevel"/>
    <w:tmpl w:val="943E7EC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4" w15:restartNumberingAfterBreak="0">
    <w:nsid w:val="18A2255A"/>
    <w:multiLevelType w:val="multilevel"/>
    <w:tmpl w:val="DC46FDA4"/>
    <w:styleLink w:val="CurrentList30"/>
    <w:lvl w:ilvl="0">
      <w:numFmt w:val="bullet"/>
      <w:lvlText w:val="•"/>
      <w:lvlJc w:val="left"/>
      <w:pPr>
        <w:ind w:left="720" w:hanging="360"/>
      </w:pPr>
      <w:rPr>
        <w:rFonts w:hint="default" w:ascii="Arial" w:hAnsi="Arial" w:cs="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5" w15:restartNumberingAfterBreak="0">
    <w:nsid w:val="18E675A7"/>
    <w:multiLevelType w:val="hybridMultilevel"/>
    <w:tmpl w:val="1A9E9A34"/>
    <w:lvl w:ilvl="0" w:tplc="1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6" w15:restartNumberingAfterBreak="0">
    <w:nsid w:val="1908035E"/>
    <w:multiLevelType w:val="multilevel"/>
    <w:tmpl w:val="81C292CA"/>
    <w:styleLink w:val="CurrentList10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7" w15:restartNumberingAfterBreak="0">
    <w:nsid w:val="1922742F"/>
    <w:multiLevelType w:val="hybridMultilevel"/>
    <w:tmpl w:val="32821784"/>
    <w:styleLink w:val="CurrentList29"/>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19411709"/>
    <w:multiLevelType w:val="hybridMultilevel"/>
    <w:tmpl w:val="C2585676"/>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19EE6B84"/>
    <w:multiLevelType w:val="multilevel"/>
    <w:tmpl w:val="513E3F16"/>
    <w:styleLink w:val="CurrentList19"/>
    <w:lvl w:ilvl="0">
      <w:start w:val="1"/>
      <w:numFmt w:val="bullet"/>
      <w:lvlText w:val=""/>
      <w:lvlJc w:val="left"/>
      <w:pPr>
        <w:ind w:left="1080" w:hanging="360"/>
      </w:pPr>
      <w:rPr>
        <w:rFonts w:hint="default" w:ascii="Symbol" w:hAnsi="Symbol"/>
      </w:rPr>
    </w:lvl>
    <w:lvl w:ilvl="1">
      <w:start w:val="1"/>
      <w:numFmt w:val="bullet"/>
      <w:lvlText w:val=""/>
      <w:lvlJc w:val="left"/>
      <w:pPr>
        <w:ind w:left="454" w:hanging="227"/>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60" w15:restartNumberingAfterBreak="0">
    <w:nsid w:val="1A7D7416"/>
    <w:multiLevelType w:val="multilevel"/>
    <w:tmpl w:val="3B023206"/>
    <w:styleLink w:val="CurrentList22"/>
    <w:lvl w:ilvl="0">
      <w:start w:val="1"/>
      <w:numFmt w:val="bullet"/>
      <w:lvlText w:val=""/>
      <w:lvlJc w:val="left"/>
      <w:pPr>
        <w:ind w:left="72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1" w15:restartNumberingAfterBreak="0">
    <w:nsid w:val="1AC105D4"/>
    <w:multiLevelType w:val="multilevel"/>
    <w:tmpl w:val="3BFEE656"/>
    <w:styleLink w:val="CurrentList7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62" w15:restartNumberingAfterBreak="0">
    <w:nsid w:val="1C1D46BA"/>
    <w:multiLevelType w:val="multilevel"/>
    <w:tmpl w:val="F4EEF192"/>
    <w:styleLink w:val="CurrentList9"/>
    <w:lvl w:ilvl="0">
      <w:start w:val="1"/>
      <w:numFmt w:val="bullet"/>
      <w:lvlText w:val=""/>
      <w:lvlJc w:val="left"/>
      <w:pPr>
        <w:ind w:left="833" w:hanging="360"/>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63" w15:restartNumberingAfterBreak="0">
    <w:nsid w:val="1DA200AA"/>
    <w:multiLevelType w:val="hybridMultilevel"/>
    <w:tmpl w:val="6C7E810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64"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bullet"/>
      <w:lvlText w:val="o"/>
      <w:lvlJc w:val="left"/>
      <w:pPr>
        <w:tabs>
          <w:tab w:val="num" w:pos="1800"/>
        </w:tabs>
        <w:ind w:left="1800" w:hanging="360"/>
      </w:pPr>
      <w:rPr>
        <w:rFonts w:hint="default" w:ascii="Courier New" w:hAnsi="Courier New"/>
        <w:sz w:val="20"/>
      </w:rPr>
    </w:lvl>
    <w:lvl w:ilvl="3">
      <w:start w:val="1"/>
      <w:numFmt w:val="bullet"/>
      <w:lvlText w:val="o"/>
      <w:lvlJc w:val="left"/>
      <w:pPr>
        <w:tabs>
          <w:tab w:val="num" w:pos="2520"/>
        </w:tabs>
        <w:ind w:left="2520" w:hanging="360"/>
      </w:pPr>
      <w:rPr>
        <w:rFonts w:hint="default" w:ascii="Courier New" w:hAnsi="Courier New"/>
        <w:sz w:val="20"/>
      </w:rPr>
    </w:lvl>
    <w:lvl w:ilvl="4">
      <w:start w:val="1"/>
      <w:numFmt w:val="bullet"/>
      <w:lvlText w:val="o"/>
      <w:lvlJc w:val="left"/>
      <w:pPr>
        <w:tabs>
          <w:tab w:val="num" w:pos="3240"/>
        </w:tabs>
        <w:ind w:left="3240" w:hanging="360"/>
      </w:pPr>
      <w:rPr>
        <w:rFonts w:hint="default" w:ascii="Courier New" w:hAnsi="Courier New"/>
        <w:sz w:val="20"/>
      </w:rPr>
    </w:lvl>
    <w:lvl w:ilvl="5">
      <w:start w:val="1"/>
      <w:numFmt w:val="bullet"/>
      <w:lvlText w:val="o"/>
      <w:lvlJc w:val="left"/>
      <w:pPr>
        <w:tabs>
          <w:tab w:val="num" w:pos="3960"/>
        </w:tabs>
        <w:ind w:left="3960" w:hanging="360"/>
      </w:pPr>
      <w:rPr>
        <w:rFonts w:hint="default" w:ascii="Courier New" w:hAnsi="Courier New"/>
        <w:sz w:val="20"/>
      </w:rPr>
    </w:lvl>
    <w:lvl w:ilvl="6">
      <w:start w:val="1"/>
      <w:numFmt w:val="bullet"/>
      <w:lvlText w:val="o"/>
      <w:lvlJc w:val="left"/>
      <w:pPr>
        <w:tabs>
          <w:tab w:val="num" w:pos="4680"/>
        </w:tabs>
        <w:ind w:left="4680" w:hanging="360"/>
      </w:pPr>
      <w:rPr>
        <w:rFonts w:hint="default" w:ascii="Courier New" w:hAnsi="Courier New"/>
        <w:sz w:val="20"/>
      </w:rPr>
    </w:lvl>
    <w:lvl w:ilvl="7">
      <w:start w:val="1"/>
      <w:numFmt w:val="bullet"/>
      <w:lvlText w:val="o"/>
      <w:lvlJc w:val="left"/>
      <w:pPr>
        <w:tabs>
          <w:tab w:val="num" w:pos="5400"/>
        </w:tabs>
        <w:ind w:left="5400" w:hanging="360"/>
      </w:pPr>
      <w:rPr>
        <w:rFonts w:hint="default" w:ascii="Courier New" w:hAnsi="Courier New"/>
        <w:sz w:val="20"/>
      </w:rPr>
    </w:lvl>
    <w:lvl w:ilvl="8">
      <w:start w:val="1"/>
      <w:numFmt w:val="bullet"/>
      <w:lvlText w:val="o"/>
      <w:lvlJc w:val="left"/>
      <w:pPr>
        <w:tabs>
          <w:tab w:val="num" w:pos="6120"/>
        </w:tabs>
        <w:ind w:left="6120" w:hanging="360"/>
      </w:pPr>
      <w:rPr>
        <w:rFonts w:hint="default" w:ascii="Courier New" w:hAnsi="Courier New"/>
        <w:sz w:val="20"/>
      </w:rPr>
    </w:lvl>
  </w:abstractNum>
  <w:abstractNum w:abstractNumId="65" w15:restartNumberingAfterBreak="0">
    <w:nsid w:val="1FF7082A"/>
    <w:multiLevelType w:val="hybridMultilevel"/>
    <w:tmpl w:val="E3387F96"/>
    <w:styleLink w:val="CurrentList6"/>
    <w:lvl w:ilvl="0" w:tplc="1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6" w15:restartNumberingAfterBreak="0">
    <w:nsid w:val="20341544"/>
    <w:multiLevelType w:val="multilevel"/>
    <w:tmpl w:val="BCA69B5E"/>
    <w:styleLink w:val="CurrentList4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7" w15:restartNumberingAfterBreak="0">
    <w:nsid w:val="20EF393D"/>
    <w:multiLevelType w:val="hybridMultilevel"/>
    <w:tmpl w:val="B4186CD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8" w15:restartNumberingAfterBreak="0">
    <w:nsid w:val="20FC2C22"/>
    <w:multiLevelType w:val="multilevel"/>
    <w:tmpl w:val="9148F7F2"/>
    <w:styleLink w:val="CurrentList74"/>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44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o"/>
      <w:lvlJc w:val="left"/>
      <w:pPr>
        <w:ind w:left="2880" w:hanging="360"/>
      </w:pPr>
      <w:rPr>
        <w:rFonts w:hint="default" w:ascii="Courier New" w:hAnsi="Courier New" w:cs="Courier New"/>
      </w:rPr>
    </w:lvl>
    <w:lvl w:ilvl="5">
      <w:start w:val="1"/>
      <w:numFmt w:val="bullet"/>
      <w:lvlText w:val=""/>
      <w:lvlJc w:val="left"/>
      <w:pPr>
        <w:ind w:left="3600" w:hanging="360"/>
      </w:pPr>
      <w:rPr>
        <w:rFonts w:hint="default" w:ascii="Wingdings" w:hAnsi="Wingdings"/>
      </w:rPr>
    </w:lvl>
    <w:lvl w:ilvl="6">
      <w:start w:val="1"/>
      <w:numFmt w:val="bullet"/>
      <w:lvlText w:val=""/>
      <w:lvlJc w:val="left"/>
      <w:pPr>
        <w:ind w:left="4320" w:hanging="360"/>
      </w:pPr>
      <w:rPr>
        <w:rFonts w:hint="default" w:ascii="Symbol" w:hAnsi="Symbol"/>
      </w:rPr>
    </w:lvl>
    <w:lvl w:ilvl="7">
      <w:start w:val="1"/>
      <w:numFmt w:val="bullet"/>
      <w:lvlText w:val="o"/>
      <w:lvlJc w:val="left"/>
      <w:pPr>
        <w:ind w:left="5040" w:hanging="360"/>
      </w:pPr>
      <w:rPr>
        <w:rFonts w:hint="default" w:ascii="Courier New" w:hAnsi="Courier New" w:cs="Courier New"/>
      </w:rPr>
    </w:lvl>
    <w:lvl w:ilvl="8">
      <w:start w:val="1"/>
      <w:numFmt w:val="bullet"/>
      <w:lvlText w:val=""/>
      <w:lvlJc w:val="left"/>
      <w:pPr>
        <w:ind w:left="5760" w:hanging="360"/>
      </w:pPr>
      <w:rPr>
        <w:rFonts w:hint="default" w:ascii="Wingdings" w:hAnsi="Wingdings"/>
      </w:rPr>
    </w:lvl>
  </w:abstractNum>
  <w:abstractNum w:abstractNumId="69" w15:restartNumberingAfterBreak="0">
    <w:nsid w:val="221E04CA"/>
    <w:multiLevelType w:val="multilevel"/>
    <w:tmpl w:val="3BFEE656"/>
    <w:styleLink w:val="CurrentList7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0" w15:restartNumberingAfterBreak="0">
    <w:nsid w:val="22275E9B"/>
    <w:multiLevelType w:val="hybridMultilevel"/>
    <w:tmpl w:val="B4E0873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71" w15:restartNumberingAfterBreak="0">
    <w:nsid w:val="23FA5A39"/>
    <w:multiLevelType w:val="hybridMultilevel"/>
    <w:tmpl w:val="05DC393E"/>
    <w:lvl w:ilvl="0" w:tplc="8310814C">
      <w:start w:val="1"/>
      <w:numFmt w:val="bullet"/>
      <w:lvlText w:val="c"/>
      <w:lvlJc w:val="left"/>
      <w:pPr>
        <w:ind w:left="363" w:hanging="360"/>
      </w:pPr>
      <w:rPr>
        <w:rFonts w:hint="default" w:ascii="Webdings" w:hAnsi="Webdings"/>
      </w:rPr>
    </w:lvl>
    <w:lvl w:ilvl="1" w:tplc="FFFFFFFF" w:tentative="1">
      <w:start w:val="1"/>
      <w:numFmt w:val="bullet"/>
      <w:lvlText w:val="o"/>
      <w:lvlJc w:val="left"/>
      <w:pPr>
        <w:ind w:left="1083" w:hanging="360"/>
      </w:pPr>
      <w:rPr>
        <w:rFonts w:hint="default" w:ascii="Courier New" w:hAnsi="Courier New" w:cs="Courier New"/>
      </w:rPr>
    </w:lvl>
    <w:lvl w:ilvl="2" w:tplc="FFFFFFFF" w:tentative="1">
      <w:start w:val="1"/>
      <w:numFmt w:val="bullet"/>
      <w:lvlText w:val=""/>
      <w:lvlJc w:val="left"/>
      <w:pPr>
        <w:ind w:left="1803" w:hanging="360"/>
      </w:pPr>
      <w:rPr>
        <w:rFonts w:hint="default" w:ascii="Wingdings" w:hAnsi="Wingdings"/>
      </w:rPr>
    </w:lvl>
    <w:lvl w:ilvl="3" w:tplc="FFFFFFFF" w:tentative="1">
      <w:start w:val="1"/>
      <w:numFmt w:val="bullet"/>
      <w:lvlText w:val=""/>
      <w:lvlJc w:val="left"/>
      <w:pPr>
        <w:ind w:left="2523" w:hanging="360"/>
      </w:pPr>
      <w:rPr>
        <w:rFonts w:hint="default" w:ascii="Symbol" w:hAnsi="Symbol"/>
      </w:rPr>
    </w:lvl>
    <w:lvl w:ilvl="4" w:tplc="FFFFFFFF" w:tentative="1">
      <w:start w:val="1"/>
      <w:numFmt w:val="bullet"/>
      <w:lvlText w:val="o"/>
      <w:lvlJc w:val="left"/>
      <w:pPr>
        <w:ind w:left="3243" w:hanging="360"/>
      </w:pPr>
      <w:rPr>
        <w:rFonts w:hint="default" w:ascii="Courier New" w:hAnsi="Courier New" w:cs="Courier New"/>
      </w:rPr>
    </w:lvl>
    <w:lvl w:ilvl="5" w:tplc="FFFFFFFF" w:tentative="1">
      <w:start w:val="1"/>
      <w:numFmt w:val="bullet"/>
      <w:lvlText w:val=""/>
      <w:lvlJc w:val="left"/>
      <w:pPr>
        <w:ind w:left="3963" w:hanging="360"/>
      </w:pPr>
      <w:rPr>
        <w:rFonts w:hint="default" w:ascii="Wingdings" w:hAnsi="Wingdings"/>
      </w:rPr>
    </w:lvl>
    <w:lvl w:ilvl="6" w:tplc="FFFFFFFF" w:tentative="1">
      <w:start w:val="1"/>
      <w:numFmt w:val="bullet"/>
      <w:lvlText w:val=""/>
      <w:lvlJc w:val="left"/>
      <w:pPr>
        <w:ind w:left="4683" w:hanging="360"/>
      </w:pPr>
      <w:rPr>
        <w:rFonts w:hint="default" w:ascii="Symbol" w:hAnsi="Symbol"/>
      </w:rPr>
    </w:lvl>
    <w:lvl w:ilvl="7" w:tplc="FFFFFFFF" w:tentative="1">
      <w:start w:val="1"/>
      <w:numFmt w:val="bullet"/>
      <w:lvlText w:val="o"/>
      <w:lvlJc w:val="left"/>
      <w:pPr>
        <w:ind w:left="5403" w:hanging="360"/>
      </w:pPr>
      <w:rPr>
        <w:rFonts w:hint="default" w:ascii="Courier New" w:hAnsi="Courier New" w:cs="Courier New"/>
      </w:rPr>
    </w:lvl>
    <w:lvl w:ilvl="8" w:tplc="FFFFFFFF" w:tentative="1">
      <w:start w:val="1"/>
      <w:numFmt w:val="bullet"/>
      <w:lvlText w:val=""/>
      <w:lvlJc w:val="left"/>
      <w:pPr>
        <w:ind w:left="6123" w:hanging="360"/>
      </w:pPr>
      <w:rPr>
        <w:rFonts w:hint="default" w:ascii="Wingdings" w:hAnsi="Wingdings"/>
      </w:rPr>
    </w:lvl>
  </w:abstractNum>
  <w:abstractNum w:abstractNumId="72" w15:restartNumberingAfterBreak="0">
    <w:nsid w:val="249647B3"/>
    <w:multiLevelType w:val="hybridMultilevel"/>
    <w:tmpl w:val="ACF0F9DC"/>
    <w:lvl w:ilvl="0" w:tplc="23F492AA">
      <w:start w:val="1"/>
      <w:numFmt w:val="bullet"/>
      <w:lvlText w:val=""/>
      <w:lvlJc w:val="left"/>
      <w:pPr>
        <w:ind w:left="360" w:hanging="360"/>
      </w:pPr>
      <w:rPr>
        <w:rFonts w:hint="default" w:ascii="Symbol" w:hAnsi="Symbol"/>
        <w:strike/>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73" w15:restartNumberingAfterBreak="0">
    <w:nsid w:val="24DD5B18"/>
    <w:multiLevelType w:val="hybridMultilevel"/>
    <w:tmpl w:val="6D82AC7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74" w15:restartNumberingAfterBreak="0">
    <w:nsid w:val="24EA6E15"/>
    <w:multiLevelType w:val="hybridMultilevel"/>
    <w:tmpl w:val="D6F8A910"/>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75" w15:restartNumberingAfterBreak="0">
    <w:nsid w:val="25A02F5A"/>
    <w:multiLevelType w:val="multilevel"/>
    <w:tmpl w:val="3932A46C"/>
    <w:styleLink w:val="CurrentList10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6" w15:restartNumberingAfterBreak="0">
    <w:nsid w:val="25E6187B"/>
    <w:multiLevelType w:val="multilevel"/>
    <w:tmpl w:val="BC76A362"/>
    <w:styleLink w:val="CurrentList8"/>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7" w15:restartNumberingAfterBreak="0">
    <w:nsid w:val="261079D2"/>
    <w:multiLevelType w:val="multilevel"/>
    <w:tmpl w:val="1BAE51FC"/>
    <w:styleLink w:val="CurrentList5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8" w15:restartNumberingAfterBreak="0">
    <w:nsid w:val="268B623F"/>
    <w:multiLevelType w:val="multilevel"/>
    <w:tmpl w:val="F6EEBA8C"/>
    <w:styleLink w:val="CurrentList61"/>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9" w15:restartNumberingAfterBreak="0">
    <w:nsid w:val="27511A78"/>
    <w:multiLevelType w:val="hybridMultilevel"/>
    <w:tmpl w:val="469EAFD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0" w15:restartNumberingAfterBreak="0">
    <w:nsid w:val="27536029"/>
    <w:multiLevelType w:val="multilevel"/>
    <w:tmpl w:val="E8FCB438"/>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ind w:left="1080" w:hanging="360"/>
      </w:pPr>
      <w:rPr>
        <w:rFonts w:hint="default" w:ascii="Symbol" w:hAnsi="Symbol"/>
      </w:rPr>
    </w:lvl>
    <w:lvl w:ilvl="2">
      <w:start w:val="1"/>
      <w:numFmt w:val="bullet"/>
      <w:lvlText w:val="o"/>
      <w:lvlJc w:val="left"/>
      <w:pPr>
        <w:ind w:left="1800" w:hanging="360"/>
      </w:pPr>
      <w:rPr>
        <w:rFonts w:hint="default" w:ascii="Courier New" w:hAnsi="Courier New" w:cs="Courier New"/>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81" w15:restartNumberingAfterBreak="0">
    <w:nsid w:val="278B337A"/>
    <w:multiLevelType w:val="hybridMultilevel"/>
    <w:tmpl w:val="15C0D1D0"/>
    <w:styleLink w:val="CurrentList3"/>
    <w:lvl w:ilvl="0" w:tplc="C494E3CC">
      <w:start w:val="1"/>
      <w:numFmt w:val="bullet"/>
      <w:lvlText w:val=""/>
      <w:lvlJc w:val="left"/>
      <w:pPr>
        <w:ind w:left="454" w:hanging="17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2" w15:restartNumberingAfterBreak="0">
    <w:nsid w:val="28796AA9"/>
    <w:multiLevelType w:val="hybridMultilevel"/>
    <w:tmpl w:val="5EEA8C7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3" w15:restartNumberingAfterBreak="0">
    <w:nsid w:val="28E45BE5"/>
    <w:multiLevelType w:val="hybridMultilevel"/>
    <w:tmpl w:val="460E0FC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4" w15:restartNumberingAfterBreak="0">
    <w:nsid w:val="29B2555B"/>
    <w:multiLevelType w:val="hybridMultilevel"/>
    <w:tmpl w:val="7D66396E"/>
    <w:styleLink w:val="CurrentList201"/>
    <w:lvl w:ilvl="0" w:tplc="1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85" w15:restartNumberingAfterBreak="0">
    <w:nsid w:val="29D7612D"/>
    <w:multiLevelType w:val="multilevel"/>
    <w:tmpl w:val="A5867750"/>
    <w:styleLink w:val="CurrentList84"/>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6" w15:restartNumberingAfterBreak="0">
    <w:nsid w:val="2B1A4107"/>
    <w:multiLevelType w:val="hybridMultilevel"/>
    <w:tmpl w:val="3DA09D2E"/>
    <w:lvl w:ilvl="0" w:tplc="8310814C">
      <w:start w:val="1"/>
      <w:numFmt w:val="bullet"/>
      <w:lvlText w:val="c"/>
      <w:lvlJc w:val="left"/>
      <w:pPr>
        <w:ind w:left="833" w:hanging="360"/>
      </w:pPr>
      <w:rPr>
        <w:rFonts w:hint="default" w:ascii="Webdings" w:hAnsi="Webdings"/>
      </w:rPr>
    </w:lvl>
    <w:lvl w:ilvl="1" w:tplc="FFFFFFFF" w:tentative="1">
      <w:start w:val="1"/>
      <w:numFmt w:val="bullet"/>
      <w:lvlText w:val="o"/>
      <w:lvlJc w:val="left"/>
      <w:pPr>
        <w:ind w:left="1553" w:hanging="360"/>
      </w:pPr>
      <w:rPr>
        <w:rFonts w:hint="default" w:ascii="Courier New" w:hAnsi="Courier New" w:cs="Courier New"/>
      </w:rPr>
    </w:lvl>
    <w:lvl w:ilvl="2" w:tplc="FFFFFFFF" w:tentative="1">
      <w:start w:val="1"/>
      <w:numFmt w:val="bullet"/>
      <w:lvlText w:val=""/>
      <w:lvlJc w:val="left"/>
      <w:pPr>
        <w:ind w:left="2273" w:hanging="360"/>
      </w:pPr>
      <w:rPr>
        <w:rFonts w:hint="default" w:ascii="Wingdings" w:hAnsi="Wingdings"/>
      </w:rPr>
    </w:lvl>
    <w:lvl w:ilvl="3" w:tplc="FFFFFFFF" w:tentative="1">
      <w:start w:val="1"/>
      <w:numFmt w:val="bullet"/>
      <w:lvlText w:val=""/>
      <w:lvlJc w:val="left"/>
      <w:pPr>
        <w:ind w:left="2993" w:hanging="360"/>
      </w:pPr>
      <w:rPr>
        <w:rFonts w:hint="default" w:ascii="Symbol" w:hAnsi="Symbol"/>
      </w:rPr>
    </w:lvl>
    <w:lvl w:ilvl="4" w:tplc="FFFFFFFF" w:tentative="1">
      <w:start w:val="1"/>
      <w:numFmt w:val="bullet"/>
      <w:lvlText w:val="o"/>
      <w:lvlJc w:val="left"/>
      <w:pPr>
        <w:ind w:left="3713" w:hanging="360"/>
      </w:pPr>
      <w:rPr>
        <w:rFonts w:hint="default" w:ascii="Courier New" w:hAnsi="Courier New" w:cs="Courier New"/>
      </w:rPr>
    </w:lvl>
    <w:lvl w:ilvl="5" w:tplc="FFFFFFFF" w:tentative="1">
      <w:start w:val="1"/>
      <w:numFmt w:val="bullet"/>
      <w:lvlText w:val=""/>
      <w:lvlJc w:val="left"/>
      <w:pPr>
        <w:ind w:left="4433" w:hanging="360"/>
      </w:pPr>
      <w:rPr>
        <w:rFonts w:hint="default" w:ascii="Wingdings" w:hAnsi="Wingdings"/>
      </w:rPr>
    </w:lvl>
    <w:lvl w:ilvl="6" w:tplc="FFFFFFFF" w:tentative="1">
      <w:start w:val="1"/>
      <w:numFmt w:val="bullet"/>
      <w:lvlText w:val=""/>
      <w:lvlJc w:val="left"/>
      <w:pPr>
        <w:ind w:left="5153" w:hanging="360"/>
      </w:pPr>
      <w:rPr>
        <w:rFonts w:hint="default" w:ascii="Symbol" w:hAnsi="Symbol"/>
      </w:rPr>
    </w:lvl>
    <w:lvl w:ilvl="7" w:tplc="FFFFFFFF" w:tentative="1">
      <w:start w:val="1"/>
      <w:numFmt w:val="bullet"/>
      <w:lvlText w:val="o"/>
      <w:lvlJc w:val="left"/>
      <w:pPr>
        <w:ind w:left="5873" w:hanging="360"/>
      </w:pPr>
      <w:rPr>
        <w:rFonts w:hint="default" w:ascii="Courier New" w:hAnsi="Courier New" w:cs="Courier New"/>
      </w:rPr>
    </w:lvl>
    <w:lvl w:ilvl="8" w:tplc="FFFFFFFF" w:tentative="1">
      <w:start w:val="1"/>
      <w:numFmt w:val="bullet"/>
      <w:lvlText w:val=""/>
      <w:lvlJc w:val="left"/>
      <w:pPr>
        <w:ind w:left="6593" w:hanging="360"/>
      </w:pPr>
      <w:rPr>
        <w:rFonts w:hint="default" w:ascii="Wingdings" w:hAnsi="Wingdings"/>
      </w:rPr>
    </w:lvl>
  </w:abstractNum>
  <w:abstractNum w:abstractNumId="87" w15:restartNumberingAfterBreak="0">
    <w:nsid w:val="2B1F7877"/>
    <w:multiLevelType w:val="multilevel"/>
    <w:tmpl w:val="9CE0CEC4"/>
    <w:styleLink w:val="CurrentList76"/>
    <w:lvl w:ilvl="0">
      <w:start w:val="1"/>
      <w:numFmt w:val="bullet"/>
      <w:lvlText w:val="o"/>
      <w:lvlJc w:val="left"/>
      <w:pPr>
        <w:ind w:left="624" w:hanging="284"/>
      </w:pPr>
      <w:rPr>
        <w:rFonts w:hint="default" w:ascii="Courier New" w:hAnsi="Courier New"/>
      </w:rPr>
    </w:lvl>
    <w:lvl w:ilvl="1">
      <w:start w:val="1"/>
      <w:numFmt w:val="bullet"/>
      <w:lvlText w:val="o"/>
      <w:lvlJc w:val="left"/>
      <w:pPr>
        <w:ind w:left="624" w:hanging="284"/>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8" w15:restartNumberingAfterBreak="0">
    <w:nsid w:val="2D321353"/>
    <w:multiLevelType w:val="multilevel"/>
    <w:tmpl w:val="445606F8"/>
    <w:styleLink w:val="CurrentList9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9"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90" w15:restartNumberingAfterBreak="0">
    <w:nsid w:val="2D640F04"/>
    <w:multiLevelType w:val="hybridMultilevel"/>
    <w:tmpl w:val="08D899A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1" w15:restartNumberingAfterBreak="0">
    <w:nsid w:val="2D71731C"/>
    <w:multiLevelType w:val="multilevel"/>
    <w:tmpl w:val="13B687D4"/>
    <w:styleLink w:val="CurrentList35"/>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2"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93" w15:restartNumberingAfterBreak="0">
    <w:nsid w:val="2DF13073"/>
    <w:multiLevelType w:val="multilevel"/>
    <w:tmpl w:val="E3802E62"/>
    <w:styleLink w:val="CurrentList31"/>
    <w:lvl w:ilvl="0">
      <w:numFmt w:val="bullet"/>
      <w:lvlText w:val="•"/>
      <w:lvlJc w:val="left"/>
      <w:pPr>
        <w:ind w:left="454" w:hanging="227"/>
      </w:pPr>
      <w:rPr>
        <w:rFonts w:hint="default" w:ascii="Arial" w:hAnsi="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94" w15:restartNumberingAfterBreak="0">
    <w:nsid w:val="2E1F2064"/>
    <w:multiLevelType w:val="hybridMultilevel"/>
    <w:tmpl w:val="0EC031A4"/>
    <w:lvl w:ilvl="0" w:tplc="14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5" w15:restartNumberingAfterBreak="0">
    <w:nsid w:val="2EBA56ED"/>
    <w:multiLevelType w:val="hybridMultilevel"/>
    <w:tmpl w:val="EE6C548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96" w15:restartNumberingAfterBreak="0">
    <w:nsid w:val="2FED49B5"/>
    <w:multiLevelType w:val="hybridMultilevel"/>
    <w:tmpl w:val="80E8A82A"/>
    <w:lvl w:ilvl="0" w:tplc="1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7" w15:restartNumberingAfterBreak="0">
    <w:nsid w:val="2FEF0D71"/>
    <w:multiLevelType w:val="multilevel"/>
    <w:tmpl w:val="8D66027E"/>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8"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99" w15:restartNumberingAfterBreak="0">
    <w:nsid w:val="309D44F0"/>
    <w:multiLevelType w:val="hybridMultilevel"/>
    <w:tmpl w:val="F0C4367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0" w15:restartNumberingAfterBreak="0">
    <w:nsid w:val="30FC78F1"/>
    <w:multiLevelType w:val="multilevel"/>
    <w:tmpl w:val="2B965F3C"/>
    <w:styleLink w:val="CurrentList4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1" w15:restartNumberingAfterBreak="0">
    <w:nsid w:val="31374409"/>
    <w:multiLevelType w:val="multilevel"/>
    <w:tmpl w:val="7F4CE63C"/>
    <w:styleLink w:val="CurrentList37"/>
    <w:lvl w:ilvl="0">
      <w:start w:val="1"/>
      <w:numFmt w:val="bullet"/>
      <w:lvlText w:val=""/>
      <w:lvlJc w:val="left"/>
      <w:pPr>
        <w:ind w:left="360" w:hanging="360"/>
      </w:pPr>
      <w:rPr>
        <w:rFonts w:hint="default" w:ascii="Symbol" w:hAnsi="Symbol"/>
      </w:rPr>
    </w:lvl>
    <w:lvl w:ilvl="1">
      <w:numFmt w:val="bullet"/>
      <w:lvlText w:val="-"/>
      <w:lvlJc w:val="left"/>
      <w:pPr>
        <w:ind w:left="720" w:hanging="360"/>
      </w:pPr>
      <w:rPr>
        <w:rFonts w:hint="default" w:ascii="Arial" w:hAnsi="Arial" w:eastAsia="Times New Roman" w:cs="Arial"/>
        <w:sz w:val="24"/>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02" w15:restartNumberingAfterBreak="0">
    <w:nsid w:val="31C62D8C"/>
    <w:multiLevelType w:val="hybridMultilevel"/>
    <w:tmpl w:val="19C4B3E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3" w15:restartNumberingAfterBreak="0">
    <w:nsid w:val="31D450CA"/>
    <w:multiLevelType w:val="hybridMultilevel"/>
    <w:tmpl w:val="A08491F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04" w15:restartNumberingAfterBreak="0">
    <w:nsid w:val="32DC67C5"/>
    <w:multiLevelType w:val="hybridMultilevel"/>
    <w:tmpl w:val="5DC6D30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05" w15:restartNumberingAfterBreak="0">
    <w:nsid w:val="3435193C"/>
    <w:multiLevelType w:val="hybridMultilevel"/>
    <w:tmpl w:val="81C292CA"/>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6" w15:restartNumberingAfterBreak="0">
    <w:nsid w:val="344F0873"/>
    <w:multiLevelType w:val="multilevel"/>
    <w:tmpl w:val="D514222A"/>
    <w:styleLink w:val="CurrentList23"/>
    <w:lvl w:ilvl="0">
      <w:start w:val="1"/>
      <w:numFmt w:val="bullet"/>
      <w:lvlText w:val="c"/>
      <w:lvlJc w:val="left"/>
      <w:pPr>
        <w:ind w:left="720" w:hanging="360"/>
      </w:pPr>
      <w:rPr>
        <w:rFonts w:hint="default" w:ascii="Webdings" w:hAnsi="Webdings"/>
        <w:sz w:val="24"/>
      </w:r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7" w15:restartNumberingAfterBreak="0">
    <w:nsid w:val="347A699A"/>
    <w:multiLevelType w:val="hybridMultilevel"/>
    <w:tmpl w:val="3B3E2EA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08" w15:restartNumberingAfterBreak="0">
    <w:nsid w:val="34834D42"/>
    <w:multiLevelType w:val="hybridMultilevel"/>
    <w:tmpl w:val="2074818C"/>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Source Sans Pro" w:hAnsi="Source Sans Pro" w:cs="Source Sans Pro"/>
      </w:rPr>
    </w:lvl>
    <w:lvl w:ilvl="2" w:tplc="FFFFFFFF" w:tentative="1">
      <w:start w:val="1"/>
      <w:numFmt w:val="bullet"/>
      <w:lvlText w:val=""/>
      <w:lvlJc w:val="left"/>
      <w:pPr>
        <w:ind w:left="1800" w:hanging="360"/>
      </w:pPr>
      <w:rPr>
        <w:rFonts w:hint="default" w:ascii="Segoe UI" w:hAnsi="Segoe UI"/>
      </w:rPr>
    </w:lvl>
    <w:lvl w:ilvl="3" w:tplc="FFFFFFFF" w:tentative="1">
      <w:start w:val="1"/>
      <w:numFmt w:val="bullet"/>
      <w:lvlText w:val=""/>
      <w:lvlJc w:val="left"/>
      <w:pPr>
        <w:ind w:left="2520" w:hanging="360"/>
      </w:pPr>
      <w:rPr>
        <w:rFonts w:hint="default" w:ascii="Fira Sans" w:hAnsi="Fira Sans"/>
      </w:rPr>
    </w:lvl>
    <w:lvl w:ilvl="4" w:tplc="FFFFFFFF" w:tentative="1">
      <w:start w:val="1"/>
      <w:numFmt w:val="bullet"/>
      <w:lvlText w:val="o"/>
      <w:lvlJc w:val="left"/>
      <w:pPr>
        <w:ind w:left="3240" w:hanging="360"/>
      </w:pPr>
      <w:rPr>
        <w:rFonts w:hint="default" w:ascii="Source Sans Pro" w:hAnsi="Source Sans Pro" w:cs="Source Sans Pro"/>
      </w:rPr>
    </w:lvl>
    <w:lvl w:ilvl="5" w:tplc="FFFFFFFF" w:tentative="1">
      <w:start w:val="1"/>
      <w:numFmt w:val="bullet"/>
      <w:lvlText w:val=""/>
      <w:lvlJc w:val="left"/>
      <w:pPr>
        <w:ind w:left="3960" w:hanging="360"/>
      </w:pPr>
      <w:rPr>
        <w:rFonts w:hint="default" w:ascii="Segoe UI" w:hAnsi="Segoe UI"/>
      </w:rPr>
    </w:lvl>
    <w:lvl w:ilvl="6" w:tplc="FFFFFFFF" w:tentative="1">
      <w:start w:val="1"/>
      <w:numFmt w:val="bullet"/>
      <w:lvlText w:val=""/>
      <w:lvlJc w:val="left"/>
      <w:pPr>
        <w:ind w:left="4680" w:hanging="360"/>
      </w:pPr>
      <w:rPr>
        <w:rFonts w:hint="default" w:ascii="Fira Sans" w:hAnsi="Fira Sans"/>
      </w:rPr>
    </w:lvl>
    <w:lvl w:ilvl="7" w:tplc="FFFFFFFF" w:tentative="1">
      <w:start w:val="1"/>
      <w:numFmt w:val="bullet"/>
      <w:lvlText w:val="o"/>
      <w:lvlJc w:val="left"/>
      <w:pPr>
        <w:ind w:left="5400" w:hanging="360"/>
      </w:pPr>
      <w:rPr>
        <w:rFonts w:hint="default" w:ascii="Source Sans Pro" w:hAnsi="Source Sans Pro" w:cs="Source Sans Pro"/>
      </w:rPr>
    </w:lvl>
    <w:lvl w:ilvl="8" w:tplc="FFFFFFFF" w:tentative="1">
      <w:start w:val="1"/>
      <w:numFmt w:val="bullet"/>
      <w:lvlText w:val=""/>
      <w:lvlJc w:val="left"/>
      <w:pPr>
        <w:ind w:left="6120" w:hanging="360"/>
      </w:pPr>
      <w:rPr>
        <w:rFonts w:hint="default" w:ascii="Segoe UI" w:hAnsi="Segoe UI"/>
      </w:rPr>
    </w:lvl>
  </w:abstractNum>
  <w:abstractNum w:abstractNumId="109" w15:restartNumberingAfterBreak="0">
    <w:nsid w:val="368556BD"/>
    <w:multiLevelType w:val="multilevel"/>
    <w:tmpl w:val="96081A9C"/>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10" w15:restartNumberingAfterBreak="0">
    <w:nsid w:val="36952CFB"/>
    <w:multiLevelType w:val="hybridMultilevel"/>
    <w:tmpl w:val="8B5EFB2E"/>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11" w15:restartNumberingAfterBreak="0">
    <w:nsid w:val="37D10602"/>
    <w:multiLevelType w:val="hybridMultilevel"/>
    <w:tmpl w:val="E1EA9010"/>
    <w:styleLink w:val="CurrentList111"/>
    <w:lvl w:ilvl="0" w:tplc="12EC5A16">
      <w:start w:val="1"/>
      <w:numFmt w:val="bullet"/>
      <w:lvlText w:val="•"/>
      <w:lvlJc w:val="left"/>
      <w:pPr>
        <w:ind w:left="340" w:hanging="17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2" w15:restartNumberingAfterBreak="0">
    <w:nsid w:val="386F29F0"/>
    <w:multiLevelType w:val="multilevel"/>
    <w:tmpl w:val="7D6E583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o"/>
      <w:lvlJc w:val="left"/>
      <w:pPr>
        <w:tabs>
          <w:tab w:val="num" w:pos="1800"/>
        </w:tabs>
        <w:ind w:left="1800" w:hanging="360"/>
      </w:pPr>
      <w:rPr>
        <w:rFonts w:hint="default" w:ascii="Courier New" w:hAnsi="Courier New"/>
        <w:sz w:val="20"/>
      </w:rPr>
    </w:lvl>
    <w:lvl w:ilvl="3" w:tentative="1">
      <w:start w:val="1"/>
      <w:numFmt w:val="bullet"/>
      <w:lvlText w:val="o"/>
      <w:lvlJc w:val="left"/>
      <w:pPr>
        <w:tabs>
          <w:tab w:val="num" w:pos="2520"/>
        </w:tabs>
        <w:ind w:left="2520" w:hanging="360"/>
      </w:pPr>
      <w:rPr>
        <w:rFonts w:hint="default" w:ascii="Courier New" w:hAnsi="Courier New"/>
        <w:sz w:val="20"/>
      </w:rPr>
    </w:lvl>
    <w:lvl w:ilvl="4" w:tentative="1">
      <w:start w:val="1"/>
      <w:numFmt w:val="bullet"/>
      <w:lvlText w:val="o"/>
      <w:lvlJc w:val="left"/>
      <w:pPr>
        <w:tabs>
          <w:tab w:val="num" w:pos="3240"/>
        </w:tabs>
        <w:ind w:left="3240" w:hanging="360"/>
      </w:pPr>
      <w:rPr>
        <w:rFonts w:hint="default" w:ascii="Courier New" w:hAnsi="Courier New"/>
        <w:sz w:val="20"/>
      </w:rPr>
    </w:lvl>
    <w:lvl w:ilvl="5" w:tentative="1">
      <w:start w:val="1"/>
      <w:numFmt w:val="bullet"/>
      <w:lvlText w:val="o"/>
      <w:lvlJc w:val="left"/>
      <w:pPr>
        <w:tabs>
          <w:tab w:val="num" w:pos="3960"/>
        </w:tabs>
        <w:ind w:left="3960" w:hanging="360"/>
      </w:pPr>
      <w:rPr>
        <w:rFonts w:hint="default" w:ascii="Courier New" w:hAnsi="Courier New"/>
        <w:sz w:val="20"/>
      </w:rPr>
    </w:lvl>
    <w:lvl w:ilvl="6" w:tentative="1">
      <w:start w:val="1"/>
      <w:numFmt w:val="bullet"/>
      <w:lvlText w:val="o"/>
      <w:lvlJc w:val="left"/>
      <w:pPr>
        <w:tabs>
          <w:tab w:val="num" w:pos="4680"/>
        </w:tabs>
        <w:ind w:left="4680" w:hanging="360"/>
      </w:pPr>
      <w:rPr>
        <w:rFonts w:hint="default" w:ascii="Courier New" w:hAnsi="Courier New"/>
        <w:sz w:val="20"/>
      </w:rPr>
    </w:lvl>
    <w:lvl w:ilvl="7" w:tentative="1">
      <w:start w:val="1"/>
      <w:numFmt w:val="bullet"/>
      <w:lvlText w:val="o"/>
      <w:lvlJc w:val="left"/>
      <w:pPr>
        <w:tabs>
          <w:tab w:val="num" w:pos="5400"/>
        </w:tabs>
        <w:ind w:left="5400" w:hanging="360"/>
      </w:pPr>
      <w:rPr>
        <w:rFonts w:hint="default" w:ascii="Courier New" w:hAnsi="Courier New"/>
        <w:sz w:val="20"/>
      </w:rPr>
    </w:lvl>
    <w:lvl w:ilvl="8" w:tentative="1">
      <w:start w:val="1"/>
      <w:numFmt w:val="bullet"/>
      <w:lvlText w:val="o"/>
      <w:lvlJc w:val="left"/>
      <w:pPr>
        <w:tabs>
          <w:tab w:val="num" w:pos="6120"/>
        </w:tabs>
        <w:ind w:left="6120" w:hanging="360"/>
      </w:pPr>
      <w:rPr>
        <w:rFonts w:hint="default" w:ascii="Courier New" w:hAnsi="Courier New"/>
        <w:sz w:val="20"/>
      </w:rPr>
    </w:lvl>
  </w:abstractNum>
  <w:abstractNum w:abstractNumId="113" w15:restartNumberingAfterBreak="0">
    <w:nsid w:val="3901281B"/>
    <w:multiLevelType w:val="multilevel"/>
    <w:tmpl w:val="3E48D1AE"/>
    <w:styleLink w:val="CurrentList10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14" w15:restartNumberingAfterBreak="0">
    <w:nsid w:val="396C14FC"/>
    <w:multiLevelType w:val="hybridMultilevel"/>
    <w:tmpl w:val="1556EEA2"/>
    <w:lvl w:ilvl="0" w:tplc="14090001">
      <w:start w:val="1"/>
      <w:numFmt w:val="bullet"/>
      <w:lvlText w:val=""/>
      <w:lvlJc w:val="left"/>
      <w:pPr>
        <w:ind w:left="928"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15" w15:restartNumberingAfterBreak="0">
    <w:nsid w:val="3AC67E82"/>
    <w:multiLevelType w:val="hybridMultilevel"/>
    <w:tmpl w:val="0C149BCA"/>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6" w15:restartNumberingAfterBreak="0">
    <w:nsid w:val="3ACF4A84"/>
    <w:multiLevelType w:val="hybridMultilevel"/>
    <w:tmpl w:val="D8B88A8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17" w15:restartNumberingAfterBreak="0">
    <w:nsid w:val="3B5D15E5"/>
    <w:multiLevelType w:val="hybridMultilevel"/>
    <w:tmpl w:val="3E48D1A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8" w15:restartNumberingAfterBreak="0">
    <w:nsid w:val="3D9F4DEF"/>
    <w:multiLevelType w:val="hybridMultilevel"/>
    <w:tmpl w:val="EACE8F9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9" w15:restartNumberingAfterBreak="0">
    <w:nsid w:val="3DA642E7"/>
    <w:multiLevelType w:val="hybridMultilevel"/>
    <w:tmpl w:val="CA2A4626"/>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20" w15:restartNumberingAfterBreak="0">
    <w:nsid w:val="3DD2717E"/>
    <w:multiLevelType w:val="multilevel"/>
    <w:tmpl w:val="328C7710"/>
    <w:styleLink w:val="CurrentList7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21" w15:restartNumberingAfterBreak="0">
    <w:nsid w:val="3E2C6603"/>
    <w:multiLevelType w:val="hybridMultilevel"/>
    <w:tmpl w:val="E1E0D670"/>
    <w:lvl w:ilvl="0" w:tplc="14090003">
      <w:start w:val="1"/>
      <w:numFmt w:val="bullet"/>
      <w:lvlText w:val="o"/>
      <w:lvlJc w:val="left"/>
      <w:pPr>
        <w:ind w:left="1440" w:hanging="360"/>
      </w:pPr>
      <w:rPr>
        <w:rFonts w:hint="default" w:ascii="Courier New" w:hAnsi="Courier New" w:cs="Courier New"/>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22" w15:restartNumberingAfterBreak="0">
    <w:nsid w:val="3E550459"/>
    <w:multiLevelType w:val="multilevel"/>
    <w:tmpl w:val="EE6C548E"/>
    <w:styleLink w:val="CurrentList6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23" w15:restartNumberingAfterBreak="0">
    <w:nsid w:val="3F986DAF"/>
    <w:multiLevelType w:val="multilevel"/>
    <w:tmpl w:val="2E1096DE"/>
    <w:styleLink w:val="CurrentList92"/>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124" w15:restartNumberingAfterBreak="0">
    <w:nsid w:val="404838E0"/>
    <w:multiLevelType w:val="hybridMultilevel"/>
    <w:tmpl w:val="33FA607A"/>
    <w:styleLink w:val="CurrentList27"/>
    <w:lvl w:ilvl="0" w:tplc="3EFCA2A2">
      <w:start w:val="1"/>
      <w:numFmt w:val="bullet"/>
      <w:lvlText w:val="c"/>
      <w:lvlJc w:val="left"/>
      <w:pPr>
        <w:ind w:left="720" w:hanging="360"/>
      </w:pPr>
      <w:rPr>
        <w:rFonts w:hint="default" w:ascii="Webdings" w:hAnsi="Webdings"/>
        <w:sz w:val="20"/>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5" w15:restartNumberingAfterBreak="0">
    <w:nsid w:val="41290733"/>
    <w:multiLevelType w:val="multilevel"/>
    <w:tmpl w:val="3BDA8844"/>
    <w:styleLink w:val="CurrentList3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6" w15:restartNumberingAfterBreak="0">
    <w:nsid w:val="41385494"/>
    <w:multiLevelType w:val="hybridMultilevel"/>
    <w:tmpl w:val="016032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7" w15:restartNumberingAfterBreak="0">
    <w:nsid w:val="424F0454"/>
    <w:multiLevelType w:val="multilevel"/>
    <w:tmpl w:val="F9BC29FC"/>
    <w:styleLink w:val="CurrentList7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8" w15:restartNumberingAfterBreak="0">
    <w:nsid w:val="428E20C2"/>
    <w:multiLevelType w:val="hybridMultilevel"/>
    <w:tmpl w:val="FFFFFFFF"/>
    <w:lvl w:ilvl="0" w:tplc="5A2CA7B4">
      <w:start w:val="1"/>
      <w:numFmt w:val="bullet"/>
      <w:lvlText w:val=""/>
      <w:lvlJc w:val="left"/>
      <w:pPr>
        <w:ind w:left="720" w:hanging="360"/>
      </w:pPr>
      <w:rPr>
        <w:rFonts w:hint="default" w:ascii="Symbol" w:hAnsi="Symbol"/>
      </w:rPr>
    </w:lvl>
    <w:lvl w:ilvl="1" w:tplc="187A58A6">
      <w:start w:val="1"/>
      <w:numFmt w:val="bullet"/>
      <w:lvlText w:val=""/>
      <w:lvlJc w:val="left"/>
      <w:pPr>
        <w:ind w:left="1440" w:hanging="360"/>
      </w:pPr>
      <w:rPr>
        <w:rFonts w:hint="default" w:ascii="Symbol" w:hAnsi="Symbol"/>
      </w:rPr>
    </w:lvl>
    <w:lvl w:ilvl="2" w:tplc="683E6F7A">
      <w:start w:val="1"/>
      <w:numFmt w:val="bullet"/>
      <w:lvlText w:val=""/>
      <w:lvlJc w:val="left"/>
      <w:pPr>
        <w:ind w:left="2160" w:hanging="360"/>
      </w:pPr>
      <w:rPr>
        <w:rFonts w:hint="default" w:ascii="Wingdings" w:hAnsi="Wingdings"/>
      </w:rPr>
    </w:lvl>
    <w:lvl w:ilvl="3" w:tplc="02CEEBDE">
      <w:start w:val="1"/>
      <w:numFmt w:val="bullet"/>
      <w:lvlText w:val=""/>
      <w:lvlJc w:val="left"/>
      <w:pPr>
        <w:ind w:left="2880" w:hanging="360"/>
      </w:pPr>
      <w:rPr>
        <w:rFonts w:hint="default" w:ascii="Symbol" w:hAnsi="Symbol"/>
      </w:rPr>
    </w:lvl>
    <w:lvl w:ilvl="4" w:tplc="656A1ECA">
      <w:start w:val="1"/>
      <w:numFmt w:val="bullet"/>
      <w:lvlText w:val="o"/>
      <w:lvlJc w:val="left"/>
      <w:pPr>
        <w:ind w:left="3600" w:hanging="360"/>
      </w:pPr>
      <w:rPr>
        <w:rFonts w:hint="default" w:ascii="Courier New" w:hAnsi="Courier New"/>
      </w:rPr>
    </w:lvl>
    <w:lvl w:ilvl="5" w:tplc="9AE602F4">
      <w:start w:val="1"/>
      <w:numFmt w:val="bullet"/>
      <w:lvlText w:val=""/>
      <w:lvlJc w:val="left"/>
      <w:pPr>
        <w:ind w:left="4320" w:hanging="360"/>
      </w:pPr>
      <w:rPr>
        <w:rFonts w:hint="default" w:ascii="Wingdings" w:hAnsi="Wingdings"/>
      </w:rPr>
    </w:lvl>
    <w:lvl w:ilvl="6" w:tplc="8D5C92EE">
      <w:start w:val="1"/>
      <w:numFmt w:val="bullet"/>
      <w:lvlText w:val=""/>
      <w:lvlJc w:val="left"/>
      <w:pPr>
        <w:ind w:left="5040" w:hanging="360"/>
      </w:pPr>
      <w:rPr>
        <w:rFonts w:hint="default" w:ascii="Symbol" w:hAnsi="Symbol"/>
      </w:rPr>
    </w:lvl>
    <w:lvl w:ilvl="7" w:tplc="351A9714">
      <w:start w:val="1"/>
      <w:numFmt w:val="bullet"/>
      <w:lvlText w:val="o"/>
      <w:lvlJc w:val="left"/>
      <w:pPr>
        <w:ind w:left="5760" w:hanging="360"/>
      </w:pPr>
      <w:rPr>
        <w:rFonts w:hint="default" w:ascii="Courier New" w:hAnsi="Courier New"/>
      </w:rPr>
    </w:lvl>
    <w:lvl w:ilvl="8" w:tplc="62D28016">
      <w:start w:val="1"/>
      <w:numFmt w:val="bullet"/>
      <w:lvlText w:val=""/>
      <w:lvlJc w:val="left"/>
      <w:pPr>
        <w:ind w:left="6480" w:hanging="360"/>
      </w:pPr>
      <w:rPr>
        <w:rFonts w:hint="default" w:ascii="Wingdings" w:hAnsi="Wingdings"/>
      </w:rPr>
    </w:lvl>
  </w:abstractNum>
  <w:abstractNum w:abstractNumId="129" w15:restartNumberingAfterBreak="0">
    <w:nsid w:val="4387488E"/>
    <w:multiLevelType w:val="multilevel"/>
    <w:tmpl w:val="26200706"/>
    <w:styleLink w:val="CurrentList106"/>
    <w:lvl w:ilvl="0">
      <w:start w:val="1"/>
      <w:numFmt w:val="bullet"/>
      <w:lvlText w:val=""/>
      <w:lvlJc w:val="left"/>
      <w:pPr>
        <w:ind w:left="360" w:hanging="360"/>
      </w:pPr>
      <w:rPr>
        <w:rFonts w:hint="default"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44217855"/>
    <w:multiLevelType w:val="hybridMultilevel"/>
    <w:tmpl w:val="14090001"/>
    <w:styleLink w:val="CurrentList80"/>
    <w:lvl w:ilvl="0" w:tplc="14090001">
      <w:start w:val="1"/>
      <w:numFmt w:val="bullet"/>
      <w:lvlText w:val=""/>
      <w:lvlJc w:val="left"/>
      <w:pPr>
        <w:ind w:left="340" w:hanging="17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o"/>
      <w:lvlJc w:val="left"/>
      <w:pPr>
        <w:ind w:left="1440" w:hanging="360"/>
      </w:pPr>
      <w:rPr>
        <w:rFonts w:hint="default" w:ascii="Courier New" w:hAnsi="Courier New" w:cs="Courier New"/>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31" w15:restartNumberingAfterBreak="0">
    <w:nsid w:val="447579E6"/>
    <w:multiLevelType w:val="multilevel"/>
    <w:tmpl w:val="62060908"/>
    <w:styleLink w:val="CurrentList42"/>
    <w:lvl w:ilvl="0">
      <w:start w:val="1"/>
      <w:numFmt w:val="bullet"/>
      <w:lvlText w:val="•"/>
      <w:lvlJc w:val="left"/>
      <w:pPr>
        <w:ind w:left="340" w:hanging="170"/>
      </w:pPr>
      <w:rPr>
        <w:rFonts w:hint="default" w:ascii="Arial" w:hAnsi="Aria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2" w15:restartNumberingAfterBreak="0">
    <w:nsid w:val="44B62E38"/>
    <w:multiLevelType w:val="multilevel"/>
    <w:tmpl w:val="5ED69B1A"/>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33" w15:restartNumberingAfterBreak="0">
    <w:nsid w:val="457D1BD6"/>
    <w:multiLevelType w:val="multilevel"/>
    <w:tmpl w:val="16B0D092"/>
    <w:styleLink w:val="CurrentList3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4" w15:restartNumberingAfterBreak="0">
    <w:nsid w:val="45B3370D"/>
    <w:multiLevelType w:val="hybridMultilevel"/>
    <w:tmpl w:val="56A8C8AA"/>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35" w15:restartNumberingAfterBreak="0">
    <w:nsid w:val="46B84F9A"/>
    <w:multiLevelType w:val="hybridMultilevel"/>
    <w:tmpl w:val="23168D6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36" w15:restartNumberingAfterBreak="0">
    <w:nsid w:val="46DE6ACC"/>
    <w:multiLevelType w:val="hybridMultilevel"/>
    <w:tmpl w:val="A64C3A0A"/>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3">
      <w:start w:val="1"/>
      <w:numFmt w:val="bullet"/>
      <w:lvlText w:val="o"/>
      <w:lvlJc w:val="left"/>
      <w:pPr>
        <w:ind w:left="1440" w:hanging="360"/>
      </w:pPr>
      <w:rPr>
        <w:rFonts w:hint="default" w:ascii="Courier New" w:hAnsi="Courier New" w:cs="Courier New"/>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37" w15:restartNumberingAfterBreak="0">
    <w:nsid w:val="47664B3E"/>
    <w:multiLevelType w:val="multilevel"/>
    <w:tmpl w:val="CE0662C4"/>
    <w:styleLink w:val="CurrentList9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38" w15:restartNumberingAfterBreak="0">
    <w:nsid w:val="48343CA5"/>
    <w:multiLevelType w:val="hybridMultilevel"/>
    <w:tmpl w:val="8D06B8F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9" w15:restartNumberingAfterBreak="0">
    <w:nsid w:val="48356342"/>
    <w:multiLevelType w:val="multilevel"/>
    <w:tmpl w:val="3932A46C"/>
    <w:styleLink w:val="CurrentList10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40" w15:restartNumberingAfterBreak="0">
    <w:nsid w:val="489072E1"/>
    <w:multiLevelType w:val="multilevel"/>
    <w:tmpl w:val="9148F7F2"/>
    <w:styleLink w:val="CurrentList75"/>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44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o"/>
      <w:lvlJc w:val="left"/>
      <w:pPr>
        <w:ind w:left="2880" w:hanging="360"/>
      </w:pPr>
      <w:rPr>
        <w:rFonts w:hint="default" w:ascii="Courier New" w:hAnsi="Courier New" w:cs="Courier New"/>
      </w:rPr>
    </w:lvl>
    <w:lvl w:ilvl="5">
      <w:start w:val="1"/>
      <w:numFmt w:val="bullet"/>
      <w:lvlText w:val=""/>
      <w:lvlJc w:val="left"/>
      <w:pPr>
        <w:ind w:left="3600" w:hanging="360"/>
      </w:pPr>
      <w:rPr>
        <w:rFonts w:hint="default" w:ascii="Wingdings" w:hAnsi="Wingdings"/>
      </w:rPr>
    </w:lvl>
    <w:lvl w:ilvl="6">
      <w:start w:val="1"/>
      <w:numFmt w:val="bullet"/>
      <w:lvlText w:val=""/>
      <w:lvlJc w:val="left"/>
      <w:pPr>
        <w:ind w:left="4320" w:hanging="360"/>
      </w:pPr>
      <w:rPr>
        <w:rFonts w:hint="default" w:ascii="Symbol" w:hAnsi="Symbol"/>
      </w:rPr>
    </w:lvl>
    <w:lvl w:ilvl="7">
      <w:start w:val="1"/>
      <w:numFmt w:val="bullet"/>
      <w:lvlText w:val="o"/>
      <w:lvlJc w:val="left"/>
      <w:pPr>
        <w:ind w:left="5040" w:hanging="360"/>
      </w:pPr>
      <w:rPr>
        <w:rFonts w:hint="default" w:ascii="Courier New" w:hAnsi="Courier New" w:cs="Courier New"/>
      </w:rPr>
    </w:lvl>
    <w:lvl w:ilvl="8">
      <w:start w:val="1"/>
      <w:numFmt w:val="bullet"/>
      <w:lvlText w:val=""/>
      <w:lvlJc w:val="left"/>
      <w:pPr>
        <w:ind w:left="5760" w:hanging="360"/>
      </w:pPr>
      <w:rPr>
        <w:rFonts w:hint="default" w:ascii="Wingdings" w:hAnsi="Wingdings"/>
      </w:rPr>
    </w:lvl>
  </w:abstractNum>
  <w:abstractNum w:abstractNumId="141" w15:restartNumberingAfterBreak="0">
    <w:nsid w:val="48A93FA1"/>
    <w:multiLevelType w:val="hybridMultilevel"/>
    <w:tmpl w:val="8D06906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42" w15:restartNumberingAfterBreak="0">
    <w:nsid w:val="48C852E5"/>
    <w:multiLevelType w:val="hybridMultilevel"/>
    <w:tmpl w:val="36A84B64"/>
    <w:styleLink w:val="CurrentList115"/>
    <w:lvl w:ilvl="0" w:tplc="12EC5A16">
      <w:start w:val="1"/>
      <w:numFmt w:val="bullet"/>
      <w:lvlText w:val="•"/>
      <w:lvlJc w:val="left"/>
      <w:pPr>
        <w:ind w:left="340" w:hanging="17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3" w15:restartNumberingAfterBreak="0">
    <w:nsid w:val="49410A82"/>
    <w:multiLevelType w:val="multilevel"/>
    <w:tmpl w:val="DB5CDE12"/>
    <w:styleLink w:val="CurrentList11"/>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144" w15:restartNumberingAfterBreak="0">
    <w:nsid w:val="49434219"/>
    <w:multiLevelType w:val="hybridMultilevel"/>
    <w:tmpl w:val="F8126A46"/>
    <w:lvl w:ilvl="0" w:tplc="14090001">
      <w:start w:val="1"/>
      <w:numFmt w:val="bullet"/>
      <w:lvlText w:val=""/>
      <w:lvlJc w:val="left"/>
      <w:pPr>
        <w:ind w:left="1287" w:hanging="360"/>
      </w:pPr>
      <w:rPr>
        <w:rFonts w:hint="default" w:ascii="Symbol" w:hAnsi="Symbol"/>
      </w:rPr>
    </w:lvl>
    <w:lvl w:ilvl="1" w:tplc="14090003" w:tentative="1">
      <w:start w:val="1"/>
      <w:numFmt w:val="bullet"/>
      <w:lvlText w:val="o"/>
      <w:lvlJc w:val="left"/>
      <w:pPr>
        <w:ind w:left="2007" w:hanging="360"/>
      </w:pPr>
      <w:rPr>
        <w:rFonts w:hint="default" w:ascii="Courier New" w:hAnsi="Courier New" w:cs="Courier New"/>
      </w:rPr>
    </w:lvl>
    <w:lvl w:ilvl="2" w:tplc="14090005" w:tentative="1">
      <w:start w:val="1"/>
      <w:numFmt w:val="bullet"/>
      <w:lvlText w:val=""/>
      <w:lvlJc w:val="left"/>
      <w:pPr>
        <w:ind w:left="2727" w:hanging="360"/>
      </w:pPr>
      <w:rPr>
        <w:rFonts w:hint="default" w:ascii="Wingdings" w:hAnsi="Wingdings"/>
      </w:rPr>
    </w:lvl>
    <w:lvl w:ilvl="3" w:tplc="14090001" w:tentative="1">
      <w:start w:val="1"/>
      <w:numFmt w:val="bullet"/>
      <w:lvlText w:val=""/>
      <w:lvlJc w:val="left"/>
      <w:pPr>
        <w:ind w:left="3447" w:hanging="360"/>
      </w:pPr>
      <w:rPr>
        <w:rFonts w:hint="default" w:ascii="Symbol" w:hAnsi="Symbol"/>
      </w:rPr>
    </w:lvl>
    <w:lvl w:ilvl="4" w:tplc="14090003" w:tentative="1">
      <w:start w:val="1"/>
      <w:numFmt w:val="bullet"/>
      <w:lvlText w:val="o"/>
      <w:lvlJc w:val="left"/>
      <w:pPr>
        <w:ind w:left="4167" w:hanging="360"/>
      </w:pPr>
      <w:rPr>
        <w:rFonts w:hint="default" w:ascii="Courier New" w:hAnsi="Courier New" w:cs="Courier New"/>
      </w:rPr>
    </w:lvl>
    <w:lvl w:ilvl="5" w:tplc="14090005" w:tentative="1">
      <w:start w:val="1"/>
      <w:numFmt w:val="bullet"/>
      <w:lvlText w:val=""/>
      <w:lvlJc w:val="left"/>
      <w:pPr>
        <w:ind w:left="4887" w:hanging="360"/>
      </w:pPr>
      <w:rPr>
        <w:rFonts w:hint="default" w:ascii="Wingdings" w:hAnsi="Wingdings"/>
      </w:rPr>
    </w:lvl>
    <w:lvl w:ilvl="6" w:tplc="14090001" w:tentative="1">
      <w:start w:val="1"/>
      <w:numFmt w:val="bullet"/>
      <w:lvlText w:val=""/>
      <w:lvlJc w:val="left"/>
      <w:pPr>
        <w:ind w:left="5607" w:hanging="360"/>
      </w:pPr>
      <w:rPr>
        <w:rFonts w:hint="default" w:ascii="Symbol" w:hAnsi="Symbol"/>
      </w:rPr>
    </w:lvl>
    <w:lvl w:ilvl="7" w:tplc="14090003" w:tentative="1">
      <w:start w:val="1"/>
      <w:numFmt w:val="bullet"/>
      <w:lvlText w:val="o"/>
      <w:lvlJc w:val="left"/>
      <w:pPr>
        <w:ind w:left="6327" w:hanging="360"/>
      </w:pPr>
      <w:rPr>
        <w:rFonts w:hint="default" w:ascii="Courier New" w:hAnsi="Courier New" w:cs="Courier New"/>
      </w:rPr>
    </w:lvl>
    <w:lvl w:ilvl="8" w:tplc="14090005" w:tentative="1">
      <w:start w:val="1"/>
      <w:numFmt w:val="bullet"/>
      <w:lvlText w:val=""/>
      <w:lvlJc w:val="left"/>
      <w:pPr>
        <w:ind w:left="7047" w:hanging="360"/>
      </w:pPr>
      <w:rPr>
        <w:rFonts w:hint="default" w:ascii="Wingdings" w:hAnsi="Wingdings"/>
      </w:rPr>
    </w:lvl>
  </w:abstractNum>
  <w:abstractNum w:abstractNumId="145" w15:restartNumberingAfterBreak="0">
    <w:nsid w:val="49A17AF4"/>
    <w:multiLevelType w:val="hybridMultilevel"/>
    <w:tmpl w:val="8A847EB8"/>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46" w15:restartNumberingAfterBreak="0">
    <w:nsid w:val="49AC04BC"/>
    <w:multiLevelType w:val="multilevel"/>
    <w:tmpl w:val="ADE000FA"/>
    <w:styleLink w:val="CurrentList73"/>
    <w:lvl w:ilvl="0">
      <w:start w:val="1"/>
      <w:numFmt w:val="bullet"/>
      <w:lvlText w:val="•"/>
      <w:lvlJc w:val="left"/>
      <w:pPr>
        <w:ind w:left="360" w:hanging="36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47" w15:restartNumberingAfterBreak="0">
    <w:nsid w:val="4A032000"/>
    <w:multiLevelType w:val="hybridMultilevel"/>
    <w:tmpl w:val="A7865DD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8" w15:restartNumberingAfterBreak="0">
    <w:nsid w:val="4A241D72"/>
    <w:multiLevelType w:val="multilevel"/>
    <w:tmpl w:val="C2722B8A"/>
    <w:styleLink w:val="CurrentList16"/>
    <w:lvl w:ilvl="0">
      <w:start w:val="1"/>
      <w:numFmt w:val="bullet"/>
      <w:lvlText w:val=""/>
      <w:lvlJc w:val="left"/>
      <w:pPr>
        <w:ind w:left="454" w:hanging="227"/>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9" w15:restartNumberingAfterBreak="0">
    <w:nsid w:val="4B3E5E83"/>
    <w:multiLevelType w:val="hybridMultilevel"/>
    <w:tmpl w:val="1E3C554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0" w15:restartNumberingAfterBreak="0">
    <w:nsid w:val="4B66438C"/>
    <w:multiLevelType w:val="hybridMultilevel"/>
    <w:tmpl w:val="3BFEE65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1"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52" w15:restartNumberingAfterBreak="0">
    <w:nsid w:val="4D4D46FE"/>
    <w:multiLevelType w:val="multilevel"/>
    <w:tmpl w:val="3EE8B7B8"/>
    <w:styleLink w:val="CurrentList25"/>
    <w:lvl w:ilvl="0">
      <w:start w:val="1"/>
      <w:numFmt w:val="bullet"/>
      <w:lvlText w:val="c"/>
      <w:lvlJc w:val="left"/>
      <w:pPr>
        <w:ind w:left="720" w:hanging="360"/>
      </w:pPr>
      <w:rPr>
        <w:rFonts w:hint="default" w:ascii="Webdings" w:hAnsi="Webdings"/>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3" w15:restartNumberingAfterBreak="0">
    <w:nsid w:val="4D6F5F39"/>
    <w:multiLevelType w:val="multilevel"/>
    <w:tmpl w:val="3A985162"/>
    <w:styleLink w:val="CurrentList1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4" w15:restartNumberingAfterBreak="0">
    <w:nsid w:val="4E7C35E7"/>
    <w:multiLevelType w:val="hybridMultilevel"/>
    <w:tmpl w:val="FAC87C6C"/>
    <w:styleLink w:val="CurrentList28"/>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5" w15:restartNumberingAfterBreak="0">
    <w:nsid w:val="50046B2F"/>
    <w:multiLevelType w:val="hybridMultilevel"/>
    <w:tmpl w:val="90940234"/>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56" w15:restartNumberingAfterBreak="0">
    <w:nsid w:val="50574EC6"/>
    <w:multiLevelType w:val="multilevel"/>
    <w:tmpl w:val="3BFEE656"/>
    <w:styleLink w:val="CurrentList7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7" w15:restartNumberingAfterBreak="0">
    <w:nsid w:val="506454F0"/>
    <w:multiLevelType w:val="hybridMultilevel"/>
    <w:tmpl w:val="7F9AAD1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8" w15:restartNumberingAfterBreak="0">
    <w:nsid w:val="524617B9"/>
    <w:multiLevelType w:val="hybridMultilevel"/>
    <w:tmpl w:val="A476BA0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9" w15:restartNumberingAfterBreak="0">
    <w:nsid w:val="5258341E"/>
    <w:multiLevelType w:val="hybridMultilevel"/>
    <w:tmpl w:val="CF685E2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0" w15:restartNumberingAfterBreak="0">
    <w:nsid w:val="52902E93"/>
    <w:multiLevelType w:val="multilevel"/>
    <w:tmpl w:val="B648608C"/>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61" w15:restartNumberingAfterBreak="0">
    <w:nsid w:val="533305BB"/>
    <w:multiLevelType w:val="hybridMultilevel"/>
    <w:tmpl w:val="4A96F32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2" w15:restartNumberingAfterBreak="0">
    <w:nsid w:val="53484A01"/>
    <w:multiLevelType w:val="hybridMultilevel"/>
    <w:tmpl w:val="643227B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3"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364" w:hanging="284"/>
      </w:pPr>
      <w:rPr>
        <w:rFonts w:hint="default" w:ascii="Courier New" w:hAnsi="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64" w15:restartNumberingAfterBreak="0">
    <w:nsid w:val="542C5EF0"/>
    <w:multiLevelType w:val="hybridMultilevel"/>
    <w:tmpl w:val="CE0662C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5" w15:restartNumberingAfterBreak="0">
    <w:nsid w:val="551D1336"/>
    <w:multiLevelType w:val="multilevel"/>
    <w:tmpl w:val="15C0D1D0"/>
    <w:styleLink w:val="CurrentList7"/>
    <w:lvl w:ilvl="0">
      <w:start w:val="1"/>
      <w:numFmt w:val="bullet"/>
      <w:lvlText w:val=""/>
      <w:lvlJc w:val="left"/>
      <w:pPr>
        <w:ind w:left="454"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6" w15:restartNumberingAfterBreak="0">
    <w:nsid w:val="55A028E7"/>
    <w:multiLevelType w:val="hybridMultilevel"/>
    <w:tmpl w:val="AA08A0FE"/>
    <w:lvl w:ilvl="0" w:tplc="14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67" w15:restartNumberingAfterBreak="0">
    <w:nsid w:val="55DD46D2"/>
    <w:multiLevelType w:val="hybridMultilevel"/>
    <w:tmpl w:val="445606F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8"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9" w15:restartNumberingAfterBreak="0">
    <w:nsid w:val="567873B2"/>
    <w:multiLevelType w:val="multilevel"/>
    <w:tmpl w:val="1BAE51FC"/>
    <w:styleLink w:val="CurrentList5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70" w15:restartNumberingAfterBreak="0">
    <w:nsid w:val="57A06678"/>
    <w:multiLevelType w:val="hybridMultilevel"/>
    <w:tmpl w:val="3E0252F6"/>
    <w:lvl w:ilvl="0" w:tplc="3EFCA2A2">
      <w:start w:val="1"/>
      <w:numFmt w:val="bullet"/>
      <w:lvlText w:val="c"/>
      <w:lvlJc w:val="left"/>
      <w:pPr>
        <w:ind w:left="720" w:hanging="360"/>
      </w:pPr>
      <w:rPr>
        <w:rFonts w:hint="default" w:ascii="Webdings" w:hAnsi="Webdings"/>
        <w:sz w:val="20"/>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1" w15:restartNumberingAfterBreak="0">
    <w:nsid w:val="57C15952"/>
    <w:multiLevelType w:val="multilevel"/>
    <w:tmpl w:val="2E1096DE"/>
    <w:styleLink w:val="CurrentList91"/>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172" w15:restartNumberingAfterBreak="0">
    <w:nsid w:val="57D70CE2"/>
    <w:multiLevelType w:val="hybridMultilevel"/>
    <w:tmpl w:val="E0A6D350"/>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3" w15:restartNumberingAfterBreak="0">
    <w:nsid w:val="582A08CC"/>
    <w:multiLevelType w:val="hybridMultilevel"/>
    <w:tmpl w:val="63203060"/>
    <w:lvl w:ilvl="0" w:tplc="14090003">
      <w:start w:val="1"/>
      <w:numFmt w:val="bullet"/>
      <w:lvlText w:val="o"/>
      <w:lvlJc w:val="left"/>
      <w:pPr>
        <w:ind w:left="360" w:hanging="360"/>
      </w:pPr>
      <w:rPr>
        <w:rFonts w:hint="default" w:ascii="Courier New" w:hAnsi="Courier New" w:cs="Courier New"/>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74" w15:restartNumberingAfterBreak="0">
    <w:nsid w:val="592A6F86"/>
    <w:multiLevelType w:val="multilevel"/>
    <w:tmpl w:val="13B687D4"/>
    <w:styleLink w:val="CurrentList36"/>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5" w15:restartNumberingAfterBreak="0">
    <w:nsid w:val="5A414B97"/>
    <w:multiLevelType w:val="hybridMultilevel"/>
    <w:tmpl w:val="2B9AFCF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6" w15:restartNumberingAfterBreak="0">
    <w:nsid w:val="5A5073F4"/>
    <w:multiLevelType w:val="hybridMultilevel"/>
    <w:tmpl w:val="91D41F84"/>
    <w:lvl w:ilvl="0" w:tplc="4BA8C05A">
      <w:start w:val="1"/>
      <w:numFmt w:val="bullet"/>
      <w:lvlText w:val="–"/>
      <w:lvlJc w:val="left"/>
      <w:pPr>
        <w:ind w:left="1080" w:hanging="360"/>
      </w:pPr>
      <w:rPr>
        <w:rFonts w:hint="default" w:ascii="Segoe UI" w:hAnsi="Segoe U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177" w15:restartNumberingAfterBreak="0">
    <w:nsid w:val="5A820163"/>
    <w:multiLevelType w:val="multilevel"/>
    <w:tmpl w:val="967225D4"/>
    <w:styleLink w:val="CurrentList41"/>
    <w:lvl w:ilvl="0">
      <w:start w:val="1"/>
      <w:numFmt w:val="bullet"/>
      <w:lvlText w:val=""/>
      <w:lvlJc w:val="left"/>
      <w:pPr>
        <w:ind w:left="340"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8"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79" w15:restartNumberingAfterBreak="0">
    <w:nsid w:val="5B4F21EB"/>
    <w:multiLevelType w:val="multilevel"/>
    <w:tmpl w:val="CA2A4626"/>
    <w:styleLink w:val="CurrentList5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80" w15:restartNumberingAfterBreak="0">
    <w:nsid w:val="5B5C1F0A"/>
    <w:multiLevelType w:val="hybridMultilevel"/>
    <w:tmpl w:val="DE18FF5A"/>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1" w15:restartNumberingAfterBreak="0">
    <w:nsid w:val="5BA878EF"/>
    <w:multiLevelType w:val="hybridMultilevel"/>
    <w:tmpl w:val="FF4EE49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2" w15:restartNumberingAfterBreak="0">
    <w:nsid w:val="5BB20282"/>
    <w:multiLevelType w:val="multilevel"/>
    <w:tmpl w:val="48207BCA"/>
    <w:styleLink w:val="CurrentList21"/>
    <w:lvl w:ilvl="0">
      <w:start w:val="1"/>
      <w:numFmt w:val="bullet"/>
      <w:lvlText w:val=""/>
      <w:lvlJc w:val="left"/>
      <w:pPr>
        <w:ind w:left="720" w:hanging="360"/>
      </w:pPr>
      <w:rPr>
        <w:rFonts w:hint="default" w:ascii="Symbol" w:hAnsi="Symbol"/>
      </w:rPr>
    </w:lvl>
    <w:lvl w:ilvl="1">
      <w:numFmt w:val="bullet"/>
      <w:lvlText w:val="•"/>
      <w:lvlJc w:val="left"/>
      <w:pPr>
        <w:ind w:left="2160" w:hanging="720"/>
      </w:pPr>
      <w:rPr>
        <w:rFonts w:hint="default" w:ascii="Arial" w:hAnsi="Arial" w:cs="Arial" w:eastAsiaTheme="minorHAnsi"/>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83" w15:restartNumberingAfterBreak="0">
    <w:nsid w:val="5C502119"/>
    <w:multiLevelType w:val="hybridMultilevel"/>
    <w:tmpl w:val="ECB6941C"/>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4" w15:restartNumberingAfterBreak="0">
    <w:nsid w:val="5CDB07F4"/>
    <w:multiLevelType w:val="hybridMultilevel"/>
    <w:tmpl w:val="B8868B0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5" w15:restartNumberingAfterBreak="0">
    <w:nsid w:val="5D07305C"/>
    <w:multiLevelType w:val="hybridMultilevel"/>
    <w:tmpl w:val="DF68379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6" w15:restartNumberingAfterBreak="0">
    <w:nsid w:val="5D3C1472"/>
    <w:multiLevelType w:val="multilevel"/>
    <w:tmpl w:val="75002568"/>
    <w:styleLink w:val="CurrentList65"/>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87" w15:restartNumberingAfterBreak="0">
    <w:nsid w:val="5DB41326"/>
    <w:multiLevelType w:val="hybridMultilevel"/>
    <w:tmpl w:val="BCA69B5E"/>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8" w15:restartNumberingAfterBreak="0">
    <w:nsid w:val="5E022DAA"/>
    <w:multiLevelType w:val="hybridMultilevel"/>
    <w:tmpl w:val="0534022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9" w15:restartNumberingAfterBreak="0">
    <w:nsid w:val="5EBD3148"/>
    <w:multiLevelType w:val="hybridMultilevel"/>
    <w:tmpl w:val="A5DECA2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90" w15:restartNumberingAfterBreak="0">
    <w:nsid w:val="5EDF51FF"/>
    <w:multiLevelType w:val="hybridMultilevel"/>
    <w:tmpl w:val="AFFCDC68"/>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1" w15:restartNumberingAfterBreak="0">
    <w:nsid w:val="5F186E43"/>
    <w:multiLevelType w:val="multilevel"/>
    <w:tmpl w:val="094603DE"/>
    <w:styleLink w:val="CurrentList15"/>
    <w:lvl w:ilvl="0">
      <w:start w:val="1"/>
      <w:numFmt w:val="bullet"/>
      <w:lvlText w:val=""/>
      <w:lvlJc w:val="left"/>
      <w:pPr>
        <w:ind w:left="108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92" w15:restartNumberingAfterBreak="0">
    <w:nsid w:val="5F2B3AB1"/>
    <w:multiLevelType w:val="hybridMultilevel"/>
    <w:tmpl w:val="3932A46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93" w15:restartNumberingAfterBreak="0">
    <w:nsid w:val="5F917F88"/>
    <w:multiLevelType w:val="multilevel"/>
    <w:tmpl w:val="275659EC"/>
    <w:styleLink w:val="CurrentList40"/>
    <w:lvl w:ilvl="0">
      <w:start w:val="1"/>
      <w:numFmt w:val="bullet"/>
      <w:lvlText w:val=""/>
      <w:lvlJc w:val="left"/>
      <w:pPr>
        <w:ind w:left="340"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4" w15:restartNumberingAfterBreak="0">
    <w:nsid w:val="60945CB9"/>
    <w:multiLevelType w:val="hybridMultilevel"/>
    <w:tmpl w:val="460C920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95" w15:restartNumberingAfterBreak="0">
    <w:nsid w:val="6117686C"/>
    <w:multiLevelType w:val="multilevel"/>
    <w:tmpl w:val="AA2494AC"/>
    <w:styleLink w:val="CurrentList10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96" w15:restartNumberingAfterBreak="0">
    <w:nsid w:val="61536B15"/>
    <w:multiLevelType w:val="multilevel"/>
    <w:tmpl w:val="AA1C811C"/>
    <w:styleLink w:val="CurrentList6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97" w15:restartNumberingAfterBreak="0">
    <w:nsid w:val="61C04A5C"/>
    <w:multiLevelType w:val="multilevel"/>
    <w:tmpl w:val="1BAE51FC"/>
    <w:styleLink w:val="CurrentList5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98" w15:restartNumberingAfterBreak="0">
    <w:nsid w:val="627E4D2E"/>
    <w:multiLevelType w:val="hybridMultilevel"/>
    <w:tmpl w:val="6B865B26"/>
    <w:lvl w:ilvl="0" w:tplc="8310814C">
      <w:start w:val="1"/>
      <w:numFmt w:val="bullet"/>
      <w:lvlText w:val="c"/>
      <w:lvlJc w:val="left"/>
      <w:pPr>
        <w:ind w:left="720" w:hanging="360"/>
      </w:pPr>
      <w:rPr>
        <w:rFonts w:hint="default" w:ascii="Webdings" w:hAnsi="Web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9" w15:restartNumberingAfterBreak="0">
    <w:nsid w:val="6297771A"/>
    <w:multiLevelType w:val="hybridMultilevel"/>
    <w:tmpl w:val="BF9C3AA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0" w15:restartNumberingAfterBreak="0">
    <w:nsid w:val="63F862F5"/>
    <w:multiLevelType w:val="hybridMultilevel"/>
    <w:tmpl w:val="C5780728"/>
    <w:lvl w:ilvl="0" w:tplc="14090003">
      <w:start w:val="1"/>
      <w:numFmt w:val="bullet"/>
      <w:lvlText w:val="o"/>
      <w:lvlJc w:val="left"/>
      <w:pPr>
        <w:ind w:left="720" w:hanging="360"/>
      </w:pPr>
      <w:rPr>
        <w:rFonts w:hint="default" w:ascii="Courier New" w:hAnsi="Courier New" w:cs="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1" w15:restartNumberingAfterBreak="0">
    <w:nsid w:val="63FD1B7F"/>
    <w:multiLevelType w:val="hybridMultilevel"/>
    <w:tmpl w:val="2FE4C6B0"/>
    <w:lvl w:ilvl="0" w:tplc="14090001">
      <w:start w:val="1"/>
      <w:numFmt w:val="bullet"/>
      <w:lvlText w:val=""/>
      <w:lvlJc w:val="left"/>
      <w:pPr>
        <w:ind w:left="780" w:hanging="360"/>
      </w:pPr>
      <w:rPr>
        <w:rFonts w:hint="default" w:ascii="Symbol" w:hAnsi="Symbol"/>
      </w:rPr>
    </w:lvl>
    <w:lvl w:ilvl="1" w:tplc="14090003" w:tentative="1">
      <w:start w:val="1"/>
      <w:numFmt w:val="bullet"/>
      <w:lvlText w:val="o"/>
      <w:lvlJc w:val="left"/>
      <w:pPr>
        <w:ind w:left="1500" w:hanging="360"/>
      </w:pPr>
      <w:rPr>
        <w:rFonts w:hint="default" w:ascii="Courier New" w:hAnsi="Courier New" w:cs="Courier New"/>
      </w:rPr>
    </w:lvl>
    <w:lvl w:ilvl="2" w:tplc="14090005" w:tentative="1">
      <w:start w:val="1"/>
      <w:numFmt w:val="bullet"/>
      <w:lvlText w:val=""/>
      <w:lvlJc w:val="left"/>
      <w:pPr>
        <w:ind w:left="2220" w:hanging="360"/>
      </w:pPr>
      <w:rPr>
        <w:rFonts w:hint="default" w:ascii="Wingdings" w:hAnsi="Wingdings"/>
      </w:rPr>
    </w:lvl>
    <w:lvl w:ilvl="3" w:tplc="14090001" w:tentative="1">
      <w:start w:val="1"/>
      <w:numFmt w:val="bullet"/>
      <w:lvlText w:val=""/>
      <w:lvlJc w:val="left"/>
      <w:pPr>
        <w:ind w:left="2940" w:hanging="360"/>
      </w:pPr>
      <w:rPr>
        <w:rFonts w:hint="default" w:ascii="Symbol" w:hAnsi="Symbol"/>
      </w:rPr>
    </w:lvl>
    <w:lvl w:ilvl="4" w:tplc="14090003" w:tentative="1">
      <w:start w:val="1"/>
      <w:numFmt w:val="bullet"/>
      <w:lvlText w:val="o"/>
      <w:lvlJc w:val="left"/>
      <w:pPr>
        <w:ind w:left="3660" w:hanging="360"/>
      </w:pPr>
      <w:rPr>
        <w:rFonts w:hint="default" w:ascii="Courier New" w:hAnsi="Courier New" w:cs="Courier New"/>
      </w:rPr>
    </w:lvl>
    <w:lvl w:ilvl="5" w:tplc="14090005" w:tentative="1">
      <w:start w:val="1"/>
      <w:numFmt w:val="bullet"/>
      <w:lvlText w:val=""/>
      <w:lvlJc w:val="left"/>
      <w:pPr>
        <w:ind w:left="4380" w:hanging="360"/>
      </w:pPr>
      <w:rPr>
        <w:rFonts w:hint="default" w:ascii="Wingdings" w:hAnsi="Wingdings"/>
      </w:rPr>
    </w:lvl>
    <w:lvl w:ilvl="6" w:tplc="14090001" w:tentative="1">
      <w:start w:val="1"/>
      <w:numFmt w:val="bullet"/>
      <w:lvlText w:val=""/>
      <w:lvlJc w:val="left"/>
      <w:pPr>
        <w:ind w:left="5100" w:hanging="360"/>
      </w:pPr>
      <w:rPr>
        <w:rFonts w:hint="default" w:ascii="Symbol" w:hAnsi="Symbol"/>
      </w:rPr>
    </w:lvl>
    <w:lvl w:ilvl="7" w:tplc="14090003" w:tentative="1">
      <w:start w:val="1"/>
      <w:numFmt w:val="bullet"/>
      <w:lvlText w:val="o"/>
      <w:lvlJc w:val="left"/>
      <w:pPr>
        <w:ind w:left="5820" w:hanging="360"/>
      </w:pPr>
      <w:rPr>
        <w:rFonts w:hint="default" w:ascii="Courier New" w:hAnsi="Courier New" w:cs="Courier New"/>
      </w:rPr>
    </w:lvl>
    <w:lvl w:ilvl="8" w:tplc="14090005" w:tentative="1">
      <w:start w:val="1"/>
      <w:numFmt w:val="bullet"/>
      <w:lvlText w:val=""/>
      <w:lvlJc w:val="left"/>
      <w:pPr>
        <w:ind w:left="6540" w:hanging="360"/>
      </w:pPr>
      <w:rPr>
        <w:rFonts w:hint="default" w:ascii="Wingdings" w:hAnsi="Wingdings"/>
      </w:rPr>
    </w:lvl>
  </w:abstractNum>
  <w:abstractNum w:abstractNumId="202" w15:restartNumberingAfterBreak="0">
    <w:nsid w:val="64C34FED"/>
    <w:multiLevelType w:val="hybridMultilevel"/>
    <w:tmpl w:val="074C60E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03" w15:restartNumberingAfterBreak="0">
    <w:nsid w:val="64CD649A"/>
    <w:multiLevelType w:val="hybridMultilevel"/>
    <w:tmpl w:val="E42AD55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04" w15:restartNumberingAfterBreak="0">
    <w:nsid w:val="64F84F0B"/>
    <w:multiLevelType w:val="hybridMultilevel"/>
    <w:tmpl w:val="6018E7C0"/>
    <w:styleLink w:val="CurrentList113"/>
    <w:lvl w:ilvl="0" w:tplc="12EC5A16">
      <w:start w:val="1"/>
      <w:numFmt w:val="bullet"/>
      <w:lvlText w:val="•"/>
      <w:lvlJc w:val="left"/>
      <w:pPr>
        <w:ind w:left="340" w:hanging="170"/>
      </w:pPr>
      <w:rPr>
        <w:rFonts w:hint="default" w:ascii="Arial" w:hAnsi="Aria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5" w15:restartNumberingAfterBreak="0">
    <w:nsid w:val="656B7F1D"/>
    <w:multiLevelType w:val="multilevel"/>
    <w:tmpl w:val="F6EEBA8C"/>
    <w:styleLink w:val="CurrentList5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06" w15:restartNumberingAfterBreak="0">
    <w:nsid w:val="676E3975"/>
    <w:multiLevelType w:val="hybridMultilevel"/>
    <w:tmpl w:val="F9BC29F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7" w15:restartNumberingAfterBreak="0">
    <w:nsid w:val="67BD7AA6"/>
    <w:multiLevelType w:val="hybridMultilevel"/>
    <w:tmpl w:val="A71680AC"/>
    <w:lvl w:ilvl="0" w:tplc="14090001">
      <w:start w:val="1"/>
      <w:numFmt w:val="bullet"/>
      <w:lvlText w:val=""/>
      <w:lvlJc w:val="left"/>
      <w:pPr>
        <w:ind w:left="720" w:hanging="360"/>
      </w:pPr>
      <w:rPr>
        <w:rFonts w:hint="default" w:ascii="Symbol" w:hAnsi="Symbol"/>
      </w:rPr>
    </w:lvl>
    <w:lvl w:ilvl="1" w:tplc="4BA8C05A">
      <w:start w:val="1"/>
      <w:numFmt w:val="bullet"/>
      <w:lvlText w:val="–"/>
      <w:lvlJc w:val="left"/>
      <w:pPr>
        <w:ind w:left="1080" w:hanging="360"/>
      </w:pPr>
      <w:rPr>
        <w:rFonts w:hint="default" w:ascii="Segoe UI" w:hAnsi="Segoe UI"/>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8" w15:restartNumberingAfterBreak="0">
    <w:nsid w:val="6890276A"/>
    <w:multiLevelType w:val="multilevel"/>
    <w:tmpl w:val="F2A090C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09" w15:restartNumberingAfterBreak="0">
    <w:nsid w:val="696C33FA"/>
    <w:multiLevelType w:val="hybridMultilevel"/>
    <w:tmpl w:val="1BAE51FC"/>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0" w15:restartNumberingAfterBreak="0">
    <w:nsid w:val="6A836413"/>
    <w:multiLevelType w:val="multilevel"/>
    <w:tmpl w:val="F10AA9C4"/>
    <w:styleLink w:val="CurrentList97"/>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1" w15:restartNumberingAfterBreak="0">
    <w:nsid w:val="6B04441E"/>
    <w:multiLevelType w:val="multilevel"/>
    <w:tmpl w:val="485418D8"/>
    <w:styleLink w:val="CurrentList66"/>
    <w:lvl w:ilvl="0">
      <w:start w:val="1"/>
      <w:numFmt w:val="bullet"/>
      <w:lvlText w:val="•"/>
      <w:lvlJc w:val="left"/>
      <w:pPr>
        <w:ind w:left="170" w:firstLine="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12" w15:restartNumberingAfterBreak="0">
    <w:nsid w:val="6B4F078F"/>
    <w:multiLevelType w:val="hybridMultilevel"/>
    <w:tmpl w:val="BFBE842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13" w15:restartNumberingAfterBreak="0">
    <w:nsid w:val="6BF6174C"/>
    <w:multiLevelType w:val="multilevel"/>
    <w:tmpl w:val="69F6906E"/>
    <w:styleLink w:val="CurrentList60"/>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4" w15:restartNumberingAfterBreak="0">
    <w:nsid w:val="6BF67D1E"/>
    <w:multiLevelType w:val="hybridMultilevel"/>
    <w:tmpl w:val="7F044D44"/>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5" w15:restartNumberingAfterBreak="0">
    <w:nsid w:val="6C821332"/>
    <w:multiLevelType w:val="hybridMultilevel"/>
    <w:tmpl w:val="52BE9B4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6" w15:restartNumberingAfterBreak="0">
    <w:nsid w:val="6CA532A1"/>
    <w:multiLevelType w:val="hybridMultilevel"/>
    <w:tmpl w:val="2904C43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17" w15:restartNumberingAfterBreak="0">
    <w:nsid w:val="6DBC0F33"/>
    <w:multiLevelType w:val="hybridMultilevel"/>
    <w:tmpl w:val="BC1AAD40"/>
    <w:lvl w:ilvl="0" w:tplc="1124E2A8">
      <w:start w:val="1"/>
      <w:numFmt w:val="bullet"/>
      <w:lvlText w:val=""/>
      <w:lvlJc w:val="left"/>
      <w:pPr>
        <w:ind w:left="360" w:hanging="360"/>
      </w:pPr>
      <w:rPr>
        <w:rFonts w:hint="default" w:ascii="Symbol" w:hAnsi="Symbol"/>
        <w:color w:val="auto"/>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8" w15:restartNumberingAfterBreak="0">
    <w:nsid w:val="6E551394"/>
    <w:multiLevelType w:val="multilevel"/>
    <w:tmpl w:val="A2865856"/>
    <w:styleLink w:val="CurrentList11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19" w15:restartNumberingAfterBreak="0">
    <w:nsid w:val="6EDF30F4"/>
    <w:multiLevelType w:val="multilevel"/>
    <w:tmpl w:val="DE18FF5A"/>
    <w:styleLink w:val="CurrentList11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20" w15:restartNumberingAfterBreak="0">
    <w:nsid w:val="6F37630A"/>
    <w:multiLevelType w:val="multilevel"/>
    <w:tmpl w:val="CF940546"/>
    <w:styleLink w:val="CurrentList4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21" w15:restartNumberingAfterBreak="0">
    <w:nsid w:val="6F723F7F"/>
    <w:multiLevelType w:val="multilevel"/>
    <w:tmpl w:val="F32C7F4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2" w15:restartNumberingAfterBreak="0">
    <w:nsid w:val="6F9627C1"/>
    <w:multiLevelType w:val="hybridMultilevel"/>
    <w:tmpl w:val="7C86B7A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3" w15:restartNumberingAfterBreak="0">
    <w:nsid w:val="6FA97DE2"/>
    <w:multiLevelType w:val="hybridMultilevel"/>
    <w:tmpl w:val="13B687D4"/>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4" w15:restartNumberingAfterBreak="0">
    <w:nsid w:val="700F32CF"/>
    <w:multiLevelType w:val="hybridMultilevel"/>
    <w:tmpl w:val="B44EA88A"/>
    <w:lvl w:ilvl="0" w:tplc="14090003">
      <w:start w:val="1"/>
      <w:numFmt w:val="bullet"/>
      <w:lvlText w:val="o"/>
      <w:lvlJc w:val="left"/>
      <w:pPr>
        <w:ind w:left="720" w:hanging="360"/>
      </w:pPr>
      <w:rPr>
        <w:rFonts w:hint="default" w:ascii="Courier New" w:hAnsi="Courier New" w:cs="Courier New"/>
      </w:rPr>
    </w:lvl>
    <w:lvl w:ilvl="1" w:tplc="14090003" w:tentative="1">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5" w15:restartNumberingAfterBreak="0">
    <w:nsid w:val="701773F4"/>
    <w:multiLevelType w:val="hybridMultilevel"/>
    <w:tmpl w:val="5B10D47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6" w15:restartNumberingAfterBreak="0">
    <w:nsid w:val="713956F3"/>
    <w:multiLevelType w:val="multilevel"/>
    <w:tmpl w:val="DB5CDE12"/>
    <w:styleLink w:val="CurrentList12"/>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227" w15:restartNumberingAfterBreak="0">
    <w:nsid w:val="721D0305"/>
    <w:multiLevelType w:val="multilevel"/>
    <w:tmpl w:val="2E1096DE"/>
    <w:styleLink w:val="CurrentList77"/>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228" w15:restartNumberingAfterBreak="0">
    <w:nsid w:val="736C5014"/>
    <w:multiLevelType w:val="hybridMultilevel"/>
    <w:tmpl w:val="CF7C78E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9" w15:restartNumberingAfterBreak="0">
    <w:nsid w:val="736D6B31"/>
    <w:multiLevelType w:val="hybridMultilevel"/>
    <w:tmpl w:val="D596585C"/>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30" w15:restartNumberingAfterBreak="0">
    <w:nsid w:val="73ED2F0D"/>
    <w:multiLevelType w:val="multilevel"/>
    <w:tmpl w:val="13B687D4"/>
    <w:styleLink w:val="CurrentList34"/>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1" w15:restartNumberingAfterBreak="0">
    <w:nsid w:val="742D383A"/>
    <w:multiLevelType w:val="multilevel"/>
    <w:tmpl w:val="27626152"/>
    <w:styleLink w:val="CurrentList2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2" w15:restartNumberingAfterBreak="0">
    <w:nsid w:val="744C5C79"/>
    <w:multiLevelType w:val="multilevel"/>
    <w:tmpl w:val="8A847EB8"/>
    <w:styleLink w:val="CurrentList4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3" w15:restartNumberingAfterBreak="0">
    <w:nsid w:val="745B2343"/>
    <w:multiLevelType w:val="hybridMultilevel"/>
    <w:tmpl w:val="FC1A1C06"/>
    <w:lvl w:ilvl="0" w:tplc="14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Source Sans Pro" w:hAnsi="Source Sans Pro" w:cs="Source Sans Pro"/>
      </w:rPr>
    </w:lvl>
    <w:lvl w:ilvl="2" w:tplc="FFFFFFFF" w:tentative="1">
      <w:start w:val="1"/>
      <w:numFmt w:val="bullet"/>
      <w:lvlText w:val=""/>
      <w:lvlJc w:val="left"/>
      <w:pPr>
        <w:ind w:left="1800" w:hanging="360"/>
      </w:pPr>
      <w:rPr>
        <w:rFonts w:hint="default" w:ascii="Segoe UI" w:hAnsi="Segoe UI"/>
      </w:rPr>
    </w:lvl>
    <w:lvl w:ilvl="3" w:tplc="FFFFFFFF" w:tentative="1">
      <w:start w:val="1"/>
      <w:numFmt w:val="bullet"/>
      <w:lvlText w:val=""/>
      <w:lvlJc w:val="left"/>
      <w:pPr>
        <w:ind w:left="2520" w:hanging="360"/>
      </w:pPr>
      <w:rPr>
        <w:rFonts w:hint="default" w:ascii="Fira Sans" w:hAnsi="Fira Sans"/>
      </w:rPr>
    </w:lvl>
    <w:lvl w:ilvl="4" w:tplc="FFFFFFFF" w:tentative="1">
      <w:start w:val="1"/>
      <w:numFmt w:val="bullet"/>
      <w:lvlText w:val="o"/>
      <w:lvlJc w:val="left"/>
      <w:pPr>
        <w:ind w:left="3240" w:hanging="360"/>
      </w:pPr>
      <w:rPr>
        <w:rFonts w:hint="default" w:ascii="Source Sans Pro" w:hAnsi="Source Sans Pro" w:cs="Source Sans Pro"/>
      </w:rPr>
    </w:lvl>
    <w:lvl w:ilvl="5" w:tplc="FFFFFFFF" w:tentative="1">
      <w:start w:val="1"/>
      <w:numFmt w:val="bullet"/>
      <w:lvlText w:val=""/>
      <w:lvlJc w:val="left"/>
      <w:pPr>
        <w:ind w:left="3960" w:hanging="360"/>
      </w:pPr>
      <w:rPr>
        <w:rFonts w:hint="default" w:ascii="Segoe UI" w:hAnsi="Segoe UI"/>
      </w:rPr>
    </w:lvl>
    <w:lvl w:ilvl="6" w:tplc="FFFFFFFF" w:tentative="1">
      <w:start w:val="1"/>
      <w:numFmt w:val="bullet"/>
      <w:lvlText w:val=""/>
      <w:lvlJc w:val="left"/>
      <w:pPr>
        <w:ind w:left="4680" w:hanging="360"/>
      </w:pPr>
      <w:rPr>
        <w:rFonts w:hint="default" w:ascii="Fira Sans" w:hAnsi="Fira Sans"/>
      </w:rPr>
    </w:lvl>
    <w:lvl w:ilvl="7" w:tplc="FFFFFFFF" w:tentative="1">
      <w:start w:val="1"/>
      <w:numFmt w:val="bullet"/>
      <w:lvlText w:val="o"/>
      <w:lvlJc w:val="left"/>
      <w:pPr>
        <w:ind w:left="5400" w:hanging="360"/>
      </w:pPr>
      <w:rPr>
        <w:rFonts w:hint="default" w:ascii="Source Sans Pro" w:hAnsi="Source Sans Pro" w:cs="Source Sans Pro"/>
      </w:rPr>
    </w:lvl>
    <w:lvl w:ilvl="8" w:tplc="FFFFFFFF" w:tentative="1">
      <w:start w:val="1"/>
      <w:numFmt w:val="bullet"/>
      <w:lvlText w:val=""/>
      <w:lvlJc w:val="left"/>
      <w:pPr>
        <w:ind w:left="6120" w:hanging="360"/>
      </w:pPr>
      <w:rPr>
        <w:rFonts w:hint="default" w:ascii="Segoe UI" w:hAnsi="Segoe UI"/>
      </w:rPr>
    </w:lvl>
  </w:abstractNum>
  <w:abstractNum w:abstractNumId="234" w15:restartNumberingAfterBreak="0">
    <w:nsid w:val="747D2219"/>
    <w:multiLevelType w:val="hybridMultilevel"/>
    <w:tmpl w:val="B9EE7D3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35" w15:restartNumberingAfterBreak="0">
    <w:nsid w:val="750C119C"/>
    <w:multiLevelType w:val="hybridMultilevel"/>
    <w:tmpl w:val="CABE769E"/>
    <w:lvl w:ilvl="0" w:tplc="1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6" w15:restartNumberingAfterBreak="0">
    <w:nsid w:val="75E2438E"/>
    <w:multiLevelType w:val="hybridMultilevel"/>
    <w:tmpl w:val="BF5CC9F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37" w15:restartNumberingAfterBreak="0">
    <w:nsid w:val="76185686"/>
    <w:multiLevelType w:val="hybridMultilevel"/>
    <w:tmpl w:val="33803D3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38" w15:restartNumberingAfterBreak="0">
    <w:nsid w:val="765D3271"/>
    <w:multiLevelType w:val="hybridMultilevel"/>
    <w:tmpl w:val="C86EB1D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39" w15:restartNumberingAfterBreak="0">
    <w:nsid w:val="79F3376A"/>
    <w:multiLevelType w:val="multilevel"/>
    <w:tmpl w:val="589CDA8E"/>
    <w:styleLink w:val="CurrentList4"/>
    <w:lvl w:ilvl="0">
      <w:start w:val="1"/>
      <w:numFmt w:val="bullet"/>
      <w:lvlText w:val="c"/>
      <w:lvlJc w:val="left"/>
      <w:pPr>
        <w:ind w:left="720" w:hanging="360"/>
      </w:pPr>
      <w:rPr>
        <w:rFonts w:hint="default" w:ascii="Webdings" w:hAnsi="Web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0" w15:restartNumberingAfterBreak="0">
    <w:nsid w:val="7A155A8D"/>
    <w:multiLevelType w:val="hybridMultilevel"/>
    <w:tmpl w:val="CC6845A6"/>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41" w15:restartNumberingAfterBreak="0">
    <w:nsid w:val="7A9F75F5"/>
    <w:multiLevelType w:val="hybridMultilevel"/>
    <w:tmpl w:val="18303320"/>
    <w:lvl w:ilvl="0" w:tplc="14090003">
      <w:start w:val="1"/>
      <w:numFmt w:val="bullet"/>
      <w:lvlText w:val="o"/>
      <w:lvlJc w:val="left"/>
      <w:pPr>
        <w:ind w:left="1476" w:hanging="360"/>
      </w:pPr>
      <w:rPr>
        <w:rFonts w:hint="default" w:ascii="Courier New" w:hAnsi="Courier New" w:cs="Courier New"/>
      </w:rPr>
    </w:lvl>
    <w:lvl w:ilvl="1" w:tplc="14090003" w:tentative="1">
      <w:start w:val="1"/>
      <w:numFmt w:val="bullet"/>
      <w:lvlText w:val="o"/>
      <w:lvlJc w:val="left"/>
      <w:pPr>
        <w:ind w:left="2196" w:hanging="360"/>
      </w:pPr>
      <w:rPr>
        <w:rFonts w:hint="default" w:ascii="Courier New" w:hAnsi="Courier New" w:cs="Courier New"/>
      </w:rPr>
    </w:lvl>
    <w:lvl w:ilvl="2" w:tplc="14090005" w:tentative="1">
      <w:start w:val="1"/>
      <w:numFmt w:val="bullet"/>
      <w:lvlText w:val=""/>
      <w:lvlJc w:val="left"/>
      <w:pPr>
        <w:ind w:left="2916" w:hanging="360"/>
      </w:pPr>
      <w:rPr>
        <w:rFonts w:hint="default" w:ascii="Wingdings" w:hAnsi="Wingdings"/>
      </w:rPr>
    </w:lvl>
    <w:lvl w:ilvl="3" w:tplc="14090001" w:tentative="1">
      <w:start w:val="1"/>
      <w:numFmt w:val="bullet"/>
      <w:lvlText w:val=""/>
      <w:lvlJc w:val="left"/>
      <w:pPr>
        <w:ind w:left="3636" w:hanging="360"/>
      </w:pPr>
      <w:rPr>
        <w:rFonts w:hint="default" w:ascii="Symbol" w:hAnsi="Symbol"/>
      </w:rPr>
    </w:lvl>
    <w:lvl w:ilvl="4" w:tplc="14090003" w:tentative="1">
      <w:start w:val="1"/>
      <w:numFmt w:val="bullet"/>
      <w:lvlText w:val="o"/>
      <w:lvlJc w:val="left"/>
      <w:pPr>
        <w:ind w:left="4356" w:hanging="360"/>
      </w:pPr>
      <w:rPr>
        <w:rFonts w:hint="default" w:ascii="Courier New" w:hAnsi="Courier New" w:cs="Courier New"/>
      </w:rPr>
    </w:lvl>
    <w:lvl w:ilvl="5" w:tplc="14090005" w:tentative="1">
      <w:start w:val="1"/>
      <w:numFmt w:val="bullet"/>
      <w:lvlText w:val=""/>
      <w:lvlJc w:val="left"/>
      <w:pPr>
        <w:ind w:left="5076" w:hanging="360"/>
      </w:pPr>
      <w:rPr>
        <w:rFonts w:hint="default" w:ascii="Wingdings" w:hAnsi="Wingdings"/>
      </w:rPr>
    </w:lvl>
    <w:lvl w:ilvl="6" w:tplc="14090001" w:tentative="1">
      <w:start w:val="1"/>
      <w:numFmt w:val="bullet"/>
      <w:lvlText w:val=""/>
      <w:lvlJc w:val="left"/>
      <w:pPr>
        <w:ind w:left="5796" w:hanging="360"/>
      </w:pPr>
      <w:rPr>
        <w:rFonts w:hint="default" w:ascii="Symbol" w:hAnsi="Symbol"/>
      </w:rPr>
    </w:lvl>
    <w:lvl w:ilvl="7" w:tplc="14090003" w:tentative="1">
      <w:start w:val="1"/>
      <w:numFmt w:val="bullet"/>
      <w:lvlText w:val="o"/>
      <w:lvlJc w:val="left"/>
      <w:pPr>
        <w:ind w:left="6516" w:hanging="360"/>
      </w:pPr>
      <w:rPr>
        <w:rFonts w:hint="default" w:ascii="Courier New" w:hAnsi="Courier New" w:cs="Courier New"/>
      </w:rPr>
    </w:lvl>
    <w:lvl w:ilvl="8" w:tplc="14090005" w:tentative="1">
      <w:start w:val="1"/>
      <w:numFmt w:val="bullet"/>
      <w:lvlText w:val=""/>
      <w:lvlJc w:val="left"/>
      <w:pPr>
        <w:ind w:left="7236" w:hanging="360"/>
      </w:pPr>
      <w:rPr>
        <w:rFonts w:hint="default" w:ascii="Wingdings" w:hAnsi="Wingdings"/>
      </w:rPr>
    </w:lvl>
  </w:abstractNum>
  <w:abstractNum w:abstractNumId="242" w15:restartNumberingAfterBreak="0">
    <w:nsid w:val="7AC93F20"/>
    <w:multiLevelType w:val="hybridMultilevel"/>
    <w:tmpl w:val="9D58A1A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Source Sans Pro" w:hAnsi="Source Sans Pro" w:cs="Source Sans Pro"/>
      </w:rPr>
    </w:lvl>
    <w:lvl w:ilvl="2" w:tplc="14090005" w:tentative="1">
      <w:start w:val="1"/>
      <w:numFmt w:val="bullet"/>
      <w:lvlText w:val=""/>
      <w:lvlJc w:val="left"/>
      <w:pPr>
        <w:ind w:left="1800" w:hanging="360"/>
      </w:pPr>
      <w:rPr>
        <w:rFonts w:hint="default" w:ascii="Segoe UI" w:hAnsi="Segoe UI"/>
      </w:rPr>
    </w:lvl>
    <w:lvl w:ilvl="3" w:tplc="14090001" w:tentative="1">
      <w:start w:val="1"/>
      <w:numFmt w:val="bullet"/>
      <w:lvlText w:val=""/>
      <w:lvlJc w:val="left"/>
      <w:pPr>
        <w:ind w:left="2520" w:hanging="360"/>
      </w:pPr>
      <w:rPr>
        <w:rFonts w:hint="default" w:ascii="Fira Sans" w:hAnsi="Fira Sans"/>
      </w:rPr>
    </w:lvl>
    <w:lvl w:ilvl="4" w:tplc="14090003" w:tentative="1">
      <w:start w:val="1"/>
      <w:numFmt w:val="bullet"/>
      <w:lvlText w:val="o"/>
      <w:lvlJc w:val="left"/>
      <w:pPr>
        <w:ind w:left="3240" w:hanging="360"/>
      </w:pPr>
      <w:rPr>
        <w:rFonts w:hint="default" w:ascii="Source Sans Pro" w:hAnsi="Source Sans Pro" w:cs="Source Sans Pro"/>
      </w:rPr>
    </w:lvl>
    <w:lvl w:ilvl="5" w:tplc="14090005" w:tentative="1">
      <w:start w:val="1"/>
      <w:numFmt w:val="bullet"/>
      <w:lvlText w:val=""/>
      <w:lvlJc w:val="left"/>
      <w:pPr>
        <w:ind w:left="3960" w:hanging="360"/>
      </w:pPr>
      <w:rPr>
        <w:rFonts w:hint="default" w:ascii="Segoe UI" w:hAnsi="Segoe UI"/>
      </w:rPr>
    </w:lvl>
    <w:lvl w:ilvl="6" w:tplc="14090001" w:tentative="1">
      <w:start w:val="1"/>
      <w:numFmt w:val="bullet"/>
      <w:lvlText w:val=""/>
      <w:lvlJc w:val="left"/>
      <w:pPr>
        <w:ind w:left="4680" w:hanging="360"/>
      </w:pPr>
      <w:rPr>
        <w:rFonts w:hint="default" w:ascii="Fira Sans" w:hAnsi="Fira Sans"/>
      </w:rPr>
    </w:lvl>
    <w:lvl w:ilvl="7" w:tplc="14090003" w:tentative="1">
      <w:start w:val="1"/>
      <w:numFmt w:val="bullet"/>
      <w:lvlText w:val="o"/>
      <w:lvlJc w:val="left"/>
      <w:pPr>
        <w:ind w:left="5400" w:hanging="360"/>
      </w:pPr>
      <w:rPr>
        <w:rFonts w:hint="default" w:ascii="Source Sans Pro" w:hAnsi="Source Sans Pro" w:cs="Source Sans Pro"/>
      </w:rPr>
    </w:lvl>
    <w:lvl w:ilvl="8" w:tplc="14090005" w:tentative="1">
      <w:start w:val="1"/>
      <w:numFmt w:val="bullet"/>
      <w:lvlText w:val=""/>
      <w:lvlJc w:val="left"/>
      <w:pPr>
        <w:ind w:left="6120" w:hanging="360"/>
      </w:pPr>
      <w:rPr>
        <w:rFonts w:hint="default" w:ascii="Segoe UI" w:hAnsi="Segoe UI"/>
      </w:rPr>
    </w:lvl>
  </w:abstractNum>
  <w:abstractNum w:abstractNumId="243" w15:restartNumberingAfterBreak="0">
    <w:nsid w:val="7B007AC9"/>
    <w:multiLevelType w:val="hybridMultilevel"/>
    <w:tmpl w:val="9148F7F2"/>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720" w:hanging="360"/>
      </w:pPr>
      <w:rPr>
        <w:rFonts w:hint="default" w:ascii="Courier New" w:hAnsi="Courier New" w:cs="Courier New"/>
      </w:rPr>
    </w:lvl>
    <w:lvl w:ilvl="2" w:tplc="FFFFFFFF" w:tentative="1">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2160" w:hanging="360"/>
      </w:pPr>
      <w:rPr>
        <w:rFonts w:hint="default" w:ascii="Symbol" w:hAnsi="Symbol"/>
      </w:rPr>
    </w:lvl>
    <w:lvl w:ilvl="4" w:tplc="FFFFFFFF" w:tentative="1">
      <w:start w:val="1"/>
      <w:numFmt w:val="bullet"/>
      <w:lvlText w:val="o"/>
      <w:lvlJc w:val="left"/>
      <w:pPr>
        <w:ind w:left="2880" w:hanging="360"/>
      </w:pPr>
      <w:rPr>
        <w:rFonts w:hint="default" w:ascii="Courier New" w:hAnsi="Courier New" w:cs="Courier New"/>
      </w:rPr>
    </w:lvl>
    <w:lvl w:ilvl="5" w:tplc="FFFFFFFF" w:tentative="1">
      <w:start w:val="1"/>
      <w:numFmt w:val="bullet"/>
      <w:lvlText w:val=""/>
      <w:lvlJc w:val="left"/>
      <w:pPr>
        <w:ind w:left="3600" w:hanging="360"/>
      </w:pPr>
      <w:rPr>
        <w:rFonts w:hint="default" w:ascii="Wingdings" w:hAnsi="Wingdings"/>
      </w:rPr>
    </w:lvl>
    <w:lvl w:ilvl="6" w:tplc="FFFFFFFF" w:tentative="1">
      <w:start w:val="1"/>
      <w:numFmt w:val="bullet"/>
      <w:lvlText w:val=""/>
      <w:lvlJc w:val="left"/>
      <w:pPr>
        <w:ind w:left="4320" w:hanging="360"/>
      </w:pPr>
      <w:rPr>
        <w:rFonts w:hint="default" w:ascii="Symbol" w:hAnsi="Symbol"/>
      </w:rPr>
    </w:lvl>
    <w:lvl w:ilvl="7" w:tplc="FFFFFFFF" w:tentative="1">
      <w:start w:val="1"/>
      <w:numFmt w:val="bullet"/>
      <w:lvlText w:val="o"/>
      <w:lvlJc w:val="left"/>
      <w:pPr>
        <w:ind w:left="5040" w:hanging="360"/>
      </w:pPr>
      <w:rPr>
        <w:rFonts w:hint="default" w:ascii="Courier New" w:hAnsi="Courier New" w:cs="Courier New"/>
      </w:rPr>
    </w:lvl>
    <w:lvl w:ilvl="8" w:tplc="FFFFFFFF" w:tentative="1">
      <w:start w:val="1"/>
      <w:numFmt w:val="bullet"/>
      <w:lvlText w:val=""/>
      <w:lvlJc w:val="left"/>
      <w:pPr>
        <w:ind w:left="5760" w:hanging="360"/>
      </w:pPr>
      <w:rPr>
        <w:rFonts w:hint="default" w:ascii="Wingdings" w:hAnsi="Wingdings"/>
      </w:rPr>
    </w:lvl>
  </w:abstractNum>
  <w:abstractNum w:abstractNumId="244" w15:restartNumberingAfterBreak="0">
    <w:nsid w:val="7B3167A1"/>
    <w:multiLevelType w:val="hybridMultilevel"/>
    <w:tmpl w:val="9E22FE2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45" w15:restartNumberingAfterBreak="0">
    <w:nsid w:val="7C761E78"/>
    <w:multiLevelType w:val="multilevel"/>
    <w:tmpl w:val="EACE8F94"/>
    <w:styleLink w:val="CurrentList8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46" w15:restartNumberingAfterBreak="0">
    <w:nsid w:val="7CB33879"/>
    <w:multiLevelType w:val="hybridMultilevel"/>
    <w:tmpl w:val="712E8306"/>
    <w:lvl w:ilvl="0" w:tplc="14090001">
      <w:start w:val="1"/>
      <w:numFmt w:val="bullet"/>
      <w:lvlText w:val=""/>
      <w:lvlJc w:val="left"/>
      <w:pPr>
        <w:ind w:left="833" w:hanging="360"/>
      </w:pPr>
      <w:rPr>
        <w:rFonts w:hint="default" w:ascii="Symbol" w:hAnsi="Symbol"/>
      </w:rPr>
    </w:lvl>
    <w:lvl w:ilvl="1" w:tplc="14090003" w:tentative="1">
      <w:start w:val="1"/>
      <w:numFmt w:val="bullet"/>
      <w:lvlText w:val="o"/>
      <w:lvlJc w:val="left"/>
      <w:pPr>
        <w:ind w:left="1553" w:hanging="360"/>
      </w:pPr>
      <w:rPr>
        <w:rFonts w:hint="default" w:ascii="Courier New" w:hAnsi="Courier New" w:cs="Courier New"/>
      </w:rPr>
    </w:lvl>
    <w:lvl w:ilvl="2" w:tplc="14090005" w:tentative="1">
      <w:start w:val="1"/>
      <w:numFmt w:val="bullet"/>
      <w:lvlText w:val=""/>
      <w:lvlJc w:val="left"/>
      <w:pPr>
        <w:ind w:left="2273" w:hanging="360"/>
      </w:pPr>
      <w:rPr>
        <w:rFonts w:hint="default" w:ascii="Wingdings" w:hAnsi="Wingdings"/>
      </w:rPr>
    </w:lvl>
    <w:lvl w:ilvl="3" w:tplc="14090001" w:tentative="1">
      <w:start w:val="1"/>
      <w:numFmt w:val="bullet"/>
      <w:lvlText w:val=""/>
      <w:lvlJc w:val="left"/>
      <w:pPr>
        <w:ind w:left="2993" w:hanging="360"/>
      </w:pPr>
      <w:rPr>
        <w:rFonts w:hint="default" w:ascii="Symbol" w:hAnsi="Symbol"/>
      </w:rPr>
    </w:lvl>
    <w:lvl w:ilvl="4" w:tplc="14090003" w:tentative="1">
      <w:start w:val="1"/>
      <w:numFmt w:val="bullet"/>
      <w:lvlText w:val="o"/>
      <w:lvlJc w:val="left"/>
      <w:pPr>
        <w:ind w:left="3713" w:hanging="360"/>
      </w:pPr>
      <w:rPr>
        <w:rFonts w:hint="default" w:ascii="Courier New" w:hAnsi="Courier New" w:cs="Courier New"/>
      </w:rPr>
    </w:lvl>
    <w:lvl w:ilvl="5" w:tplc="14090005" w:tentative="1">
      <w:start w:val="1"/>
      <w:numFmt w:val="bullet"/>
      <w:lvlText w:val=""/>
      <w:lvlJc w:val="left"/>
      <w:pPr>
        <w:ind w:left="4433" w:hanging="360"/>
      </w:pPr>
      <w:rPr>
        <w:rFonts w:hint="default" w:ascii="Wingdings" w:hAnsi="Wingdings"/>
      </w:rPr>
    </w:lvl>
    <w:lvl w:ilvl="6" w:tplc="14090001" w:tentative="1">
      <w:start w:val="1"/>
      <w:numFmt w:val="bullet"/>
      <w:lvlText w:val=""/>
      <w:lvlJc w:val="left"/>
      <w:pPr>
        <w:ind w:left="5153" w:hanging="360"/>
      </w:pPr>
      <w:rPr>
        <w:rFonts w:hint="default" w:ascii="Symbol" w:hAnsi="Symbol"/>
      </w:rPr>
    </w:lvl>
    <w:lvl w:ilvl="7" w:tplc="14090003" w:tentative="1">
      <w:start w:val="1"/>
      <w:numFmt w:val="bullet"/>
      <w:lvlText w:val="o"/>
      <w:lvlJc w:val="left"/>
      <w:pPr>
        <w:ind w:left="5873" w:hanging="360"/>
      </w:pPr>
      <w:rPr>
        <w:rFonts w:hint="default" w:ascii="Courier New" w:hAnsi="Courier New" w:cs="Courier New"/>
      </w:rPr>
    </w:lvl>
    <w:lvl w:ilvl="8" w:tplc="14090005" w:tentative="1">
      <w:start w:val="1"/>
      <w:numFmt w:val="bullet"/>
      <w:lvlText w:val=""/>
      <w:lvlJc w:val="left"/>
      <w:pPr>
        <w:ind w:left="6593" w:hanging="360"/>
      </w:pPr>
      <w:rPr>
        <w:rFonts w:hint="default" w:ascii="Wingdings" w:hAnsi="Wingdings"/>
      </w:rPr>
    </w:lvl>
  </w:abstractNum>
  <w:abstractNum w:abstractNumId="247" w15:restartNumberingAfterBreak="0">
    <w:nsid w:val="7CE05EE3"/>
    <w:multiLevelType w:val="multilevel"/>
    <w:tmpl w:val="3EE8B7B8"/>
    <w:styleLink w:val="CurrentList26"/>
    <w:lvl w:ilvl="0">
      <w:start w:val="1"/>
      <w:numFmt w:val="bullet"/>
      <w:lvlText w:val="c"/>
      <w:lvlJc w:val="left"/>
      <w:pPr>
        <w:ind w:left="720" w:hanging="360"/>
      </w:pPr>
      <w:rPr>
        <w:rFonts w:hint="default" w:ascii="Webdings" w:hAnsi="Webdings"/>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8" w15:restartNumberingAfterBreak="0">
    <w:nsid w:val="7CE36B9D"/>
    <w:multiLevelType w:val="hybridMultilevel"/>
    <w:tmpl w:val="5B5AF7F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49" w15:restartNumberingAfterBreak="0">
    <w:nsid w:val="7D3707F0"/>
    <w:multiLevelType w:val="multilevel"/>
    <w:tmpl w:val="F6EEBA8C"/>
    <w:styleLink w:val="CurrentList57"/>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50" w15:restartNumberingAfterBreak="0">
    <w:nsid w:val="7D6B3A39"/>
    <w:multiLevelType w:val="multilevel"/>
    <w:tmpl w:val="DB5CDE12"/>
    <w:styleLink w:val="CurrentList14"/>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251" w15:restartNumberingAfterBreak="0">
    <w:nsid w:val="7D99260D"/>
    <w:multiLevelType w:val="multilevel"/>
    <w:tmpl w:val="094603DE"/>
    <w:styleLink w:val="CurrentList17"/>
    <w:lvl w:ilvl="0">
      <w:start w:val="1"/>
      <w:numFmt w:val="bullet"/>
      <w:lvlText w:val=""/>
      <w:lvlJc w:val="left"/>
      <w:pPr>
        <w:ind w:left="108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252" w15:restartNumberingAfterBreak="0">
    <w:nsid w:val="7E6073C0"/>
    <w:multiLevelType w:val="multilevel"/>
    <w:tmpl w:val="445606F8"/>
    <w:styleLink w:val="CurrentList10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53" w15:restartNumberingAfterBreak="0">
    <w:nsid w:val="7EA00444"/>
    <w:multiLevelType w:val="hybridMultilevel"/>
    <w:tmpl w:val="8D7C384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54" w15:restartNumberingAfterBreak="0">
    <w:nsid w:val="7F6A4F53"/>
    <w:multiLevelType w:val="multilevel"/>
    <w:tmpl w:val="75002568"/>
    <w:styleLink w:val="CurrentList63"/>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55" w15:restartNumberingAfterBreak="0">
    <w:nsid w:val="7FC03F3C"/>
    <w:multiLevelType w:val="hybridMultilevel"/>
    <w:tmpl w:val="461E62B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401322259">
    <w:abstractNumId w:val="221"/>
  </w:num>
  <w:num w:numId="2" w16cid:durableId="1398085655">
    <w:abstractNumId w:val="136"/>
  </w:num>
  <w:num w:numId="3" w16cid:durableId="1690792302">
    <w:abstractNumId w:val="134"/>
  </w:num>
  <w:num w:numId="4" w16cid:durableId="1157576465">
    <w:abstractNumId w:val="51"/>
  </w:num>
  <w:num w:numId="5" w16cid:durableId="1059985689">
    <w:abstractNumId w:val="135"/>
  </w:num>
  <w:num w:numId="6" w16cid:durableId="1229804319">
    <w:abstractNumId w:val="242"/>
  </w:num>
  <w:num w:numId="7" w16cid:durableId="429274433">
    <w:abstractNumId w:val="229"/>
  </w:num>
  <w:num w:numId="8" w16cid:durableId="958999123">
    <w:abstractNumId w:val="240"/>
  </w:num>
  <w:num w:numId="9" w16cid:durableId="1624076812">
    <w:abstractNumId w:val="21"/>
  </w:num>
  <w:num w:numId="10" w16cid:durableId="1025866197">
    <w:abstractNumId w:val="110"/>
  </w:num>
  <w:num w:numId="11" w16cid:durableId="1668248270">
    <w:abstractNumId w:val="36"/>
  </w:num>
  <w:num w:numId="12" w16cid:durableId="905651430">
    <w:abstractNumId w:val="248"/>
  </w:num>
  <w:num w:numId="13" w16cid:durableId="1668481189">
    <w:abstractNumId w:val="244"/>
  </w:num>
  <w:num w:numId="14" w16cid:durableId="1949698100">
    <w:abstractNumId w:val="175"/>
  </w:num>
  <w:num w:numId="15" w16cid:durableId="2138445743">
    <w:abstractNumId w:val="15"/>
  </w:num>
  <w:num w:numId="16" w16cid:durableId="391851026">
    <w:abstractNumId w:val="237"/>
  </w:num>
  <w:num w:numId="17" w16cid:durableId="1610088875">
    <w:abstractNumId w:val="115"/>
  </w:num>
  <w:num w:numId="18" w16cid:durableId="1484618500">
    <w:abstractNumId w:val="34"/>
  </w:num>
  <w:num w:numId="19" w16cid:durableId="1377772405">
    <w:abstractNumId w:val="228"/>
  </w:num>
  <w:num w:numId="20" w16cid:durableId="462037952">
    <w:abstractNumId w:val="188"/>
  </w:num>
  <w:num w:numId="21" w16cid:durableId="691616749">
    <w:abstractNumId w:val="22"/>
  </w:num>
  <w:num w:numId="22" w16cid:durableId="1683556236">
    <w:abstractNumId w:val="194"/>
  </w:num>
  <w:num w:numId="23" w16cid:durableId="910387443">
    <w:abstractNumId w:val="39"/>
  </w:num>
  <w:num w:numId="24" w16cid:durableId="1239166546">
    <w:abstractNumId w:val="102"/>
  </w:num>
  <w:num w:numId="25" w16cid:durableId="1307779232">
    <w:abstractNumId w:val="199"/>
  </w:num>
  <w:num w:numId="26" w16cid:durableId="1976523291">
    <w:abstractNumId w:val="212"/>
  </w:num>
  <w:num w:numId="27" w16cid:durableId="332341530">
    <w:abstractNumId w:val="80"/>
  </w:num>
  <w:num w:numId="28" w16cid:durableId="208879691">
    <w:abstractNumId w:val="112"/>
  </w:num>
  <w:num w:numId="29" w16cid:durableId="1657880726">
    <w:abstractNumId w:val="201"/>
  </w:num>
  <w:num w:numId="30" w16cid:durableId="103157216">
    <w:abstractNumId w:val="8"/>
  </w:num>
  <w:num w:numId="31" w16cid:durableId="754475155">
    <w:abstractNumId w:val="70"/>
  </w:num>
  <w:num w:numId="32" w16cid:durableId="1204949422">
    <w:abstractNumId w:val="84"/>
  </w:num>
  <w:num w:numId="33" w16cid:durableId="93749057">
    <w:abstractNumId w:val="128"/>
  </w:num>
  <w:num w:numId="34" w16cid:durableId="836920569">
    <w:abstractNumId w:val="13"/>
  </w:num>
  <w:num w:numId="35" w16cid:durableId="353767979">
    <w:abstractNumId w:val="81"/>
  </w:num>
  <w:num w:numId="36" w16cid:durableId="200171868">
    <w:abstractNumId w:val="239"/>
  </w:num>
  <w:num w:numId="37" w16cid:durableId="1343555910">
    <w:abstractNumId w:val="198"/>
  </w:num>
  <w:num w:numId="38" w16cid:durableId="1356617586">
    <w:abstractNumId w:val="65"/>
  </w:num>
  <w:num w:numId="39" w16cid:durableId="1149664452">
    <w:abstractNumId w:val="165"/>
  </w:num>
  <w:num w:numId="40" w16cid:durableId="1762531189">
    <w:abstractNumId w:val="76"/>
  </w:num>
  <w:num w:numId="41" w16cid:durableId="2136867793">
    <w:abstractNumId w:val="62"/>
  </w:num>
  <w:num w:numId="42" w16cid:durableId="1484733455">
    <w:abstractNumId w:val="153"/>
  </w:num>
  <w:num w:numId="43" w16cid:durableId="1514682876">
    <w:abstractNumId w:val="143"/>
  </w:num>
  <w:num w:numId="44" w16cid:durableId="1703625022">
    <w:abstractNumId w:val="226"/>
  </w:num>
  <w:num w:numId="45" w16cid:durableId="1800491876">
    <w:abstractNumId w:val="7"/>
  </w:num>
  <w:num w:numId="46" w16cid:durableId="1440879687">
    <w:abstractNumId w:val="250"/>
  </w:num>
  <w:num w:numId="47" w16cid:durableId="1502230814">
    <w:abstractNumId w:val="191"/>
  </w:num>
  <w:num w:numId="48" w16cid:durableId="1632127931">
    <w:abstractNumId w:val="148"/>
  </w:num>
  <w:num w:numId="49" w16cid:durableId="2004502773">
    <w:abstractNumId w:val="251"/>
  </w:num>
  <w:num w:numId="50" w16cid:durableId="1623725718">
    <w:abstractNumId w:val="38"/>
  </w:num>
  <w:num w:numId="51" w16cid:durableId="2147233614">
    <w:abstractNumId w:val="59"/>
  </w:num>
  <w:num w:numId="52" w16cid:durableId="1258438327">
    <w:abstractNumId w:val="231"/>
  </w:num>
  <w:num w:numId="53" w16cid:durableId="1986927580">
    <w:abstractNumId w:val="182"/>
  </w:num>
  <w:num w:numId="54" w16cid:durableId="1091126976">
    <w:abstractNumId w:val="60"/>
  </w:num>
  <w:num w:numId="55" w16cid:durableId="1173031128">
    <w:abstractNumId w:val="106"/>
  </w:num>
  <w:num w:numId="56" w16cid:durableId="2115006532">
    <w:abstractNumId w:val="40"/>
  </w:num>
  <w:num w:numId="57" w16cid:durableId="1148278871">
    <w:abstractNumId w:val="152"/>
  </w:num>
  <w:num w:numId="58" w16cid:durableId="2087720396">
    <w:abstractNumId w:val="247"/>
  </w:num>
  <w:num w:numId="59" w16cid:durableId="1216040801">
    <w:abstractNumId w:val="90"/>
  </w:num>
  <w:num w:numId="60" w16cid:durableId="1790272217">
    <w:abstractNumId w:val="190"/>
  </w:num>
  <w:num w:numId="61" w16cid:durableId="618222382">
    <w:abstractNumId w:val="67"/>
  </w:num>
  <w:num w:numId="62" w16cid:durableId="1469319355">
    <w:abstractNumId w:val="170"/>
  </w:num>
  <w:num w:numId="63" w16cid:durableId="897594985">
    <w:abstractNumId w:val="124"/>
  </w:num>
  <w:num w:numId="64" w16cid:durableId="393428366">
    <w:abstractNumId w:val="154"/>
  </w:num>
  <w:num w:numId="65" w16cid:durableId="1935089309">
    <w:abstractNumId w:val="9"/>
  </w:num>
  <w:num w:numId="66" w16cid:durableId="1181042332">
    <w:abstractNumId w:val="58"/>
  </w:num>
  <w:num w:numId="67" w16cid:durableId="193928732">
    <w:abstractNumId w:val="183"/>
  </w:num>
  <w:num w:numId="68" w16cid:durableId="285162866">
    <w:abstractNumId w:val="214"/>
  </w:num>
  <w:num w:numId="69" w16cid:durableId="244846181">
    <w:abstractNumId w:val="57"/>
  </w:num>
  <w:num w:numId="70" w16cid:durableId="590546465">
    <w:abstractNumId w:val="54"/>
  </w:num>
  <w:num w:numId="71" w16cid:durableId="1660426775">
    <w:abstractNumId w:val="93"/>
  </w:num>
  <w:num w:numId="72" w16cid:durableId="1882938431">
    <w:abstractNumId w:val="4"/>
  </w:num>
  <w:num w:numId="73" w16cid:durableId="1289237679">
    <w:abstractNumId w:val="32"/>
  </w:num>
  <w:num w:numId="74" w16cid:durableId="786504479">
    <w:abstractNumId w:val="230"/>
  </w:num>
  <w:num w:numId="75" w16cid:durableId="1203981205">
    <w:abstractNumId w:val="91"/>
  </w:num>
  <w:num w:numId="76" w16cid:durableId="899897923">
    <w:abstractNumId w:val="174"/>
  </w:num>
  <w:num w:numId="77" w16cid:durableId="1393431185">
    <w:abstractNumId w:val="101"/>
  </w:num>
  <w:num w:numId="78" w16cid:durableId="1894581673">
    <w:abstractNumId w:val="125"/>
  </w:num>
  <w:num w:numId="79" w16cid:durableId="402485551">
    <w:abstractNumId w:val="133"/>
  </w:num>
  <w:num w:numId="80" w16cid:durableId="1676225657">
    <w:abstractNumId w:val="193"/>
  </w:num>
  <w:num w:numId="81" w16cid:durableId="1893879609">
    <w:abstractNumId w:val="177"/>
  </w:num>
  <w:num w:numId="82" w16cid:durableId="867763101">
    <w:abstractNumId w:val="131"/>
  </w:num>
  <w:num w:numId="83" w16cid:durableId="320735450">
    <w:abstractNumId w:val="100"/>
  </w:num>
  <w:num w:numId="84" w16cid:durableId="1934976603">
    <w:abstractNumId w:val="66"/>
  </w:num>
  <w:num w:numId="85" w16cid:durableId="229385621">
    <w:abstractNumId w:val="11"/>
  </w:num>
  <w:num w:numId="86" w16cid:durableId="831406439">
    <w:abstractNumId w:val="220"/>
  </w:num>
  <w:num w:numId="87" w16cid:durableId="1251112633">
    <w:abstractNumId w:val="24"/>
  </w:num>
  <w:num w:numId="88" w16cid:durableId="212275364">
    <w:abstractNumId w:val="28"/>
  </w:num>
  <w:num w:numId="89" w16cid:durableId="1770275015">
    <w:abstractNumId w:val="232"/>
  </w:num>
  <w:num w:numId="90" w16cid:durableId="835531473">
    <w:abstractNumId w:val="77"/>
  </w:num>
  <w:num w:numId="91" w16cid:durableId="703097709">
    <w:abstractNumId w:val="47"/>
  </w:num>
  <w:num w:numId="92" w16cid:durableId="1393582202">
    <w:abstractNumId w:val="169"/>
  </w:num>
  <w:num w:numId="93" w16cid:durableId="1630821611">
    <w:abstractNumId w:val="179"/>
  </w:num>
  <w:num w:numId="94" w16cid:durableId="612788729">
    <w:abstractNumId w:val="52"/>
  </w:num>
  <w:num w:numId="95" w16cid:durableId="310981770">
    <w:abstractNumId w:val="14"/>
  </w:num>
  <w:num w:numId="96" w16cid:durableId="1495103813">
    <w:abstractNumId w:val="205"/>
  </w:num>
  <w:num w:numId="97" w16cid:durableId="860821686">
    <w:abstractNumId w:val="249"/>
  </w:num>
  <w:num w:numId="98" w16cid:durableId="1952854781">
    <w:abstractNumId w:val="197"/>
  </w:num>
  <w:num w:numId="99" w16cid:durableId="1555461540">
    <w:abstractNumId w:val="44"/>
  </w:num>
  <w:num w:numId="100" w16cid:durableId="1787347">
    <w:abstractNumId w:val="213"/>
  </w:num>
  <w:num w:numId="101" w16cid:durableId="1341397016">
    <w:abstractNumId w:val="78"/>
  </w:num>
  <w:num w:numId="102" w16cid:durableId="1472290148">
    <w:abstractNumId w:val="48"/>
  </w:num>
  <w:num w:numId="103" w16cid:durableId="1672633804">
    <w:abstractNumId w:val="254"/>
  </w:num>
  <w:num w:numId="104" w16cid:durableId="119227314">
    <w:abstractNumId w:val="19"/>
  </w:num>
  <w:num w:numId="105" w16cid:durableId="314797689">
    <w:abstractNumId w:val="186"/>
  </w:num>
  <w:num w:numId="106" w16cid:durableId="1702050167">
    <w:abstractNumId w:val="211"/>
  </w:num>
  <w:num w:numId="107" w16cid:durableId="1667979140">
    <w:abstractNumId w:val="64"/>
  </w:num>
  <w:num w:numId="108" w16cid:durableId="1119958480">
    <w:abstractNumId w:val="196"/>
  </w:num>
  <w:num w:numId="109" w16cid:durableId="1939369645">
    <w:abstractNumId w:val="122"/>
  </w:num>
  <w:num w:numId="110" w16cid:durableId="1890409571">
    <w:abstractNumId w:val="69"/>
  </w:num>
  <w:num w:numId="111" w16cid:durableId="1090541677">
    <w:abstractNumId w:val="61"/>
  </w:num>
  <w:num w:numId="112" w16cid:durableId="1249969193">
    <w:abstractNumId w:val="156"/>
  </w:num>
  <w:num w:numId="113" w16cid:durableId="1589656215">
    <w:abstractNumId w:val="146"/>
  </w:num>
  <w:num w:numId="114" w16cid:durableId="1352339013">
    <w:abstractNumId w:val="68"/>
  </w:num>
  <w:num w:numId="115" w16cid:durableId="2082407676">
    <w:abstractNumId w:val="140"/>
  </w:num>
  <w:num w:numId="116" w16cid:durableId="808402129">
    <w:abstractNumId w:val="87"/>
  </w:num>
  <w:num w:numId="117" w16cid:durableId="275914282">
    <w:abstractNumId w:val="227"/>
  </w:num>
  <w:num w:numId="118" w16cid:durableId="1066343222">
    <w:abstractNumId w:val="127"/>
  </w:num>
  <w:num w:numId="119" w16cid:durableId="1042435379">
    <w:abstractNumId w:val="120"/>
  </w:num>
  <w:num w:numId="120" w16cid:durableId="562567131">
    <w:abstractNumId w:val="130"/>
  </w:num>
  <w:num w:numId="121" w16cid:durableId="746463767">
    <w:abstractNumId w:val="151"/>
  </w:num>
  <w:num w:numId="122" w16cid:durableId="918825192">
    <w:abstractNumId w:val="41"/>
  </w:num>
  <w:num w:numId="123" w16cid:durableId="1172529944">
    <w:abstractNumId w:val="92"/>
  </w:num>
  <w:num w:numId="124" w16cid:durableId="1276062739">
    <w:abstractNumId w:val="85"/>
  </w:num>
  <w:num w:numId="125" w16cid:durableId="1912546923">
    <w:abstractNumId w:val="98"/>
  </w:num>
  <w:num w:numId="126" w16cid:durableId="42098717">
    <w:abstractNumId w:val="89"/>
  </w:num>
  <w:num w:numId="127" w16cid:durableId="409078396">
    <w:abstractNumId w:val="245"/>
  </w:num>
  <w:num w:numId="128" w16cid:durableId="174539417">
    <w:abstractNumId w:val="50"/>
  </w:num>
  <w:num w:numId="129" w16cid:durableId="1564483824">
    <w:abstractNumId w:val="43"/>
  </w:num>
  <w:num w:numId="130" w16cid:durableId="377553847">
    <w:abstractNumId w:val="88"/>
  </w:num>
  <w:num w:numId="131" w16cid:durableId="1875075259">
    <w:abstractNumId w:val="171"/>
  </w:num>
  <w:num w:numId="132" w16cid:durableId="822047719">
    <w:abstractNumId w:val="123"/>
  </w:num>
  <w:num w:numId="133" w16cid:durableId="753480588">
    <w:abstractNumId w:val="178"/>
  </w:num>
  <w:num w:numId="134" w16cid:durableId="603808817">
    <w:abstractNumId w:val="163"/>
  </w:num>
  <w:num w:numId="135" w16cid:durableId="583227698">
    <w:abstractNumId w:val="42"/>
  </w:num>
  <w:num w:numId="136" w16cid:durableId="1486122309">
    <w:abstractNumId w:val="12"/>
  </w:num>
  <w:num w:numId="137" w16cid:durableId="54402420">
    <w:abstractNumId w:val="210"/>
  </w:num>
  <w:num w:numId="138" w16cid:durableId="1263758522">
    <w:abstractNumId w:val="137"/>
  </w:num>
  <w:num w:numId="139" w16cid:durableId="457844752">
    <w:abstractNumId w:val="23"/>
  </w:num>
  <w:num w:numId="140" w16cid:durableId="389231556">
    <w:abstractNumId w:val="139"/>
  </w:num>
  <w:num w:numId="141" w16cid:durableId="1423913226">
    <w:abstractNumId w:val="113"/>
  </w:num>
  <w:num w:numId="142" w16cid:durableId="1118257149">
    <w:abstractNumId w:val="75"/>
  </w:num>
  <w:num w:numId="143" w16cid:durableId="1685278027">
    <w:abstractNumId w:val="252"/>
  </w:num>
  <w:num w:numId="144" w16cid:durableId="1399791167">
    <w:abstractNumId w:val="195"/>
  </w:num>
  <w:num w:numId="145" w16cid:durableId="1524630134">
    <w:abstractNumId w:val="56"/>
  </w:num>
  <w:num w:numId="146" w16cid:durableId="743063608">
    <w:abstractNumId w:val="129"/>
  </w:num>
  <w:num w:numId="147" w16cid:durableId="707947386">
    <w:abstractNumId w:val="31"/>
  </w:num>
  <w:num w:numId="148" w16cid:durableId="1699117690">
    <w:abstractNumId w:val="33"/>
  </w:num>
  <w:num w:numId="149" w16cid:durableId="1823351141">
    <w:abstractNumId w:val="16"/>
  </w:num>
  <w:num w:numId="150" w16cid:durableId="261187438">
    <w:abstractNumId w:val="17"/>
  </w:num>
  <w:num w:numId="151" w16cid:durableId="677730031">
    <w:abstractNumId w:val="111"/>
  </w:num>
  <w:num w:numId="152" w16cid:durableId="1319577204">
    <w:abstractNumId w:val="219"/>
  </w:num>
  <w:num w:numId="153" w16cid:durableId="479343083">
    <w:abstractNumId w:val="204"/>
  </w:num>
  <w:num w:numId="154" w16cid:durableId="2108580092">
    <w:abstractNumId w:val="18"/>
  </w:num>
  <w:num w:numId="155" w16cid:durableId="1473984077">
    <w:abstractNumId w:val="142"/>
  </w:num>
  <w:num w:numId="156" w16cid:durableId="1428843320">
    <w:abstractNumId w:val="218"/>
  </w:num>
  <w:num w:numId="157" w16cid:durableId="330371902">
    <w:abstractNumId w:val="162"/>
  </w:num>
  <w:num w:numId="158" w16cid:durableId="309988104">
    <w:abstractNumId w:val="207"/>
  </w:num>
  <w:num w:numId="159" w16cid:durableId="1683316453">
    <w:abstractNumId w:val="176"/>
  </w:num>
  <w:num w:numId="160" w16cid:durableId="2034382243">
    <w:abstractNumId w:val="236"/>
  </w:num>
  <w:num w:numId="161" w16cid:durableId="1675298418">
    <w:abstractNumId w:val="20"/>
  </w:num>
  <w:num w:numId="162" w16cid:durableId="1446534423">
    <w:abstractNumId w:val="234"/>
  </w:num>
  <w:num w:numId="163" w16cid:durableId="376587703">
    <w:abstractNumId w:val="167"/>
  </w:num>
  <w:num w:numId="164" w16cid:durableId="1896430972">
    <w:abstractNumId w:val="215"/>
  </w:num>
  <w:num w:numId="165" w16cid:durableId="1322537985">
    <w:abstractNumId w:val="107"/>
  </w:num>
  <w:num w:numId="166" w16cid:durableId="337775349">
    <w:abstractNumId w:val="26"/>
  </w:num>
  <w:num w:numId="167" w16cid:durableId="456334770">
    <w:abstractNumId w:val="223"/>
  </w:num>
  <w:num w:numId="168" w16cid:durableId="1727602597">
    <w:abstractNumId w:val="25"/>
  </w:num>
  <w:num w:numId="169" w16cid:durableId="2132286977">
    <w:abstractNumId w:val="49"/>
  </w:num>
  <w:num w:numId="170" w16cid:durableId="871960857">
    <w:abstractNumId w:val="187"/>
  </w:num>
  <w:num w:numId="171" w16cid:durableId="537471955">
    <w:abstractNumId w:val="6"/>
  </w:num>
  <w:num w:numId="172" w16cid:durableId="558443698">
    <w:abstractNumId w:val="158"/>
  </w:num>
  <w:num w:numId="173" w16cid:durableId="370958228">
    <w:abstractNumId w:val="185"/>
  </w:num>
  <w:num w:numId="174" w16cid:durableId="1315525748">
    <w:abstractNumId w:val="145"/>
  </w:num>
  <w:num w:numId="175" w16cid:durableId="791172273">
    <w:abstractNumId w:val="209"/>
  </w:num>
  <w:num w:numId="176" w16cid:durableId="695154018">
    <w:abstractNumId w:val="74"/>
  </w:num>
  <w:num w:numId="177" w16cid:durableId="1772166873">
    <w:abstractNumId w:val="119"/>
  </w:num>
  <w:num w:numId="178" w16cid:durableId="1349066467">
    <w:abstractNumId w:val="30"/>
  </w:num>
  <w:num w:numId="179" w16cid:durableId="682558063">
    <w:abstractNumId w:val="95"/>
  </w:num>
  <w:num w:numId="180" w16cid:durableId="1258294339">
    <w:abstractNumId w:val="150"/>
  </w:num>
  <w:num w:numId="181" w16cid:durableId="1703825089">
    <w:abstractNumId w:val="168"/>
  </w:num>
  <w:num w:numId="182" w16cid:durableId="821850735">
    <w:abstractNumId w:val="132"/>
  </w:num>
  <w:num w:numId="183" w16cid:durableId="954096126">
    <w:abstractNumId w:val="243"/>
  </w:num>
  <w:num w:numId="184" w16cid:durableId="704140387">
    <w:abstractNumId w:val="35"/>
  </w:num>
  <w:num w:numId="185" w16cid:durableId="379597398">
    <w:abstractNumId w:val="46"/>
  </w:num>
  <w:num w:numId="186" w16cid:durableId="1370104242">
    <w:abstractNumId w:val="206"/>
  </w:num>
  <w:num w:numId="187" w16cid:durableId="1035737523">
    <w:abstractNumId w:val="109"/>
  </w:num>
  <w:num w:numId="188" w16cid:durableId="1315260993">
    <w:abstractNumId w:val="73"/>
  </w:num>
  <w:num w:numId="189" w16cid:durableId="1758748062">
    <w:abstractNumId w:val="184"/>
  </w:num>
  <w:num w:numId="190" w16cid:durableId="1293633428">
    <w:abstractNumId w:val="118"/>
  </w:num>
  <w:num w:numId="191" w16cid:durableId="1210990346">
    <w:abstractNumId w:val="164"/>
  </w:num>
  <w:num w:numId="192" w16cid:durableId="2002730579">
    <w:abstractNumId w:val="108"/>
  </w:num>
  <w:num w:numId="193" w16cid:durableId="808548030">
    <w:abstractNumId w:val="103"/>
  </w:num>
  <w:num w:numId="194" w16cid:durableId="987201496">
    <w:abstractNumId w:val="222"/>
  </w:num>
  <w:num w:numId="195" w16cid:durableId="1650745381">
    <w:abstractNumId w:val="189"/>
  </w:num>
  <w:num w:numId="196" w16cid:durableId="250816098">
    <w:abstractNumId w:val="192"/>
  </w:num>
  <w:num w:numId="197" w16cid:durableId="1471366293">
    <w:abstractNumId w:val="117"/>
  </w:num>
  <w:num w:numId="198" w16cid:durableId="1927878655">
    <w:abstractNumId w:val="149"/>
  </w:num>
  <w:num w:numId="199" w16cid:durableId="1971090766">
    <w:abstractNumId w:val="181"/>
  </w:num>
  <w:num w:numId="200" w16cid:durableId="1847480424">
    <w:abstractNumId w:val="217"/>
  </w:num>
  <w:num w:numId="201" w16cid:durableId="1270313416">
    <w:abstractNumId w:val="105"/>
  </w:num>
  <w:num w:numId="202" w16cid:durableId="1369642954">
    <w:abstractNumId w:val="159"/>
  </w:num>
  <w:num w:numId="203" w16cid:durableId="317197259">
    <w:abstractNumId w:val="141"/>
  </w:num>
  <w:num w:numId="204" w16cid:durableId="1464352078">
    <w:abstractNumId w:val="233"/>
  </w:num>
  <w:num w:numId="205" w16cid:durableId="1826510430">
    <w:abstractNumId w:val="253"/>
  </w:num>
  <w:num w:numId="206" w16cid:durableId="1901942291">
    <w:abstractNumId w:val="202"/>
  </w:num>
  <w:num w:numId="207" w16cid:durableId="1561289184">
    <w:abstractNumId w:val="216"/>
  </w:num>
  <w:num w:numId="208" w16cid:durableId="1584139791">
    <w:abstractNumId w:val="180"/>
  </w:num>
  <w:num w:numId="209" w16cid:durableId="1091708017">
    <w:abstractNumId w:val="79"/>
  </w:num>
  <w:num w:numId="210" w16cid:durableId="831220721">
    <w:abstractNumId w:val="27"/>
  </w:num>
  <w:num w:numId="211" w16cid:durableId="2091847140">
    <w:abstractNumId w:val="161"/>
  </w:num>
  <w:num w:numId="212" w16cid:durableId="254096205">
    <w:abstractNumId w:val="63"/>
  </w:num>
  <w:num w:numId="213" w16cid:durableId="1919828710">
    <w:abstractNumId w:val="104"/>
  </w:num>
  <w:num w:numId="214" w16cid:durableId="1577082957">
    <w:abstractNumId w:val="116"/>
  </w:num>
  <w:num w:numId="215" w16cid:durableId="575365544">
    <w:abstractNumId w:val="241"/>
  </w:num>
  <w:num w:numId="216" w16cid:durableId="407003226">
    <w:abstractNumId w:val="83"/>
  </w:num>
  <w:num w:numId="217" w16cid:durableId="1115293069">
    <w:abstractNumId w:val="2"/>
  </w:num>
  <w:num w:numId="218" w16cid:durableId="478768889">
    <w:abstractNumId w:val="0"/>
  </w:num>
  <w:num w:numId="219" w16cid:durableId="664479824">
    <w:abstractNumId w:val="1"/>
  </w:num>
  <w:num w:numId="220" w16cid:durableId="1527988304">
    <w:abstractNumId w:val="3"/>
  </w:num>
  <w:num w:numId="221" w16cid:durableId="1128282521">
    <w:abstractNumId w:val="157"/>
  </w:num>
  <w:num w:numId="222" w16cid:durableId="1714695314">
    <w:abstractNumId w:val="238"/>
  </w:num>
  <w:num w:numId="223" w16cid:durableId="409154504">
    <w:abstractNumId w:val="203"/>
  </w:num>
  <w:num w:numId="224" w16cid:durableId="1474180552">
    <w:abstractNumId w:val="72"/>
  </w:num>
  <w:num w:numId="225" w16cid:durableId="1992710839">
    <w:abstractNumId w:val="29"/>
  </w:num>
  <w:num w:numId="226" w16cid:durableId="160975245">
    <w:abstractNumId w:val="160"/>
  </w:num>
  <w:num w:numId="227" w16cid:durableId="1387534908">
    <w:abstractNumId w:val="45"/>
  </w:num>
  <w:num w:numId="228" w16cid:durableId="967856513">
    <w:abstractNumId w:val="208"/>
  </w:num>
  <w:num w:numId="229" w16cid:durableId="672492437">
    <w:abstractNumId w:val="246"/>
  </w:num>
  <w:num w:numId="230" w16cid:durableId="1388526707">
    <w:abstractNumId w:val="97"/>
  </w:num>
  <w:num w:numId="231" w16cid:durableId="1171875058">
    <w:abstractNumId w:val="225"/>
  </w:num>
  <w:num w:numId="232" w16cid:durableId="1899124319">
    <w:abstractNumId w:val="99"/>
  </w:num>
  <w:num w:numId="233" w16cid:durableId="210963576">
    <w:abstractNumId w:val="71"/>
  </w:num>
  <w:num w:numId="234" w16cid:durableId="699432402">
    <w:abstractNumId w:val="10"/>
  </w:num>
  <w:num w:numId="235" w16cid:durableId="1607271522">
    <w:abstractNumId w:val="96"/>
  </w:num>
  <w:num w:numId="236" w16cid:durableId="1913735857">
    <w:abstractNumId w:val="86"/>
  </w:num>
  <w:num w:numId="237" w16cid:durableId="191110813">
    <w:abstractNumId w:val="37"/>
  </w:num>
  <w:num w:numId="238" w16cid:durableId="1157646032">
    <w:abstractNumId w:val="5"/>
  </w:num>
  <w:num w:numId="239" w16cid:durableId="561788909">
    <w:abstractNumId w:val="173"/>
  </w:num>
  <w:num w:numId="240" w16cid:durableId="748307496">
    <w:abstractNumId w:val="224"/>
  </w:num>
  <w:num w:numId="241" w16cid:durableId="1850485714">
    <w:abstractNumId w:val="200"/>
  </w:num>
  <w:num w:numId="242" w16cid:durableId="1553034582">
    <w:abstractNumId w:val="126"/>
  </w:num>
  <w:num w:numId="243" w16cid:durableId="1668554939">
    <w:abstractNumId w:val="166"/>
  </w:num>
  <w:num w:numId="244" w16cid:durableId="733510244">
    <w:abstractNumId w:val="82"/>
  </w:num>
  <w:num w:numId="245" w16cid:durableId="1134518169">
    <w:abstractNumId w:val="138"/>
  </w:num>
  <w:num w:numId="246" w16cid:durableId="1676881797">
    <w:abstractNumId w:val="55"/>
  </w:num>
  <w:num w:numId="247" w16cid:durableId="1117524822">
    <w:abstractNumId w:val="121"/>
  </w:num>
  <w:num w:numId="248" w16cid:durableId="762871306">
    <w:abstractNumId w:val="53"/>
  </w:num>
  <w:num w:numId="249" w16cid:durableId="1522470898">
    <w:abstractNumId w:val="172"/>
  </w:num>
  <w:num w:numId="250" w16cid:durableId="1196383157">
    <w:abstractNumId w:val="114"/>
  </w:num>
  <w:num w:numId="251" w16cid:durableId="990210607">
    <w:abstractNumId w:val="235"/>
  </w:num>
  <w:num w:numId="252" w16cid:durableId="1028988617">
    <w:abstractNumId w:val="155"/>
  </w:num>
  <w:num w:numId="253" w16cid:durableId="1586837697">
    <w:abstractNumId w:val="94"/>
  </w:num>
  <w:num w:numId="254" w16cid:durableId="950746971">
    <w:abstractNumId w:val="144"/>
  </w:num>
  <w:num w:numId="255" w16cid:durableId="734814202">
    <w:abstractNumId w:val="147"/>
  </w:num>
  <w:num w:numId="256" w16cid:durableId="1198541111">
    <w:abstractNumId w:val="255"/>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00"/>
    <w:rsid w:val="000000C0"/>
    <w:rsid w:val="000000EA"/>
    <w:rsid w:val="00000164"/>
    <w:rsid w:val="000005FF"/>
    <w:rsid w:val="0000066E"/>
    <w:rsid w:val="000006A1"/>
    <w:rsid w:val="00000C31"/>
    <w:rsid w:val="00000D8F"/>
    <w:rsid w:val="00000FB2"/>
    <w:rsid w:val="00001052"/>
    <w:rsid w:val="000018CA"/>
    <w:rsid w:val="00001AD9"/>
    <w:rsid w:val="00001E10"/>
    <w:rsid w:val="00001F5B"/>
    <w:rsid w:val="00002A95"/>
    <w:rsid w:val="00002B10"/>
    <w:rsid w:val="00002D81"/>
    <w:rsid w:val="00002D86"/>
    <w:rsid w:val="00002ED7"/>
    <w:rsid w:val="00003035"/>
    <w:rsid w:val="00003158"/>
    <w:rsid w:val="00003556"/>
    <w:rsid w:val="000035A9"/>
    <w:rsid w:val="00003A5C"/>
    <w:rsid w:val="0000458A"/>
    <w:rsid w:val="00004916"/>
    <w:rsid w:val="00004B7D"/>
    <w:rsid w:val="00004BFE"/>
    <w:rsid w:val="00004E58"/>
    <w:rsid w:val="000052C1"/>
    <w:rsid w:val="000054D7"/>
    <w:rsid w:val="00005601"/>
    <w:rsid w:val="0000578D"/>
    <w:rsid w:val="00005A75"/>
    <w:rsid w:val="00005BE4"/>
    <w:rsid w:val="00006009"/>
    <w:rsid w:val="00006483"/>
    <w:rsid w:val="00006931"/>
    <w:rsid w:val="00006B88"/>
    <w:rsid w:val="000070A8"/>
    <w:rsid w:val="0000753E"/>
    <w:rsid w:val="000077D0"/>
    <w:rsid w:val="000079E1"/>
    <w:rsid w:val="00007CE2"/>
    <w:rsid w:val="00007E34"/>
    <w:rsid w:val="000104AC"/>
    <w:rsid w:val="0001060E"/>
    <w:rsid w:val="00010659"/>
    <w:rsid w:val="00010E5C"/>
    <w:rsid w:val="00010F35"/>
    <w:rsid w:val="0001108A"/>
    <w:rsid w:val="000110E1"/>
    <w:rsid w:val="0001113E"/>
    <w:rsid w:val="0001150E"/>
    <w:rsid w:val="00011575"/>
    <w:rsid w:val="000119D7"/>
    <w:rsid w:val="00012199"/>
    <w:rsid w:val="000121FA"/>
    <w:rsid w:val="000123D9"/>
    <w:rsid w:val="00012754"/>
    <w:rsid w:val="000128C5"/>
    <w:rsid w:val="00012C28"/>
    <w:rsid w:val="00012D70"/>
    <w:rsid w:val="00012F9F"/>
    <w:rsid w:val="00013059"/>
    <w:rsid w:val="00013165"/>
    <w:rsid w:val="000132C1"/>
    <w:rsid w:val="000135D7"/>
    <w:rsid w:val="0001375A"/>
    <w:rsid w:val="00013769"/>
    <w:rsid w:val="0001380A"/>
    <w:rsid w:val="00013ACD"/>
    <w:rsid w:val="00013B07"/>
    <w:rsid w:val="00013F89"/>
    <w:rsid w:val="000146B0"/>
    <w:rsid w:val="0001485E"/>
    <w:rsid w:val="000149F4"/>
    <w:rsid w:val="00014D53"/>
    <w:rsid w:val="00015766"/>
    <w:rsid w:val="00015945"/>
    <w:rsid w:val="00015DB5"/>
    <w:rsid w:val="00016139"/>
    <w:rsid w:val="000165CC"/>
    <w:rsid w:val="0001672D"/>
    <w:rsid w:val="00016A17"/>
    <w:rsid w:val="00016E9D"/>
    <w:rsid w:val="00016EBF"/>
    <w:rsid w:val="000174EE"/>
    <w:rsid w:val="00017819"/>
    <w:rsid w:val="00017D78"/>
    <w:rsid w:val="0001E065"/>
    <w:rsid w:val="00020425"/>
    <w:rsid w:val="00020516"/>
    <w:rsid w:val="000205DF"/>
    <w:rsid w:val="00020B47"/>
    <w:rsid w:val="00020ECC"/>
    <w:rsid w:val="00020F63"/>
    <w:rsid w:val="000211C7"/>
    <w:rsid w:val="000213A9"/>
    <w:rsid w:val="00021699"/>
    <w:rsid w:val="000218B7"/>
    <w:rsid w:val="000225C6"/>
    <w:rsid w:val="000228F8"/>
    <w:rsid w:val="00022BD0"/>
    <w:rsid w:val="00022D7C"/>
    <w:rsid w:val="00023360"/>
    <w:rsid w:val="0002343F"/>
    <w:rsid w:val="00023660"/>
    <w:rsid w:val="00023B7F"/>
    <w:rsid w:val="00023D1D"/>
    <w:rsid w:val="00024458"/>
    <w:rsid w:val="00024BF7"/>
    <w:rsid w:val="00024CD2"/>
    <w:rsid w:val="00025130"/>
    <w:rsid w:val="00025E28"/>
    <w:rsid w:val="00025E9D"/>
    <w:rsid w:val="00026593"/>
    <w:rsid w:val="00026712"/>
    <w:rsid w:val="00026E78"/>
    <w:rsid w:val="00027237"/>
    <w:rsid w:val="00027760"/>
    <w:rsid w:val="000278E0"/>
    <w:rsid w:val="00027E7D"/>
    <w:rsid w:val="00027EFD"/>
    <w:rsid w:val="000304FA"/>
    <w:rsid w:val="0003050B"/>
    <w:rsid w:val="000307DD"/>
    <w:rsid w:val="00030B89"/>
    <w:rsid w:val="00030BC2"/>
    <w:rsid w:val="00030BE6"/>
    <w:rsid w:val="00030F2B"/>
    <w:rsid w:val="00030FA5"/>
    <w:rsid w:val="00030FE8"/>
    <w:rsid w:val="00031C71"/>
    <w:rsid w:val="000324ED"/>
    <w:rsid w:val="00032839"/>
    <w:rsid w:val="00032969"/>
    <w:rsid w:val="00032C56"/>
    <w:rsid w:val="00032D64"/>
    <w:rsid w:val="00032E15"/>
    <w:rsid w:val="000331C6"/>
    <w:rsid w:val="00033863"/>
    <w:rsid w:val="000339AF"/>
    <w:rsid w:val="00033E42"/>
    <w:rsid w:val="00034456"/>
    <w:rsid w:val="0003461C"/>
    <w:rsid w:val="00034636"/>
    <w:rsid w:val="0003477C"/>
    <w:rsid w:val="0003479B"/>
    <w:rsid w:val="000347AE"/>
    <w:rsid w:val="0003497F"/>
    <w:rsid w:val="00035253"/>
    <w:rsid w:val="00035378"/>
    <w:rsid w:val="000354C6"/>
    <w:rsid w:val="000358AC"/>
    <w:rsid w:val="00035C24"/>
    <w:rsid w:val="0003659A"/>
    <w:rsid w:val="000365C5"/>
    <w:rsid w:val="000365DA"/>
    <w:rsid w:val="00036736"/>
    <w:rsid w:val="00036804"/>
    <w:rsid w:val="000369E9"/>
    <w:rsid w:val="00036A54"/>
    <w:rsid w:val="00037357"/>
    <w:rsid w:val="000374A5"/>
    <w:rsid w:val="000378DF"/>
    <w:rsid w:val="00037974"/>
    <w:rsid w:val="00037AA8"/>
    <w:rsid w:val="00037ED2"/>
    <w:rsid w:val="00040388"/>
    <w:rsid w:val="00040875"/>
    <w:rsid w:val="00040A5F"/>
    <w:rsid w:val="00040B46"/>
    <w:rsid w:val="000418C8"/>
    <w:rsid w:val="00041B88"/>
    <w:rsid w:val="000421FD"/>
    <w:rsid w:val="000422AD"/>
    <w:rsid w:val="000424D4"/>
    <w:rsid w:val="00042830"/>
    <w:rsid w:val="00043285"/>
    <w:rsid w:val="000432EE"/>
    <w:rsid w:val="0004360B"/>
    <w:rsid w:val="00043A40"/>
    <w:rsid w:val="00043CC1"/>
    <w:rsid w:val="00043F43"/>
    <w:rsid w:val="000441F2"/>
    <w:rsid w:val="000450DB"/>
    <w:rsid w:val="000457A8"/>
    <w:rsid w:val="00045877"/>
    <w:rsid w:val="00045D8C"/>
    <w:rsid w:val="00046018"/>
    <w:rsid w:val="000463A4"/>
    <w:rsid w:val="00046777"/>
    <w:rsid w:val="00046E6C"/>
    <w:rsid w:val="000471B9"/>
    <w:rsid w:val="000472EC"/>
    <w:rsid w:val="000478BF"/>
    <w:rsid w:val="00047B5D"/>
    <w:rsid w:val="00050144"/>
    <w:rsid w:val="000502DE"/>
    <w:rsid w:val="00050629"/>
    <w:rsid w:val="00050A6C"/>
    <w:rsid w:val="00050CEA"/>
    <w:rsid w:val="00050F88"/>
    <w:rsid w:val="00050F8F"/>
    <w:rsid w:val="000510E8"/>
    <w:rsid w:val="000511B3"/>
    <w:rsid w:val="00051209"/>
    <w:rsid w:val="00051446"/>
    <w:rsid w:val="00051D2F"/>
    <w:rsid w:val="00051DA2"/>
    <w:rsid w:val="0005235A"/>
    <w:rsid w:val="00052DFF"/>
    <w:rsid w:val="00052F05"/>
    <w:rsid w:val="000532BF"/>
    <w:rsid w:val="000535D8"/>
    <w:rsid w:val="000536B2"/>
    <w:rsid w:val="00053757"/>
    <w:rsid w:val="0005383E"/>
    <w:rsid w:val="00053888"/>
    <w:rsid w:val="000538E9"/>
    <w:rsid w:val="0005394F"/>
    <w:rsid w:val="00054301"/>
    <w:rsid w:val="00054458"/>
    <w:rsid w:val="000545CE"/>
    <w:rsid w:val="00054810"/>
    <w:rsid w:val="00054B42"/>
    <w:rsid w:val="000557D6"/>
    <w:rsid w:val="000559B4"/>
    <w:rsid w:val="00055CEB"/>
    <w:rsid w:val="0005637B"/>
    <w:rsid w:val="000564EC"/>
    <w:rsid w:val="000567FA"/>
    <w:rsid w:val="000568D8"/>
    <w:rsid w:val="0005694C"/>
    <w:rsid w:val="00056D4C"/>
    <w:rsid w:val="00057331"/>
    <w:rsid w:val="00057511"/>
    <w:rsid w:val="0005782F"/>
    <w:rsid w:val="00057B06"/>
    <w:rsid w:val="00057C46"/>
    <w:rsid w:val="00057E6E"/>
    <w:rsid w:val="00057F18"/>
    <w:rsid w:val="00057F6E"/>
    <w:rsid w:val="0006101C"/>
    <w:rsid w:val="000614EE"/>
    <w:rsid w:val="0006152C"/>
    <w:rsid w:val="000615AB"/>
    <w:rsid w:val="00061954"/>
    <w:rsid w:val="00061B42"/>
    <w:rsid w:val="00062090"/>
    <w:rsid w:val="00062279"/>
    <w:rsid w:val="0006254C"/>
    <w:rsid w:val="00062703"/>
    <w:rsid w:val="000627E4"/>
    <w:rsid w:val="00062CC6"/>
    <w:rsid w:val="00062FC8"/>
    <w:rsid w:val="000633C1"/>
    <w:rsid w:val="000636EB"/>
    <w:rsid w:val="000636F0"/>
    <w:rsid w:val="00063A42"/>
    <w:rsid w:val="00063B29"/>
    <w:rsid w:val="00063DB4"/>
    <w:rsid w:val="00063E26"/>
    <w:rsid w:val="00064011"/>
    <w:rsid w:val="00064327"/>
    <w:rsid w:val="0006453C"/>
    <w:rsid w:val="00064588"/>
    <w:rsid w:val="000646A4"/>
    <w:rsid w:val="00064FB0"/>
    <w:rsid w:val="000652EE"/>
    <w:rsid w:val="0006535E"/>
    <w:rsid w:val="00065373"/>
    <w:rsid w:val="000654D1"/>
    <w:rsid w:val="00065788"/>
    <w:rsid w:val="00065808"/>
    <w:rsid w:val="00065965"/>
    <w:rsid w:val="00065BBB"/>
    <w:rsid w:val="00066211"/>
    <w:rsid w:val="0006641C"/>
    <w:rsid w:val="000667BF"/>
    <w:rsid w:val="000669D8"/>
    <w:rsid w:val="00066C70"/>
    <w:rsid w:val="00066D7B"/>
    <w:rsid w:val="00066FA0"/>
    <w:rsid w:val="000670AD"/>
    <w:rsid w:val="000674DE"/>
    <w:rsid w:val="000675DB"/>
    <w:rsid w:val="00067846"/>
    <w:rsid w:val="00067E99"/>
    <w:rsid w:val="00067F38"/>
    <w:rsid w:val="00070497"/>
    <w:rsid w:val="000706AD"/>
    <w:rsid w:val="00070718"/>
    <w:rsid w:val="00070B2F"/>
    <w:rsid w:val="00070B9C"/>
    <w:rsid w:val="000710EF"/>
    <w:rsid w:val="000716FD"/>
    <w:rsid w:val="000718D7"/>
    <w:rsid w:val="000719C1"/>
    <w:rsid w:val="00071AD8"/>
    <w:rsid w:val="00071B1F"/>
    <w:rsid w:val="00071B62"/>
    <w:rsid w:val="00071CC4"/>
    <w:rsid w:val="00071D97"/>
    <w:rsid w:val="00071E98"/>
    <w:rsid w:val="00071EF8"/>
    <w:rsid w:val="0007281F"/>
    <w:rsid w:val="00072B0E"/>
    <w:rsid w:val="000733C2"/>
    <w:rsid w:val="00073511"/>
    <w:rsid w:val="000735B5"/>
    <w:rsid w:val="000736F8"/>
    <w:rsid w:val="0007373F"/>
    <w:rsid w:val="00073883"/>
    <w:rsid w:val="00073886"/>
    <w:rsid w:val="00073A21"/>
    <w:rsid w:val="00073B95"/>
    <w:rsid w:val="000742AD"/>
    <w:rsid w:val="000744EB"/>
    <w:rsid w:val="00074A48"/>
    <w:rsid w:val="00074A5D"/>
    <w:rsid w:val="00075474"/>
    <w:rsid w:val="00075838"/>
    <w:rsid w:val="00075D12"/>
    <w:rsid w:val="00076071"/>
    <w:rsid w:val="000760AC"/>
    <w:rsid w:val="000760BA"/>
    <w:rsid w:val="00076701"/>
    <w:rsid w:val="00076E94"/>
    <w:rsid w:val="00077697"/>
    <w:rsid w:val="00080210"/>
    <w:rsid w:val="000808E0"/>
    <w:rsid w:val="00080C1C"/>
    <w:rsid w:val="000811CB"/>
    <w:rsid w:val="00081652"/>
    <w:rsid w:val="00081B3F"/>
    <w:rsid w:val="00081F91"/>
    <w:rsid w:val="0008214E"/>
    <w:rsid w:val="00082615"/>
    <w:rsid w:val="00082859"/>
    <w:rsid w:val="00082DFC"/>
    <w:rsid w:val="00082F04"/>
    <w:rsid w:val="00083425"/>
    <w:rsid w:val="000836B6"/>
    <w:rsid w:val="0008384B"/>
    <w:rsid w:val="000843EE"/>
    <w:rsid w:val="00084557"/>
    <w:rsid w:val="000848F0"/>
    <w:rsid w:val="00084C65"/>
    <w:rsid w:val="000850BB"/>
    <w:rsid w:val="000851DB"/>
    <w:rsid w:val="00085324"/>
    <w:rsid w:val="00085424"/>
    <w:rsid w:val="000855B1"/>
    <w:rsid w:val="00085A43"/>
    <w:rsid w:val="00085EAE"/>
    <w:rsid w:val="00085FD2"/>
    <w:rsid w:val="00086177"/>
    <w:rsid w:val="0008650D"/>
    <w:rsid w:val="00086913"/>
    <w:rsid w:val="00086E92"/>
    <w:rsid w:val="00086FEE"/>
    <w:rsid w:val="00086FF8"/>
    <w:rsid w:val="000873DE"/>
    <w:rsid w:val="000874B5"/>
    <w:rsid w:val="00087ACE"/>
    <w:rsid w:val="00087DCD"/>
    <w:rsid w:val="0009033C"/>
    <w:rsid w:val="000910A6"/>
    <w:rsid w:val="000911EE"/>
    <w:rsid w:val="00091389"/>
    <w:rsid w:val="000914C2"/>
    <w:rsid w:val="000915A1"/>
    <w:rsid w:val="00091BA2"/>
    <w:rsid w:val="00091BC7"/>
    <w:rsid w:val="00092052"/>
    <w:rsid w:val="0009216D"/>
    <w:rsid w:val="00092B05"/>
    <w:rsid w:val="00093116"/>
    <w:rsid w:val="0009321D"/>
    <w:rsid w:val="000934ED"/>
    <w:rsid w:val="00093555"/>
    <w:rsid w:val="000937AB"/>
    <w:rsid w:val="000938B2"/>
    <w:rsid w:val="00093A0D"/>
    <w:rsid w:val="000940DE"/>
    <w:rsid w:val="00094233"/>
    <w:rsid w:val="00094340"/>
    <w:rsid w:val="00094AF5"/>
    <w:rsid w:val="00094CB5"/>
    <w:rsid w:val="000950D8"/>
    <w:rsid w:val="000950EA"/>
    <w:rsid w:val="00095265"/>
    <w:rsid w:val="00095974"/>
    <w:rsid w:val="00095A23"/>
    <w:rsid w:val="00095B28"/>
    <w:rsid w:val="00095EED"/>
    <w:rsid w:val="000961C0"/>
    <w:rsid w:val="00096741"/>
    <w:rsid w:val="00096820"/>
    <w:rsid w:val="0009751C"/>
    <w:rsid w:val="00097578"/>
    <w:rsid w:val="000976C6"/>
    <w:rsid w:val="00097737"/>
    <w:rsid w:val="00097C2E"/>
    <w:rsid w:val="00097E1B"/>
    <w:rsid w:val="00097F57"/>
    <w:rsid w:val="00097F6C"/>
    <w:rsid w:val="000A02FC"/>
    <w:rsid w:val="000A10B4"/>
    <w:rsid w:val="000A1457"/>
    <w:rsid w:val="000A16EE"/>
    <w:rsid w:val="000A1B85"/>
    <w:rsid w:val="000A2098"/>
    <w:rsid w:val="000A2267"/>
    <w:rsid w:val="000A25E6"/>
    <w:rsid w:val="000A2651"/>
    <w:rsid w:val="000A2749"/>
    <w:rsid w:val="000A2C90"/>
    <w:rsid w:val="000A2C94"/>
    <w:rsid w:val="000A2D47"/>
    <w:rsid w:val="000A2F38"/>
    <w:rsid w:val="000A31D2"/>
    <w:rsid w:val="000A356C"/>
    <w:rsid w:val="000A3C8B"/>
    <w:rsid w:val="000A3D1E"/>
    <w:rsid w:val="000A3DDD"/>
    <w:rsid w:val="000A452A"/>
    <w:rsid w:val="000A460B"/>
    <w:rsid w:val="000A497F"/>
    <w:rsid w:val="000A4D7F"/>
    <w:rsid w:val="000A5335"/>
    <w:rsid w:val="000A5380"/>
    <w:rsid w:val="000A5A0D"/>
    <w:rsid w:val="000A6131"/>
    <w:rsid w:val="000A67EE"/>
    <w:rsid w:val="000A6DDD"/>
    <w:rsid w:val="000A7386"/>
    <w:rsid w:val="000A7550"/>
    <w:rsid w:val="000A76CA"/>
    <w:rsid w:val="000A7745"/>
    <w:rsid w:val="000A793E"/>
    <w:rsid w:val="000A7B2F"/>
    <w:rsid w:val="000A7C0E"/>
    <w:rsid w:val="000A7D35"/>
    <w:rsid w:val="000B05F5"/>
    <w:rsid w:val="000B0DCD"/>
    <w:rsid w:val="000B0DE3"/>
    <w:rsid w:val="000B0F47"/>
    <w:rsid w:val="000B13A7"/>
    <w:rsid w:val="000B1564"/>
    <w:rsid w:val="000B178B"/>
    <w:rsid w:val="000B18B7"/>
    <w:rsid w:val="000B1DF2"/>
    <w:rsid w:val="000B255A"/>
    <w:rsid w:val="000B2ADA"/>
    <w:rsid w:val="000B2CB6"/>
    <w:rsid w:val="000B2D19"/>
    <w:rsid w:val="000B2E52"/>
    <w:rsid w:val="000B2E6F"/>
    <w:rsid w:val="000B3429"/>
    <w:rsid w:val="000B37B9"/>
    <w:rsid w:val="000B3913"/>
    <w:rsid w:val="000B39C6"/>
    <w:rsid w:val="000B3BAD"/>
    <w:rsid w:val="000B42E9"/>
    <w:rsid w:val="000B47EF"/>
    <w:rsid w:val="000B496F"/>
    <w:rsid w:val="000B499D"/>
    <w:rsid w:val="000B4AAE"/>
    <w:rsid w:val="000B4C75"/>
    <w:rsid w:val="000B4CF6"/>
    <w:rsid w:val="000B4DAF"/>
    <w:rsid w:val="000B4E8F"/>
    <w:rsid w:val="000B4F39"/>
    <w:rsid w:val="000B4F91"/>
    <w:rsid w:val="000B502F"/>
    <w:rsid w:val="000B544D"/>
    <w:rsid w:val="000B5772"/>
    <w:rsid w:val="000B5C25"/>
    <w:rsid w:val="000B5C85"/>
    <w:rsid w:val="000B5EB9"/>
    <w:rsid w:val="000B5EC8"/>
    <w:rsid w:val="000B5ED9"/>
    <w:rsid w:val="000B615D"/>
    <w:rsid w:val="000B638E"/>
    <w:rsid w:val="000B64CC"/>
    <w:rsid w:val="000B64F1"/>
    <w:rsid w:val="000B6A79"/>
    <w:rsid w:val="000B6C44"/>
    <w:rsid w:val="000B6D4E"/>
    <w:rsid w:val="000B6DA2"/>
    <w:rsid w:val="000B6F89"/>
    <w:rsid w:val="000B6FAE"/>
    <w:rsid w:val="000B7138"/>
    <w:rsid w:val="000B731C"/>
    <w:rsid w:val="000B748E"/>
    <w:rsid w:val="000B7575"/>
    <w:rsid w:val="000B78CF"/>
    <w:rsid w:val="000B7A17"/>
    <w:rsid w:val="000C0540"/>
    <w:rsid w:val="000C0BAF"/>
    <w:rsid w:val="000C1348"/>
    <w:rsid w:val="000C1FC3"/>
    <w:rsid w:val="000C1FCE"/>
    <w:rsid w:val="000C2243"/>
    <w:rsid w:val="000C2252"/>
    <w:rsid w:val="000C2E04"/>
    <w:rsid w:val="000C2F64"/>
    <w:rsid w:val="000C38A3"/>
    <w:rsid w:val="000C3B58"/>
    <w:rsid w:val="000C40DA"/>
    <w:rsid w:val="000C461D"/>
    <w:rsid w:val="000C49E6"/>
    <w:rsid w:val="000C4A2A"/>
    <w:rsid w:val="000C4A43"/>
    <w:rsid w:val="000C4EF3"/>
    <w:rsid w:val="000C5976"/>
    <w:rsid w:val="000C623E"/>
    <w:rsid w:val="000C6717"/>
    <w:rsid w:val="000C67E2"/>
    <w:rsid w:val="000C7485"/>
    <w:rsid w:val="000C74DE"/>
    <w:rsid w:val="000C7787"/>
    <w:rsid w:val="000C7C1A"/>
    <w:rsid w:val="000C7CDC"/>
    <w:rsid w:val="000C7EED"/>
    <w:rsid w:val="000C7EFF"/>
    <w:rsid w:val="000D030D"/>
    <w:rsid w:val="000D098E"/>
    <w:rsid w:val="000D186E"/>
    <w:rsid w:val="000D1DA5"/>
    <w:rsid w:val="000D1F76"/>
    <w:rsid w:val="000D24D6"/>
    <w:rsid w:val="000D25C0"/>
    <w:rsid w:val="000D29FC"/>
    <w:rsid w:val="000D2BA6"/>
    <w:rsid w:val="000D2BBC"/>
    <w:rsid w:val="000D2DFB"/>
    <w:rsid w:val="000D33D9"/>
    <w:rsid w:val="000D3D06"/>
    <w:rsid w:val="000D42DC"/>
    <w:rsid w:val="000D4850"/>
    <w:rsid w:val="000D49BB"/>
    <w:rsid w:val="000D4B17"/>
    <w:rsid w:val="000D5162"/>
    <w:rsid w:val="000D517E"/>
    <w:rsid w:val="000D5970"/>
    <w:rsid w:val="000D5EAC"/>
    <w:rsid w:val="000D5F47"/>
    <w:rsid w:val="000D6336"/>
    <w:rsid w:val="000D655E"/>
    <w:rsid w:val="000D678F"/>
    <w:rsid w:val="000D6ACD"/>
    <w:rsid w:val="000D6DA6"/>
    <w:rsid w:val="000D6F59"/>
    <w:rsid w:val="000D70CA"/>
    <w:rsid w:val="000D7C11"/>
    <w:rsid w:val="000E0007"/>
    <w:rsid w:val="000E00ED"/>
    <w:rsid w:val="000E01F4"/>
    <w:rsid w:val="000E0335"/>
    <w:rsid w:val="000E0865"/>
    <w:rsid w:val="000E0927"/>
    <w:rsid w:val="000E0A7D"/>
    <w:rsid w:val="000E0CB9"/>
    <w:rsid w:val="000E0E3A"/>
    <w:rsid w:val="000E1673"/>
    <w:rsid w:val="000E2458"/>
    <w:rsid w:val="000E268A"/>
    <w:rsid w:val="000E2848"/>
    <w:rsid w:val="000E2860"/>
    <w:rsid w:val="000E316C"/>
    <w:rsid w:val="000E332D"/>
    <w:rsid w:val="000E34B3"/>
    <w:rsid w:val="000E3536"/>
    <w:rsid w:val="000E3637"/>
    <w:rsid w:val="000E36F5"/>
    <w:rsid w:val="000E39C5"/>
    <w:rsid w:val="000E3B25"/>
    <w:rsid w:val="000E3D13"/>
    <w:rsid w:val="000E3D5F"/>
    <w:rsid w:val="000E3F01"/>
    <w:rsid w:val="000E430C"/>
    <w:rsid w:val="000E4603"/>
    <w:rsid w:val="000E4A24"/>
    <w:rsid w:val="000E4F2E"/>
    <w:rsid w:val="000E51B3"/>
    <w:rsid w:val="000E52A5"/>
    <w:rsid w:val="000E5306"/>
    <w:rsid w:val="000E53FC"/>
    <w:rsid w:val="000E55D7"/>
    <w:rsid w:val="000E5644"/>
    <w:rsid w:val="000E5758"/>
    <w:rsid w:val="000E5BE2"/>
    <w:rsid w:val="000E6E0F"/>
    <w:rsid w:val="000E6EA4"/>
    <w:rsid w:val="000E7037"/>
    <w:rsid w:val="000E741C"/>
    <w:rsid w:val="000E7458"/>
    <w:rsid w:val="000E76B3"/>
    <w:rsid w:val="000E77A6"/>
    <w:rsid w:val="000E77C5"/>
    <w:rsid w:val="000E798A"/>
    <w:rsid w:val="000E7DC9"/>
    <w:rsid w:val="000E7F97"/>
    <w:rsid w:val="000F01D3"/>
    <w:rsid w:val="000F024B"/>
    <w:rsid w:val="000F04C8"/>
    <w:rsid w:val="000F05DB"/>
    <w:rsid w:val="000F0CFF"/>
    <w:rsid w:val="000F0D59"/>
    <w:rsid w:val="000F0F70"/>
    <w:rsid w:val="000F0F9E"/>
    <w:rsid w:val="000F1930"/>
    <w:rsid w:val="000F1E4B"/>
    <w:rsid w:val="000F1E59"/>
    <w:rsid w:val="000F2118"/>
    <w:rsid w:val="000F2BAC"/>
    <w:rsid w:val="000F2BED"/>
    <w:rsid w:val="000F2C23"/>
    <w:rsid w:val="000F2C2B"/>
    <w:rsid w:val="000F2CE6"/>
    <w:rsid w:val="000F3005"/>
    <w:rsid w:val="000F3296"/>
    <w:rsid w:val="000F354C"/>
    <w:rsid w:val="000F3D6C"/>
    <w:rsid w:val="000F3DDB"/>
    <w:rsid w:val="000F3FCC"/>
    <w:rsid w:val="000F443E"/>
    <w:rsid w:val="000F4800"/>
    <w:rsid w:val="000F4A19"/>
    <w:rsid w:val="000F4E55"/>
    <w:rsid w:val="000F4FB1"/>
    <w:rsid w:val="000F5133"/>
    <w:rsid w:val="000F5253"/>
    <w:rsid w:val="000F543A"/>
    <w:rsid w:val="000F566B"/>
    <w:rsid w:val="000F5696"/>
    <w:rsid w:val="000F5C8B"/>
    <w:rsid w:val="000F6033"/>
    <w:rsid w:val="000F6393"/>
    <w:rsid w:val="000F6825"/>
    <w:rsid w:val="000F6B2C"/>
    <w:rsid w:val="000F6BF6"/>
    <w:rsid w:val="000F6EEC"/>
    <w:rsid w:val="000F7081"/>
    <w:rsid w:val="000F70D3"/>
    <w:rsid w:val="000F7197"/>
    <w:rsid w:val="000F7199"/>
    <w:rsid w:val="000F729D"/>
    <w:rsid w:val="000F73A4"/>
    <w:rsid w:val="000F7407"/>
    <w:rsid w:val="000F744C"/>
    <w:rsid w:val="000F7C71"/>
    <w:rsid w:val="000F7F73"/>
    <w:rsid w:val="001000E8"/>
    <w:rsid w:val="0010028F"/>
    <w:rsid w:val="001004BC"/>
    <w:rsid w:val="00100C84"/>
    <w:rsid w:val="00101414"/>
    <w:rsid w:val="001016CE"/>
    <w:rsid w:val="00101D24"/>
    <w:rsid w:val="001022D3"/>
    <w:rsid w:val="001025FB"/>
    <w:rsid w:val="00102C07"/>
    <w:rsid w:val="00102EE6"/>
    <w:rsid w:val="001032FC"/>
    <w:rsid w:val="0010360F"/>
    <w:rsid w:val="0010379E"/>
    <w:rsid w:val="001037C3"/>
    <w:rsid w:val="00103B8F"/>
    <w:rsid w:val="00103BA5"/>
    <w:rsid w:val="00103E0A"/>
    <w:rsid w:val="00104332"/>
    <w:rsid w:val="0010475A"/>
    <w:rsid w:val="00104996"/>
    <w:rsid w:val="00104B30"/>
    <w:rsid w:val="00104D25"/>
    <w:rsid w:val="001050F7"/>
    <w:rsid w:val="00105558"/>
    <w:rsid w:val="0010556E"/>
    <w:rsid w:val="0010574D"/>
    <w:rsid w:val="00105A70"/>
    <w:rsid w:val="00105CDB"/>
    <w:rsid w:val="00106901"/>
    <w:rsid w:val="00106AB7"/>
    <w:rsid w:val="001076B1"/>
    <w:rsid w:val="00107D6A"/>
    <w:rsid w:val="00107EB9"/>
    <w:rsid w:val="00107F82"/>
    <w:rsid w:val="0011059D"/>
    <w:rsid w:val="00110964"/>
    <w:rsid w:val="00110A99"/>
    <w:rsid w:val="00110C1E"/>
    <w:rsid w:val="001118D2"/>
    <w:rsid w:val="00111D4B"/>
    <w:rsid w:val="00111F1F"/>
    <w:rsid w:val="00111FBC"/>
    <w:rsid w:val="001125B0"/>
    <w:rsid w:val="001126D6"/>
    <w:rsid w:val="00112B93"/>
    <w:rsid w:val="00112D51"/>
    <w:rsid w:val="001131EA"/>
    <w:rsid w:val="001134AD"/>
    <w:rsid w:val="0011383A"/>
    <w:rsid w:val="001138EC"/>
    <w:rsid w:val="00113ABC"/>
    <w:rsid w:val="00113BBE"/>
    <w:rsid w:val="00113E3A"/>
    <w:rsid w:val="00113E71"/>
    <w:rsid w:val="001140CE"/>
    <w:rsid w:val="001142E0"/>
    <w:rsid w:val="00114436"/>
    <w:rsid w:val="00114ED7"/>
    <w:rsid w:val="0011501E"/>
    <w:rsid w:val="0011501F"/>
    <w:rsid w:val="00115297"/>
    <w:rsid w:val="0011547A"/>
    <w:rsid w:val="00115977"/>
    <w:rsid w:val="00115CAE"/>
    <w:rsid w:val="00115D73"/>
    <w:rsid w:val="001161F8"/>
    <w:rsid w:val="00116510"/>
    <w:rsid w:val="001167FC"/>
    <w:rsid w:val="00116900"/>
    <w:rsid w:val="00116CBC"/>
    <w:rsid w:val="00116F58"/>
    <w:rsid w:val="00116FA2"/>
    <w:rsid w:val="001171DF"/>
    <w:rsid w:val="00117206"/>
    <w:rsid w:val="00117253"/>
    <w:rsid w:val="00117294"/>
    <w:rsid w:val="00117AAE"/>
    <w:rsid w:val="00117FF3"/>
    <w:rsid w:val="0012054A"/>
    <w:rsid w:val="00120975"/>
    <w:rsid w:val="00120BF8"/>
    <w:rsid w:val="00121225"/>
    <w:rsid w:val="001213B2"/>
    <w:rsid w:val="001215BD"/>
    <w:rsid w:val="0012200C"/>
    <w:rsid w:val="00122EB7"/>
    <w:rsid w:val="00122ED8"/>
    <w:rsid w:val="0012315B"/>
    <w:rsid w:val="0012367C"/>
    <w:rsid w:val="001236B7"/>
    <w:rsid w:val="00123B65"/>
    <w:rsid w:val="00123CF8"/>
    <w:rsid w:val="001241FA"/>
    <w:rsid w:val="00124256"/>
    <w:rsid w:val="0012428A"/>
    <w:rsid w:val="0012430C"/>
    <w:rsid w:val="00124A8E"/>
    <w:rsid w:val="00124BC5"/>
    <w:rsid w:val="00124DC8"/>
    <w:rsid w:val="00124E6C"/>
    <w:rsid w:val="00125116"/>
    <w:rsid w:val="0012518C"/>
    <w:rsid w:val="00125810"/>
    <w:rsid w:val="00125C18"/>
    <w:rsid w:val="00125EB9"/>
    <w:rsid w:val="00126077"/>
    <w:rsid w:val="001260F2"/>
    <w:rsid w:val="00127145"/>
    <w:rsid w:val="00127234"/>
    <w:rsid w:val="00127768"/>
    <w:rsid w:val="00127DB3"/>
    <w:rsid w:val="00130AA7"/>
    <w:rsid w:val="00130F81"/>
    <w:rsid w:val="00131043"/>
    <w:rsid w:val="0013119F"/>
    <w:rsid w:val="001311CD"/>
    <w:rsid w:val="0013168D"/>
    <w:rsid w:val="0013172B"/>
    <w:rsid w:val="00131AE2"/>
    <w:rsid w:val="00132587"/>
    <w:rsid w:val="0013277F"/>
    <w:rsid w:val="00132BFF"/>
    <w:rsid w:val="00132E42"/>
    <w:rsid w:val="001330E6"/>
    <w:rsid w:val="001333B9"/>
    <w:rsid w:val="00133544"/>
    <w:rsid w:val="00133C0D"/>
    <w:rsid w:val="00134087"/>
    <w:rsid w:val="0013430C"/>
    <w:rsid w:val="00134532"/>
    <w:rsid w:val="00134CC7"/>
    <w:rsid w:val="00134FEB"/>
    <w:rsid w:val="00136FCB"/>
    <w:rsid w:val="0013718C"/>
    <w:rsid w:val="00137254"/>
    <w:rsid w:val="00137601"/>
    <w:rsid w:val="00137A6A"/>
    <w:rsid w:val="00140081"/>
    <w:rsid w:val="001401E0"/>
    <w:rsid w:val="001403A5"/>
    <w:rsid w:val="001407F2"/>
    <w:rsid w:val="00140E48"/>
    <w:rsid w:val="00141251"/>
    <w:rsid w:val="0014127C"/>
    <w:rsid w:val="00141AC3"/>
    <w:rsid w:val="00141CA4"/>
    <w:rsid w:val="00141E6F"/>
    <w:rsid w:val="00141F4C"/>
    <w:rsid w:val="00141FE9"/>
    <w:rsid w:val="0014208F"/>
    <w:rsid w:val="0014214A"/>
    <w:rsid w:val="001425B7"/>
    <w:rsid w:val="001425E0"/>
    <w:rsid w:val="001430F8"/>
    <w:rsid w:val="001437F4"/>
    <w:rsid w:val="00143DC0"/>
    <w:rsid w:val="00143FD8"/>
    <w:rsid w:val="001444E0"/>
    <w:rsid w:val="00144713"/>
    <w:rsid w:val="001449BC"/>
    <w:rsid w:val="00144D72"/>
    <w:rsid w:val="00145189"/>
    <w:rsid w:val="0014526A"/>
    <w:rsid w:val="00145279"/>
    <w:rsid w:val="001454DE"/>
    <w:rsid w:val="00145A2B"/>
    <w:rsid w:val="00145CF7"/>
    <w:rsid w:val="00145D14"/>
    <w:rsid w:val="00145DBB"/>
    <w:rsid w:val="00145E9F"/>
    <w:rsid w:val="001463EF"/>
    <w:rsid w:val="001466F5"/>
    <w:rsid w:val="00146EFA"/>
    <w:rsid w:val="001470AD"/>
    <w:rsid w:val="0014728F"/>
    <w:rsid w:val="00147383"/>
    <w:rsid w:val="001474D6"/>
    <w:rsid w:val="001475EA"/>
    <w:rsid w:val="0015063E"/>
    <w:rsid w:val="0015068A"/>
    <w:rsid w:val="00150904"/>
    <w:rsid w:val="0015098D"/>
    <w:rsid w:val="00150B80"/>
    <w:rsid w:val="00150B8A"/>
    <w:rsid w:val="00150D7D"/>
    <w:rsid w:val="00150F51"/>
    <w:rsid w:val="00151174"/>
    <w:rsid w:val="00151273"/>
    <w:rsid w:val="001513F2"/>
    <w:rsid w:val="0015153D"/>
    <w:rsid w:val="0015199A"/>
    <w:rsid w:val="00151E12"/>
    <w:rsid w:val="00152192"/>
    <w:rsid w:val="00152533"/>
    <w:rsid w:val="00152755"/>
    <w:rsid w:val="00152854"/>
    <w:rsid w:val="00152913"/>
    <w:rsid w:val="00152AAB"/>
    <w:rsid w:val="00152AB9"/>
    <w:rsid w:val="00152E11"/>
    <w:rsid w:val="00152EA4"/>
    <w:rsid w:val="0015340D"/>
    <w:rsid w:val="00153552"/>
    <w:rsid w:val="00153698"/>
    <w:rsid w:val="00153F2C"/>
    <w:rsid w:val="00154299"/>
    <w:rsid w:val="00154945"/>
    <w:rsid w:val="001549DA"/>
    <w:rsid w:val="00154A18"/>
    <w:rsid w:val="00154D5E"/>
    <w:rsid w:val="001552EF"/>
    <w:rsid w:val="00155720"/>
    <w:rsid w:val="001559D9"/>
    <w:rsid w:val="00156484"/>
    <w:rsid w:val="0015648A"/>
    <w:rsid w:val="00156C5B"/>
    <w:rsid w:val="00156DCC"/>
    <w:rsid w:val="0015719E"/>
    <w:rsid w:val="001572FF"/>
    <w:rsid w:val="00157886"/>
    <w:rsid w:val="00157C7C"/>
    <w:rsid w:val="00157E11"/>
    <w:rsid w:val="00157E66"/>
    <w:rsid w:val="00160052"/>
    <w:rsid w:val="00160331"/>
    <w:rsid w:val="001608BF"/>
    <w:rsid w:val="001608C6"/>
    <w:rsid w:val="00160B55"/>
    <w:rsid w:val="00160D0B"/>
    <w:rsid w:val="00161504"/>
    <w:rsid w:val="0016165E"/>
    <w:rsid w:val="0016254B"/>
    <w:rsid w:val="00162574"/>
    <w:rsid w:val="00162593"/>
    <w:rsid w:val="00162853"/>
    <w:rsid w:val="001628DC"/>
    <w:rsid w:val="0016299A"/>
    <w:rsid w:val="00162A8A"/>
    <w:rsid w:val="00162C4C"/>
    <w:rsid w:val="001639E5"/>
    <w:rsid w:val="00164339"/>
    <w:rsid w:val="00164452"/>
    <w:rsid w:val="0016460F"/>
    <w:rsid w:val="00164868"/>
    <w:rsid w:val="00164AEF"/>
    <w:rsid w:val="001653DB"/>
    <w:rsid w:val="00165493"/>
    <w:rsid w:val="00165A36"/>
    <w:rsid w:val="00165AAA"/>
    <w:rsid w:val="00166051"/>
    <w:rsid w:val="00166097"/>
    <w:rsid w:val="00166C7B"/>
    <w:rsid w:val="00166EB8"/>
    <w:rsid w:val="00167015"/>
    <w:rsid w:val="001673BC"/>
    <w:rsid w:val="0016742A"/>
    <w:rsid w:val="0016773F"/>
    <w:rsid w:val="00167A4F"/>
    <w:rsid w:val="00167B50"/>
    <w:rsid w:val="00167C22"/>
    <w:rsid w:val="001706C2"/>
    <w:rsid w:val="00170CB7"/>
    <w:rsid w:val="00170F2E"/>
    <w:rsid w:val="00171FCC"/>
    <w:rsid w:val="00172166"/>
    <w:rsid w:val="0017242E"/>
    <w:rsid w:val="001726B1"/>
    <w:rsid w:val="001727ED"/>
    <w:rsid w:val="00172918"/>
    <w:rsid w:val="00172C27"/>
    <w:rsid w:val="00172CD8"/>
    <w:rsid w:val="00173020"/>
    <w:rsid w:val="00173261"/>
    <w:rsid w:val="00173466"/>
    <w:rsid w:val="00173C5A"/>
    <w:rsid w:val="00173DA2"/>
    <w:rsid w:val="00173DE2"/>
    <w:rsid w:val="00174035"/>
    <w:rsid w:val="0017437D"/>
    <w:rsid w:val="001746BC"/>
    <w:rsid w:val="00174CE5"/>
    <w:rsid w:val="00174CE8"/>
    <w:rsid w:val="00175024"/>
    <w:rsid w:val="0017505E"/>
    <w:rsid w:val="001753F8"/>
    <w:rsid w:val="00175420"/>
    <w:rsid w:val="001757A7"/>
    <w:rsid w:val="00175844"/>
    <w:rsid w:val="0017599C"/>
    <w:rsid w:val="00175C95"/>
    <w:rsid w:val="00175CC7"/>
    <w:rsid w:val="0017699D"/>
    <w:rsid w:val="00176DF0"/>
    <w:rsid w:val="001778F4"/>
    <w:rsid w:val="00177AB4"/>
    <w:rsid w:val="0018011F"/>
    <w:rsid w:val="00180294"/>
    <w:rsid w:val="001805D5"/>
    <w:rsid w:val="00180CCC"/>
    <w:rsid w:val="0018120D"/>
    <w:rsid w:val="00181267"/>
    <w:rsid w:val="001812A5"/>
    <w:rsid w:val="001812B7"/>
    <w:rsid w:val="00181381"/>
    <w:rsid w:val="0018141C"/>
    <w:rsid w:val="0018162C"/>
    <w:rsid w:val="00181735"/>
    <w:rsid w:val="00181A7A"/>
    <w:rsid w:val="00182191"/>
    <w:rsid w:val="001825E0"/>
    <w:rsid w:val="00182689"/>
    <w:rsid w:val="001829E4"/>
    <w:rsid w:val="00182B2D"/>
    <w:rsid w:val="00182E99"/>
    <w:rsid w:val="00183057"/>
    <w:rsid w:val="001830A7"/>
    <w:rsid w:val="0018341E"/>
    <w:rsid w:val="00183434"/>
    <w:rsid w:val="00183BCA"/>
    <w:rsid w:val="00184257"/>
    <w:rsid w:val="00184518"/>
    <w:rsid w:val="00184ADE"/>
    <w:rsid w:val="00184C5D"/>
    <w:rsid w:val="00184F0F"/>
    <w:rsid w:val="00184FE8"/>
    <w:rsid w:val="0018512B"/>
    <w:rsid w:val="00185549"/>
    <w:rsid w:val="00185C8F"/>
    <w:rsid w:val="00185DE4"/>
    <w:rsid w:val="0018635E"/>
    <w:rsid w:val="00186775"/>
    <w:rsid w:val="001867A7"/>
    <w:rsid w:val="00186AF2"/>
    <w:rsid w:val="00186C21"/>
    <w:rsid w:val="00186ECD"/>
    <w:rsid w:val="00186EE3"/>
    <w:rsid w:val="00186F79"/>
    <w:rsid w:val="00187351"/>
    <w:rsid w:val="001876AD"/>
    <w:rsid w:val="00187CE6"/>
    <w:rsid w:val="001900FA"/>
    <w:rsid w:val="001901F7"/>
    <w:rsid w:val="0019021D"/>
    <w:rsid w:val="0019124D"/>
    <w:rsid w:val="00191347"/>
    <w:rsid w:val="0019173E"/>
    <w:rsid w:val="00191924"/>
    <w:rsid w:val="00191959"/>
    <w:rsid w:val="00191D45"/>
    <w:rsid w:val="0019232C"/>
    <w:rsid w:val="001923B4"/>
    <w:rsid w:val="00192498"/>
    <w:rsid w:val="001924BD"/>
    <w:rsid w:val="00192B6A"/>
    <w:rsid w:val="00192CAB"/>
    <w:rsid w:val="00193093"/>
    <w:rsid w:val="0019321B"/>
    <w:rsid w:val="001932EF"/>
    <w:rsid w:val="0019406B"/>
    <w:rsid w:val="00194D0B"/>
    <w:rsid w:val="00194F13"/>
    <w:rsid w:val="001950E6"/>
    <w:rsid w:val="00195617"/>
    <w:rsid w:val="00195A9B"/>
    <w:rsid w:val="00195B84"/>
    <w:rsid w:val="00195E34"/>
    <w:rsid w:val="001966A3"/>
    <w:rsid w:val="0019677B"/>
    <w:rsid w:val="00196967"/>
    <w:rsid w:val="00196B64"/>
    <w:rsid w:val="00196B92"/>
    <w:rsid w:val="00196CCC"/>
    <w:rsid w:val="0019712C"/>
    <w:rsid w:val="00197275"/>
    <w:rsid w:val="0019741E"/>
    <w:rsid w:val="001979AE"/>
    <w:rsid w:val="00197AE8"/>
    <w:rsid w:val="001A001B"/>
    <w:rsid w:val="001A00D1"/>
    <w:rsid w:val="001A0282"/>
    <w:rsid w:val="001A06AF"/>
    <w:rsid w:val="001A0706"/>
    <w:rsid w:val="001A0B2C"/>
    <w:rsid w:val="001A11D6"/>
    <w:rsid w:val="001A126B"/>
    <w:rsid w:val="001A13F5"/>
    <w:rsid w:val="001A163B"/>
    <w:rsid w:val="001A16B3"/>
    <w:rsid w:val="001A19B1"/>
    <w:rsid w:val="001A1DD8"/>
    <w:rsid w:val="001A1E01"/>
    <w:rsid w:val="001A2236"/>
    <w:rsid w:val="001A31E4"/>
    <w:rsid w:val="001A3771"/>
    <w:rsid w:val="001A39B9"/>
    <w:rsid w:val="001A3F02"/>
    <w:rsid w:val="001A3F28"/>
    <w:rsid w:val="001A4487"/>
    <w:rsid w:val="001A449B"/>
    <w:rsid w:val="001A4AD3"/>
    <w:rsid w:val="001A5109"/>
    <w:rsid w:val="001A5228"/>
    <w:rsid w:val="001A56AE"/>
    <w:rsid w:val="001A5ABD"/>
    <w:rsid w:val="001A5EF9"/>
    <w:rsid w:val="001A6339"/>
    <w:rsid w:val="001A63C0"/>
    <w:rsid w:val="001A67A7"/>
    <w:rsid w:val="001A685A"/>
    <w:rsid w:val="001A6AF5"/>
    <w:rsid w:val="001A6EF2"/>
    <w:rsid w:val="001A709B"/>
    <w:rsid w:val="001A73A2"/>
    <w:rsid w:val="001A7591"/>
    <w:rsid w:val="001A7681"/>
    <w:rsid w:val="001A77BB"/>
    <w:rsid w:val="001A77F6"/>
    <w:rsid w:val="001A7B21"/>
    <w:rsid w:val="001A7E04"/>
    <w:rsid w:val="001B01F7"/>
    <w:rsid w:val="001B03F3"/>
    <w:rsid w:val="001B0560"/>
    <w:rsid w:val="001B0720"/>
    <w:rsid w:val="001B09F3"/>
    <w:rsid w:val="001B0A9E"/>
    <w:rsid w:val="001B0B3E"/>
    <w:rsid w:val="001B0B81"/>
    <w:rsid w:val="001B0CB6"/>
    <w:rsid w:val="001B0E13"/>
    <w:rsid w:val="001B0E20"/>
    <w:rsid w:val="001B1758"/>
    <w:rsid w:val="001B179B"/>
    <w:rsid w:val="001B1804"/>
    <w:rsid w:val="001B1F07"/>
    <w:rsid w:val="001B2431"/>
    <w:rsid w:val="001B25A2"/>
    <w:rsid w:val="001B29C1"/>
    <w:rsid w:val="001B29FB"/>
    <w:rsid w:val="001B2FB9"/>
    <w:rsid w:val="001B3202"/>
    <w:rsid w:val="001B331D"/>
    <w:rsid w:val="001B3411"/>
    <w:rsid w:val="001B3D18"/>
    <w:rsid w:val="001B402F"/>
    <w:rsid w:val="001B4171"/>
    <w:rsid w:val="001B42B5"/>
    <w:rsid w:val="001B45E7"/>
    <w:rsid w:val="001B47F3"/>
    <w:rsid w:val="001B48C0"/>
    <w:rsid w:val="001B493A"/>
    <w:rsid w:val="001B4A84"/>
    <w:rsid w:val="001B5A98"/>
    <w:rsid w:val="001B5C73"/>
    <w:rsid w:val="001B5FEE"/>
    <w:rsid w:val="001B6061"/>
    <w:rsid w:val="001B62FE"/>
    <w:rsid w:val="001B6BFD"/>
    <w:rsid w:val="001B71D8"/>
    <w:rsid w:val="001B7771"/>
    <w:rsid w:val="001B7977"/>
    <w:rsid w:val="001B7AB5"/>
    <w:rsid w:val="001B7D83"/>
    <w:rsid w:val="001B7DAE"/>
    <w:rsid w:val="001B7DB3"/>
    <w:rsid w:val="001C04B3"/>
    <w:rsid w:val="001C0756"/>
    <w:rsid w:val="001C07D0"/>
    <w:rsid w:val="001C0CC7"/>
    <w:rsid w:val="001C0E6B"/>
    <w:rsid w:val="001C17ED"/>
    <w:rsid w:val="001C1D6F"/>
    <w:rsid w:val="001C29EC"/>
    <w:rsid w:val="001C2B81"/>
    <w:rsid w:val="001C2BFA"/>
    <w:rsid w:val="001C31E2"/>
    <w:rsid w:val="001C353B"/>
    <w:rsid w:val="001C36CD"/>
    <w:rsid w:val="001C3A9E"/>
    <w:rsid w:val="001C3BCF"/>
    <w:rsid w:val="001C4381"/>
    <w:rsid w:val="001C4807"/>
    <w:rsid w:val="001C4F2F"/>
    <w:rsid w:val="001C5090"/>
    <w:rsid w:val="001C5264"/>
    <w:rsid w:val="001C52AF"/>
    <w:rsid w:val="001C532F"/>
    <w:rsid w:val="001C53DF"/>
    <w:rsid w:val="001C6058"/>
    <w:rsid w:val="001C616A"/>
    <w:rsid w:val="001C617C"/>
    <w:rsid w:val="001C64AA"/>
    <w:rsid w:val="001C6625"/>
    <w:rsid w:val="001C6642"/>
    <w:rsid w:val="001C6A51"/>
    <w:rsid w:val="001C7077"/>
    <w:rsid w:val="001C7190"/>
    <w:rsid w:val="001C757B"/>
    <w:rsid w:val="001C7C5C"/>
    <w:rsid w:val="001D0038"/>
    <w:rsid w:val="001D045A"/>
    <w:rsid w:val="001D0925"/>
    <w:rsid w:val="001D0A36"/>
    <w:rsid w:val="001D0AAD"/>
    <w:rsid w:val="001D11D5"/>
    <w:rsid w:val="001D147F"/>
    <w:rsid w:val="001D17A2"/>
    <w:rsid w:val="001D199D"/>
    <w:rsid w:val="001D2238"/>
    <w:rsid w:val="001D2857"/>
    <w:rsid w:val="001D2A78"/>
    <w:rsid w:val="001D2E17"/>
    <w:rsid w:val="001D2E91"/>
    <w:rsid w:val="001D2FB8"/>
    <w:rsid w:val="001D32EA"/>
    <w:rsid w:val="001D3437"/>
    <w:rsid w:val="001D359E"/>
    <w:rsid w:val="001D3686"/>
    <w:rsid w:val="001D37F3"/>
    <w:rsid w:val="001D3C56"/>
    <w:rsid w:val="001D4581"/>
    <w:rsid w:val="001D46A5"/>
    <w:rsid w:val="001D4B37"/>
    <w:rsid w:val="001D52BA"/>
    <w:rsid w:val="001D5E98"/>
    <w:rsid w:val="001D5F85"/>
    <w:rsid w:val="001D6093"/>
    <w:rsid w:val="001D6149"/>
    <w:rsid w:val="001D616E"/>
    <w:rsid w:val="001D6598"/>
    <w:rsid w:val="001D66EE"/>
    <w:rsid w:val="001D689D"/>
    <w:rsid w:val="001D6B05"/>
    <w:rsid w:val="001D6DED"/>
    <w:rsid w:val="001D7077"/>
    <w:rsid w:val="001D7113"/>
    <w:rsid w:val="001D7A63"/>
    <w:rsid w:val="001D7AA0"/>
    <w:rsid w:val="001D7BE9"/>
    <w:rsid w:val="001D7BEE"/>
    <w:rsid w:val="001D7F69"/>
    <w:rsid w:val="001E015B"/>
    <w:rsid w:val="001E05E0"/>
    <w:rsid w:val="001E0834"/>
    <w:rsid w:val="001E0FCD"/>
    <w:rsid w:val="001E155D"/>
    <w:rsid w:val="001E1853"/>
    <w:rsid w:val="001E1B86"/>
    <w:rsid w:val="001E22A6"/>
    <w:rsid w:val="001E23DF"/>
    <w:rsid w:val="001E2523"/>
    <w:rsid w:val="001E25D6"/>
    <w:rsid w:val="001E27CE"/>
    <w:rsid w:val="001E2927"/>
    <w:rsid w:val="001E2AEE"/>
    <w:rsid w:val="001E2D71"/>
    <w:rsid w:val="001E3106"/>
    <w:rsid w:val="001E310E"/>
    <w:rsid w:val="001E3570"/>
    <w:rsid w:val="001E35D5"/>
    <w:rsid w:val="001E390B"/>
    <w:rsid w:val="001E3B4B"/>
    <w:rsid w:val="001E3E4E"/>
    <w:rsid w:val="001E3F9C"/>
    <w:rsid w:val="001E4C61"/>
    <w:rsid w:val="001E4D98"/>
    <w:rsid w:val="001E4EDB"/>
    <w:rsid w:val="001E5395"/>
    <w:rsid w:val="001E5A48"/>
    <w:rsid w:val="001E5DBC"/>
    <w:rsid w:val="001E67F7"/>
    <w:rsid w:val="001E6A17"/>
    <w:rsid w:val="001E6C92"/>
    <w:rsid w:val="001E6F32"/>
    <w:rsid w:val="001E6F91"/>
    <w:rsid w:val="001E7172"/>
    <w:rsid w:val="001E722E"/>
    <w:rsid w:val="001E72C4"/>
    <w:rsid w:val="001E7332"/>
    <w:rsid w:val="001E7502"/>
    <w:rsid w:val="001E75EC"/>
    <w:rsid w:val="001E7DFF"/>
    <w:rsid w:val="001E7EBD"/>
    <w:rsid w:val="001E7F55"/>
    <w:rsid w:val="001F04AF"/>
    <w:rsid w:val="001F0766"/>
    <w:rsid w:val="001F08D9"/>
    <w:rsid w:val="001F0A95"/>
    <w:rsid w:val="001F0C35"/>
    <w:rsid w:val="001F0ED6"/>
    <w:rsid w:val="001F15F4"/>
    <w:rsid w:val="001F1673"/>
    <w:rsid w:val="001F16D0"/>
    <w:rsid w:val="001F170F"/>
    <w:rsid w:val="001F1EFB"/>
    <w:rsid w:val="001F234F"/>
    <w:rsid w:val="001F31F3"/>
    <w:rsid w:val="001F342C"/>
    <w:rsid w:val="001F3DFE"/>
    <w:rsid w:val="001F3FCE"/>
    <w:rsid w:val="001F466A"/>
    <w:rsid w:val="001F47A5"/>
    <w:rsid w:val="001F497A"/>
    <w:rsid w:val="001F49FC"/>
    <w:rsid w:val="001F4B51"/>
    <w:rsid w:val="001F4BC4"/>
    <w:rsid w:val="001F4F64"/>
    <w:rsid w:val="001F51DF"/>
    <w:rsid w:val="001F5210"/>
    <w:rsid w:val="001F5215"/>
    <w:rsid w:val="001F5218"/>
    <w:rsid w:val="001F52ED"/>
    <w:rsid w:val="001F5C16"/>
    <w:rsid w:val="001F5CD3"/>
    <w:rsid w:val="001F6134"/>
    <w:rsid w:val="001F6174"/>
    <w:rsid w:val="001F64BC"/>
    <w:rsid w:val="001F66FF"/>
    <w:rsid w:val="001F6DA2"/>
    <w:rsid w:val="001F7460"/>
    <w:rsid w:val="001F7534"/>
    <w:rsid w:val="001F7604"/>
    <w:rsid w:val="001F7C33"/>
    <w:rsid w:val="001F7DBC"/>
    <w:rsid w:val="001F7E52"/>
    <w:rsid w:val="0020003A"/>
    <w:rsid w:val="00200166"/>
    <w:rsid w:val="002001C9"/>
    <w:rsid w:val="002004C8"/>
    <w:rsid w:val="002007C3"/>
    <w:rsid w:val="00200C2A"/>
    <w:rsid w:val="00201019"/>
    <w:rsid w:val="00201071"/>
    <w:rsid w:val="00201917"/>
    <w:rsid w:val="0020237E"/>
    <w:rsid w:val="0020279C"/>
    <w:rsid w:val="00202B5F"/>
    <w:rsid w:val="00202EDA"/>
    <w:rsid w:val="002034CA"/>
    <w:rsid w:val="00203C4B"/>
    <w:rsid w:val="002042FB"/>
    <w:rsid w:val="00204B6E"/>
    <w:rsid w:val="00204F1C"/>
    <w:rsid w:val="002052FE"/>
    <w:rsid w:val="0020540E"/>
    <w:rsid w:val="00205855"/>
    <w:rsid w:val="0020594E"/>
    <w:rsid w:val="00205C2B"/>
    <w:rsid w:val="00205C79"/>
    <w:rsid w:val="00205CF6"/>
    <w:rsid w:val="00205E92"/>
    <w:rsid w:val="00206249"/>
    <w:rsid w:val="00206370"/>
    <w:rsid w:val="00206518"/>
    <w:rsid w:val="00206524"/>
    <w:rsid w:val="0020657F"/>
    <w:rsid w:val="00206693"/>
    <w:rsid w:val="0020676D"/>
    <w:rsid w:val="00206DFA"/>
    <w:rsid w:val="00206F0D"/>
    <w:rsid w:val="00206FC9"/>
    <w:rsid w:val="00207066"/>
    <w:rsid w:val="0020731C"/>
    <w:rsid w:val="00207406"/>
    <w:rsid w:val="00207411"/>
    <w:rsid w:val="00207B3A"/>
    <w:rsid w:val="00207B9E"/>
    <w:rsid w:val="0021004A"/>
    <w:rsid w:val="00210406"/>
    <w:rsid w:val="00210641"/>
    <w:rsid w:val="00210B9E"/>
    <w:rsid w:val="00210E21"/>
    <w:rsid w:val="00210E61"/>
    <w:rsid w:val="002113A6"/>
    <w:rsid w:val="0021177A"/>
    <w:rsid w:val="00211BAF"/>
    <w:rsid w:val="00211DD4"/>
    <w:rsid w:val="00212055"/>
    <w:rsid w:val="0021256D"/>
    <w:rsid w:val="00212623"/>
    <w:rsid w:val="002129E9"/>
    <w:rsid w:val="00212ACD"/>
    <w:rsid w:val="002132F3"/>
    <w:rsid w:val="0021364E"/>
    <w:rsid w:val="002137D6"/>
    <w:rsid w:val="00213828"/>
    <w:rsid w:val="00213C4D"/>
    <w:rsid w:val="00214442"/>
    <w:rsid w:val="00214A4B"/>
    <w:rsid w:val="0021502C"/>
    <w:rsid w:val="002153D3"/>
    <w:rsid w:val="00215410"/>
    <w:rsid w:val="002158D1"/>
    <w:rsid w:val="00215A3F"/>
    <w:rsid w:val="00215EBF"/>
    <w:rsid w:val="00215F46"/>
    <w:rsid w:val="00216AAE"/>
    <w:rsid w:val="00216CB9"/>
    <w:rsid w:val="00216D47"/>
    <w:rsid w:val="002172BE"/>
    <w:rsid w:val="00217500"/>
    <w:rsid w:val="002177DA"/>
    <w:rsid w:val="0021789B"/>
    <w:rsid w:val="00217A07"/>
    <w:rsid w:val="00217BBA"/>
    <w:rsid w:val="00217C07"/>
    <w:rsid w:val="00220006"/>
    <w:rsid w:val="0022041C"/>
    <w:rsid w:val="002207C3"/>
    <w:rsid w:val="00220E62"/>
    <w:rsid w:val="00221454"/>
    <w:rsid w:val="0022176E"/>
    <w:rsid w:val="00221A73"/>
    <w:rsid w:val="002224E1"/>
    <w:rsid w:val="002224F0"/>
    <w:rsid w:val="002227D3"/>
    <w:rsid w:val="00222BA7"/>
    <w:rsid w:val="00222C64"/>
    <w:rsid w:val="00223578"/>
    <w:rsid w:val="002236BA"/>
    <w:rsid w:val="00223746"/>
    <w:rsid w:val="00224094"/>
    <w:rsid w:val="002240B4"/>
    <w:rsid w:val="00224220"/>
    <w:rsid w:val="002243F4"/>
    <w:rsid w:val="002245F6"/>
    <w:rsid w:val="00224BE6"/>
    <w:rsid w:val="00224EED"/>
    <w:rsid w:val="00225083"/>
    <w:rsid w:val="00225E5A"/>
    <w:rsid w:val="00225F85"/>
    <w:rsid w:val="0022613B"/>
    <w:rsid w:val="00226D16"/>
    <w:rsid w:val="00227929"/>
    <w:rsid w:val="00227AA9"/>
    <w:rsid w:val="00230C7B"/>
    <w:rsid w:val="0023117A"/>
    <w:rsid w:val="002313CB"/>
    <w:rsid w:val="00231945"/>
    <w:rsid w:val="0023221F"/>
    <w:rsid w:val="0023276B"/>
    <w:rsid w:val="00232961"/>
    <w:rsid w:val="00232B53"/>
    <w:rsid w:val="002332C6"/>
    <w:rsid w:val="0023338E"/>
    <w:rsid w:val="0023339D"/>
    <w:rsid w:val="00233585"/>
    <w:rsid w:val="00233988"/>
    <w:rsid w:val="002341A9"/>
    <w:rsid w:val="0023489C"/>
    <w:rsid w:val="00234A71"/>
    <w:rsid w:val="00234D07"/>
    <w:rsid w:val="0023524F"/>
    <w:rsid w:val="00235393"/>
    <w:rsid w:val="0023586F"/>
    <w:rsid w:val="00235A9C"/>
    <w:rsid w:val="00235AB0"/>
    <w:rsid w:val="00235C33"/>
    <w:rsid w:val="0023608C"/>
    <w:rsid w:val="002362C8"/>
    <w:rsid w:val="00236354"/>
    <w:rsid w:val="0023698F"/>
    <w:rsid w:val="00236A0C"/>
    <w:rsid w:val="00236B0D"/>
    <w:rsid w:val="00236E22"/>
    <w:rsid w:val="00236F2B"/>
    <w:rsid w:val="0024039F"/>
    <w:rsid w:val="0024053D"/>
    <w:rsid w:val="0024054A"/>
    <w:rsid w:val="00240EB9"/>
    <w:rsid w:val="00240FE7"/>
    <w:rsid w:val="00241235"/>
    <w:rsid w:val="00241423"/>
    <w:rsid w:val="002415E8"/>
    <w:rsid w:val="00241C75"/>
    <w:rsid w:val="00241C9F"/>
    <w:rsid w:val="00242184"/>
    <w:rsid w:val="002423A6"/>
    <w:rsid w:val="00242716"/>
    <w:rsid w:val="002427C6"/>
    <w:rsid w:val="002432CA"/>
    <w:rsid w:val="00243849"/>
    <w:rsid w:val="00243C50"/>
    <w:rsid w:val="00243C90"/>
    <w:rsid w:val="00243F13"/>
    <w:rsid w:val="00243FFF"/>
    <w:rsid w:val="00244303"/>
    <w:rsid w:val="002445F8"/>
    <w:rsid w:val="00244B8A"/>
    <w:rsid w:val="00244BFD"/>
    <w:rsid w:val="00244EB7"/>
    <w:rsid w:val="002451ED"/>
    <w:rsid w:val="00245248"/>
    <w:rsid w:val="00245449"/>
    <w:rsid w:val="00245AA8"/>
    <w:rsid w:val="0024620A"/>
    <w:rsid w:val="002462BF"/>
    <w:rsid w:val="002466F1"/>
    <w:rsid w:val="00246892"/>
    <w:rsid w:val="00246B02"/>
    <w:rsid w:val="00246F8E"/>
    <w:rsid w:val="0024719F"/>
    <w:rsid w:val="002477F0"/>
    <w:rsid w:val="00247FD3"/>
    <w:rsid w:val="002503B8"/>
    <w:rsid w:val="00250426"/>
    <w:rsid w:val="002509F5"/>
    <w:rsid w:val="00250AAB"/>
    <w:rsid w:val="00250C9E"/>
    <w:rsid w:val="0025153F"/>
    <w:rsid w:val="0025174C"/>
    <w:rsid w:val="00251864"/>
    <w:rsid w:val="00251C04"/>
    <w:rsid w:val="00251E87"/>
    <w:rsid w:val="0025200C"/>
    <w:rsid w:val="00252286"/>
    <w:rsid w:val="002522B6"/>
    <w:rsid w:val="0025271A"/>
    <w:rsid w:val="0025276F"/>
    <w:rsid w:val="00253050"/>
    <w:rsid w:val="002536B8"/>
    <w:rsid w:val="002537B9"/>
    <w:rsid w:val="00253904"/>
    <w:rsid w:val="00254361"/>
    <w:rsid w:val="002550A4"/>
    <w:rsid w:val="00255CC2"/>
    <w:rsid w:val="00255EF3"/>
    <w:rsid w:val="0025608C"/>
    <w:rsid w:val="002563F3"/>
    <w:rsid w:val="002565BB"/>
    <w:rsid w:val="00257099"/>
    <w:rsid w:val="00257167"/>
    <w:rsid w:val="002602F4"/>
    <w:rsid w:val="00260839"/>
    <w:rsid w:val="0026092F"/>
    <w:rsid w:val="0026095C"/>
    <w:rsid w:val="0026096F"/>
    <w:rsid w:val="0026097C"/>
    <w:rsid w:val="00260A97"/>
    <w:rsid w:val="00260EFF"/>
    <w:rsid w:val="00261634"/>
    <w:rsid w:val="00261C83"/>
    <w:rsid w:val="00261CC3"/>
    <w:rsid w:val="00261D27"/>
    <w:rsid w:val="00262224"/>
    <w:rsid w:val="00262354"/>
    <w:rsid w:val="0026282C"/>
    <w:rsid w:val="00262B23"/>
    <w:rsid w:val="0026307A"/>
    <w:rsid w:val="002630E8"/>
    <w:rsid w:val="00263A06"/>
    <w:rsid w:val="00263B60"/>
    <w:rsid w:val="00263F7F"/>
    <w:rsid w:val="002642D7"/>
    <w:rsid w:val="0026439A"/>
    <w:rsid w:val="002647B0"/>
    <w:rsid w:val="0026490E"/>
    <w:rsid w:val="0026495B"/>
    <w:rsid w:val="00264A6F"/>
    <w:rsid w:val="00264C93"/>
    <w:rsid w:val="00264D57"/>
    <w:rsid w:val="00264DA9"/>
    <w:rsid w:val="00265023"/>
    <w:rsid w:val="0026530E"/>
    <w:rsid w:val="002654B4"/>
    <w:rsid w:val="00265F3B"/>
    <w:rsid w:val="0026625B"/>
    <w:rsid w:val="00266A8F"/>
    <w:rsid w:val="00266B76"/>
    <w:rsid w:val="002670B8"/>
    <w:rsid w:val="00267479"/>
    <w:rsid w:val="00267CC0"/>
    <w:rsid w:val="00267D23"/>
    <w:rsid w:val="00267D7C"/>
    <w:rsid w:val="00267DE0"/>
    <w:rsid w:val="00267E5E"/>
    <w:rsid w:val="00267F8C"/>
    <w:rsid w:val="00270581"/>
    <w:rsid w:val="00270776"/>
    <w:rsid w:val="00270B87"/>
    <w:rsid w:val="00270CB4"/>
    <w:rsid w:val="00270E3D"/>
    <w:rsid w:val="00270FBD"/>
    <w:rsid w:val="002710D7"/>
    <w:rsid w:val="00271233"/>
    <w:rsid w:val="002713E8"/>
    <w:rsid w:val="002715D6"/>
    <w:rsid w:val="00271639"/>
    <w:rsid w:val="00271740"/>
    <w:rsid w:val="0027182E"/>
    <w:rsid w:val="00271B27"/>
    <w:rsid w:val="00271BC0"/>
    <w:rsid w:val="00271D0C"/>
    <w:rsid w:val="00271E1A"/>
    <w:rsid w:val="002729F9"/>
    <w:rsid w:val="00272E05"/>
    <w:rsid w:val="00272FE4"/>
    <w:rsid w:val="00273176"/>
    <w:rsid w:val="002731B8"/>
    <w:rsid w:val="002733D0"/>
    <w:rsid w:val="0027344C"/>
    <w:rsid w:val="002735C4"/>
    <w:rsid w:val="00273B0A"/>
    <w:rsid w:val="00273BF8"/>
    <w:rsid w:val="00273F57"/>
    <w:rsid w:val="002740FA"/>
    <w:rsid w:val="0027452C"/>
    <w:rsid w:val="002745B2"/>
    <w:rsid w:val="002745DC"/>
    <w:rsid w:val="00274761"/>
    <w:rsid w:val="002747AD"/>
    <w:rsid w:val="00274ACF"/>
    <w:rsid w:val="00274B1B"/>
    <w:rsid w:val="00274B75"/>
    <w:rsid w:val="00274CFB"/>
    <w:rsid w:val="002751ED"/>
    <w:rsid w:val="00275A0F"/>
    <w:rsid w:val="00275CBC"/>
    <w:rsid w:val="00275DDF"/>
    <w:rsid w:val="002760A7"/>
    <w:rsid w:val="002761D0"/>
    <w:rsid w:val="0027669C"/>
    <w:rsid w:val="0027681A"/>
    <w:rsid w:val="00276BBB"/>
    <w:rsid w:val="00276E2E"/>
    <w:rsid w:val="0027732D"/>
    <w:rsid w:val="00277B18"/>
    <w:rsid w:val="00280136"/>
    <w:rsid w:val="0028073B"/>
    <w:rsid w:val="002807C9"/>
    <w:rsid w:val="00280E7A"/>
    <w:rsid w:val="00280F15"/>
    <w:rsid w:val="002810F1"/>
    <w:rsid w:val="00281C38"/>
    <w:rsid w:val="00281CF2"/>
    <w:rsid w:val="002826C9"/>
    <w:rsid w:val="00282730"/>
    <w:rsid w:val="00282ED2"/>
    <w:rsid w:val="00282F89"/>
    <w:rsid w:val="0028362C"/>
    <w:rsid w:val="00283744"/>
    <w:rsid w:val="00283E72"/>
    <w:rsid w:val="00284144"/>
    <w:rsid w:val="00284429"/>
    <w:rsid w:val="0028448B"/>
    <w:rsid w:val="00284ACF"/>
    <w:rsid w:val="00284E34"/>
    <w:rsid w:val="002853F2"/>
    <w:rsid w:val="00285765"/>
    <w:rsid w:val="00285A0B"/>
    <w:rsid w:val="00285B9C"/>
    <w:rsid w:val="00285C3A"/>
    <w:rsid w:val="00286127"/>
    <w:rsid w:val="002861C7"/>
    <w:rsid w:val="00286622"/>
    <w:rsid w:val="0028666C"/>
    <w:rsid w:val="0028679B"/>
    <w:rsid w:val="00286CA0"/>
    <w:rsid w:val="00286FA7"/>
    <w:rsid w:val="002870F8"/>
    <w:rsid w:val="00287385"/>
    <w:rsid w:val="0028757A"/>
    <w:rsid w:val="002877BB"/>
    <w:rsid w:val="00287A63"/>
    <w:rsid w:val="00287A99"/>
    <w:rsid w:val="00287B7D"/>
    <w:rsid w:val="002907EA"/>
    <w:rsid w:val="00290DFD"/>
    <w:rsid w:val="002912D2"/>
    <w:rsid w:val="00291614"/>
    <w:rsid w:val="0029161A"/>
    <w:rsid w:val="00291716"/>
    <w:rsid w:val="00291F05"/>
    <w:rsid w:val="00291F27"/>
    <w:rsid w:val="00291F40"/>
    <w:rsid w:val="002923BE"/>
    <w:rsid w:val="00292777"/>
    <w:rsid w:val="0029285A"/>
    <w:rsid w:val="00292C3A"/>
    <w:rsid w:val="00292DB4"/>
    <w:rsid w:val="00292E4F"/>
    <w:rsid w:val="00292FD4"/>
    <w:rsid w:val="00293208"/>
    <w:rsid w:val="00293366"/>
    <w:rsid w:val="00293564"/>
    <w:rsid w:val="002937AB"/>
    <w:rsid w:val="00293896"/>
    <w:rsid w:val="00293C07"/>
    <w:rsid w:val="00293CC9"/>
    <w:rsid w:val="00293D56"/>
    <w:rsid w:val="002940B4"/>
    <w:rsid w:val="002941F7"/>
    <w:rsid w:val="0029447F"/>
    <w:rsid w:val="002946BF"/>
    <w:rsid w:val="00294C4B"/>
    <w:rsid w:val="002951F0"/>
    <w:rsid w:val="00295210"/>
    <w:rsid w:val="00295352"/>
    <w:rsid w:val="00295A83"/>
    <w:rsid w:val="00295F8F"/>
    <w:rsid w:val="00295FFB"/>
    <w:rsid w:val="0029609A"/>
    <w:rsid w:val="00296149"/>
    <w:rsid w:val="002966F2"/>
    <w:rsid w:val="0029692B"/>
    <w:rsid w:val="00296A25"/>
    <w:rsid w:val="0029759B"/>
    <w:rsid w:val="00297636"/>
    <w:rsid w:val="002976B0"/>
    <w:rsid w:val="002978B7"/>
    <w:rsid w:val="00297A45"/>
    <w:rsid w:val="00297DB2"/>
    <w:rsid w:val="002A0298"/>
    <w:rsid w:val="002A054A"/>
    <w:rsid w:val="002A0876"/>
    <w:rsid w:val="002A0FDC"/>
    <w:rsid w:val="002A10A5"/>
    <w:rsid w:val="002A13EE"/>
    <w:rsid w:val="002A154C"/>
    <w:rsid w:val="002A1594"/>
    <w:rsid w:val="002A18A6"/>
    <w:rsid w:val="002A1A3E"/>
    <w:rsid w:val="002A1CE4"/>
    <w:rsid w:val="002A1F57"/>
    <w:rsid w:val="002A2736"/>
    <w:rsid w:val="002A2BAC"/>
    <w:rsid w:val="002A2CD9"/>
    <w:rsid w:val="002A3395"/>
    <w:rsid w:val="002A3773"/>
    <w:rsid w:val="002A3837"/>
    <w:rsid w:val="002A3C7E"/>
    <w:rsid w:val="002A400F"/>
    <w:rsid w:val="002A44E0"/>
    <w:rsid w:val="002A4B1A"/>
    <w:rsid w:val="002A50E5"/>
    <w:rsid w:val="002A575C"/>
    <w:rsid w:val="002A6042"/>
    <w:rsid w:val="002A72C1"/>
    <w:rsid w:val="002A7530"/>
    <w:rsid w:val="002A7F25"/>
    <w:rsid w:val="002A7FD6"/>
    <w:rsid w:val="002B015E"/>
    <w:rsid w:val="002B0415"/>
    <w:rsid w:val="002B0B1A"/>
    <w:rsid w:val="002B0BD8"/>
    <w:rsid w:val="002B0D59"/>
    <w:rsid w:val="002B0D5F"/>
    <w:rsid w:val="002B0F35"/>
    <w:rsid w:val="002B0F4A"/>
    <w:rsid w:val="002B0FD4"/>
    <w:rsid w:val="002B1776"/>
    <w:rsid w:val="002B1945"/>
    <w:rsid w:val="002B1C51"/>
    <w:rsid w:val="002B1C66"/>
    <w:rsid w:val="002B2064"/>
    <w:rsid w:val="002B2865"/>
    <w:rsid w:val="002B2A94"/>
    <w:rsid w:val="002B2B19"/>
    <w:rsid w:val="002B2B5D"/>
    <w:rsid w:val="002B2C26"/>
    <w:rsid w:val="002B2FB8"/>
    <w:rsid w:val="002B30B7"/>
    <w:rsid w:val="002B3344"/>
    <w:rsid w:val="002B33EA"/>
    <w:rsid w:val="002B45AA"/>
    <w:rsid w:val="002B46AC"/>
    <w:rsid w:val="002B4B23"/>
    <w:rsid w:val="002B4C6E"/>
    <w:rsid w:val="002B4CEB"/>
    <w:rsid w:val="002B505C"/>
    <w:rsid w:val="002B5276"/>
    <w:rsid w:val="002B5304"/>
    <w:rsid w:val="002B55A1"/>
    <w:rsid w:val="002B564B"/>
    <w:rsid w:val="002B5764"/>
    <w:rsid w:val="002B58CE"/>
    <w:rsid w:val="002B5BE7"/>
    <w:rsid w:val="002B62FA"/>
    <w:rsid w:val="002B663D"/>
    <w:rsid w:val="002B6877"/>
    <w:rsid w:val="002B69C0"/>
    <w:rsid w:val="002B6AB8"/>
    <w:rsid w:val="002B6EA6"/>
    <w:rsid w:val="002B6F64"/>
    <w:rsid w:val="002B70D2"/>
    <w:rsid w:val="002B72A1"/>
    <w:rsid w:val="002B738A"/>
    <w:rsid w:val="002B7676"/>
    <w:rsid w:val="002B77AF"/>
    <w:rsid w:val="002B785F"/>
    <w:rsid w:val="002B7CB5"/>
    <w:rsid w:val="002B7EAC"/>
    <w:rsid w:val="002C0194"/>
    <w:rsid w:val="002C040B"/>
    <w:rsid w:val="002C0497"/>
    <w:rsid w:val="002C085B"/>
    <w:rsid w:val="002C0C65"/>
    <w:rsid w:val="002C1002"/>
    <w:rsid w:val="002C10E2"/>
    <w:rsid w:val="002C12E7"/>
    <w:rsid w:val="002C189C"/>
    <w:rsid w:val="002C1952"/>
    <w:rsid w:val="002C1CD3"/>
    <w:rsid w:val="002C1CFB"/>
    <w:rsid w:val="002C1E09"/>
    <w:rsid w:val="002C1E62"/>
    <w:rsid w:val="002C261E"/>
    <w:rsid w:val="002C2A49"/>
    <w:rsid w:val="002C2C0E"/>
    <w:rsid w:val="002C2F41"/>
    <w:rsid w:val="002C301F"/>
    <w:rsid w:val="002C34CD"/>
    <w:rsid w:val="002C3D7A"/>
    <w:rsid w:val="002C4400"/>
    <w:rsid w:val="002C4632"/>
    <w:rsid w:val="002C47BE"/>
    <w:rsid w:val="002C4945"/>
    <w:rsid w:val="002C4951"/>
    <w:rsid w:val="002C5647"/>
    <w:rsid w:val="002C56F5"/>
    <w:rsid w:val="002C5A0A"/>
    <w:rsid w:val="002C5BA9"/>
    <w:rsid w:val="002C5BF7"/>
    <w:rsid w:val="002C6502"/>
    <w:rsid w:val="002C656B"/>
    <w:rsid w:val="002C680D"/>
    <w:rsid w:val="002C6D26"/>
    <w:rsid w:val="002C6E9B"/>
    <w:rsid w:val="002C7196"/>
    <w:rsid w:val="002C7446"/>
    <w:rsid w:val="002C7615"/>
    <w:rsid w:val="002C7BF9"/>
    <w:rsid w:val="002C7E85"/>
    <w:rsid w:val="002C7F8D"/>
    <w:rsid w:val="002D008E"/>
    <w:rsid w:val="002D0324"/>
    <w:rsid w:val="002D06F4"/>
    <w:rsid w:val="002D097C"/>
    <w:rsid w:val="002D0982"/>
    <w:rsid w:val="002D0A85"/>
    <w:rsid w:val="002D0D41"/>
    <w:rsid w:val="002D0EFF"/>
    <w:rsid w:val="002D0F49"/>
    <w:rsid w:val="002D1CA9"/>
    <w:rsid w:val="002D1D07"/>
    <w:rsid w:val="002D1D3B"/>
    <w:rsid w:val="002D2236"/>
    <w:rsid w:val="002D2257"/>
    <w:rsid w:val="002D22C9"/>
    <w:rsid w:val="002D2515"/>
    <w:rsid w:val="002D29E8"/>
    <w:rsid w:val="002D2BC2"/>
    <w:rsid w:val="002D33E8"/>
    <w:rsid w:val="002D3835"/>
    <w:rsid w:val="002D3B13"/>
    <w:rsid w:val="002D3D14"/>
    <w:rsid w:val="002D41EB"/>
    <w:rsid w:val="002D423C"/>
    <w:rsid w:val="002D42B6"/>
    <w:rsid w:val="002D4791"/>
    <w:rsid w:val="002D525C"/>
    <w:rsid w:val="002D56F5"/>
    <w:rsid w:val="002D578B"/>
    <w:rsid w:val="002D5B97"/>
    <w:rsid w:val="002D5E6A"/>
    <w:rsid w:val="002D61F6"/>
    <w:rsid w:val="002D656E"/>
    <w:rsid w:val="002D67CD"/>
    <w:rsid w:val="002D6A44"/>
    <w:rsid w:val="002D6ABF"/>
    <w:rsid w:val="002D6AF3"/>
    <w:rsid w:val="002D6DC2"/>
    <w:rsid w:val="002D719E"/>
    <w:rsid w:val="002D74BD"/>
    <w:rsid w:val="002D77EC"/>
    <w:rsid w:val="002E0226"/>
    <w:rsid w:val="002E0C1C"/>
    <w:rsid w:val="002E0C4C"/>
    <w:rsid w:val="002E0D37"/>
    <w:rsid w:val="002E157C"/>
    <w:rsid w:val="002E1781"/>
    <w:rsid w:val="002E179B"/>
    <w:rsid w:val="002E18A9"/>
    <w:rsid w:val="002E1906"/>
    <w:rsid w:val="002E1A56"/>
    <w:rsid w:val="002E1B4A"/>
    <w:rsid w:val="002E1C2A"/>
    <w:rsid w:val="002E229D"/>
    <w:rsid w:val="002E231A"/>
    <w:rsid w:val="002E24A3"/>
    <w:rsid w:val="002E2937"/>
    <w:rsid w:val="002E29C0"/>
    <w:rsid w:val="002E2B16"/>
    <w:rsid w:val="002E2EDC"/>
    <w:rsid w:val="002E34D0"/>
    <w:rsid w:val="002E35AD"/>
    <w:rsid w:val="002E37E2"/>
    <w:rsid w:val="002E3C23"/>
    <w:rsid w:val="002E412F"/>
    <w:rsid w:val="002E42A4"/>
    <w:rsid w:val="002E4896"/>
    <w:rsid w:val="002E4A67"/>
    <w:rsid w:val="002E51FA"/>
    <w:rsid w:val="002E5474"/>
    <w:rsid w:val="002E5614"/>
    <w:rsid w:val="002E5665"/>
    <w:rsid w:val="002E58D7"/>
    <w:rsid w:val="002E5940"/>
    <w:rsid w:val="002E609A"/>
    <w:rsid w:val="002E66F0"/>
    <w:rsid w:val="002E67C9"/>
    <w:rsid w:val="002E686C"/>
    <w:rsid w:val="002E6A94"/>
    <w:rsid w:val="002E6BB6"/>
    <w:rsid w:val="002E6D8A"/>
    <w:rsid w:val="002E6F6F"/>
    <w:rsid w:val="002E708A"/>
    <w:rsid w:val="002E73E2"/>
    <w:rsid w:val="002E74C9"/>
    <w:rsid w:val="002E792B"/>
    <w:rsid w:val="002E7AAF"/>
    <w:rsid w:val="002E7B86"/>
    <w:rsid w:val="002E7C13"/>
    <w:rsid w:val="002E7C6C"/>
    <w:rsid w:val="002E7D05"/>
    <w:rsid w:val="002E7DB2"/>
    <w:rsid w:val="002F0129"/>
    <w:rsid w:val="002F01DA"/>
    <w:rsid w:val="002F02BC"/>
    <w:rsid w:val="002F04D1"/>
    <w:rsid w:val="002F0545"/>
    <w:rsid w:val="002F0B02"/>
    <w:rsid w:val="002F0B4C"/>
    <w:rsid w:val="002F0C09"/>
    <w:rsid w:val="002F0E08"/>
    <w:rsid w:val="002F1399"/>
    <w:rsid w:val="002F17D7"/>
    <w:rsid w:val="002F23D1"/>
    <w:rsid w:val="002F26DF"/>
    <w:rsid w:val="002F2838"/>
    <w:rsid w:val="002F2AC5"/>
    <w:rsid w:val="002F2ACF"/>
    <w:rsid w:val="002F2E0C"/>
    <w:rsid w:val="002F2F06"/>
    <w:rsid w:val="002F308D"/>
    <w:rsid w:val="002F3091"/>
    <w:rsid w:val="002F35D0"/>
    <w:rsid w:val="002F35D2"/>
    <w:rsid w:val="002F3AFD"/>
    <w:rsid w:val="002F3C34"/>
    <w:rsid w:val="002F3D6A"/>
    <w:rsid w:val="002F3FC7"/>
    <w:rsid w:val="002F49A6"/>
    <w:rsid w:val="002F4D2D"/>
    <w:rsid w:val="002F5AF6"/>
    <w:rsid w:val="002F5BD5"/>
    <w:rsid w:val="002F6404"/>
    <w:rsid w:val="002F647D"/>
    <w:rsid w:val="002F68CB"/>
    <w:rsid w:val="002F6C02"/>
    <w:rsid w:val="002F6C22"/>
    <w:rsid w:val="002F6FC7"/>
    <w:rsid w:val="002F76EA"/>
    <w:rsid w:val="002F77A7"/>
    <w:rsid w:val="0030036E"/>
    <w:rsid w:val="003003C5"/>
    <w:rsid w:val="00300609"/>
    <w:rsid w:val="00300678"/>
    <w:rsid w:val="00300A4B"/>
    <w:rsid w:val="00300C2B"/>
    <w:rsid w:val="0030104E"/>
    <w:rsid w:val="0030159E"/>
    <w:rsid w:val="003016AA"/>
    <w:rsid w:val="00301796"/>
    <w:rsid w:val="003019C9"/>
    <w:rsid w:val="00302005"/>
    <w:rsid w:val="00302115"/>
    <w:rsid w:val="0030212C"/>
    <w:rsid w:val="003023CD"/>
    <w:rsid w:val="00302BA9"/>
    <w:rsid w:val="0030330D"/>
    <w:rsid w:val="00303633"/>
    <w:rsid w:val="003038B5"/>
    <w:rsid w:val="0030399D"/>
    <w:rsid w:val="00303CC1"/>
    <w:rsid w:val="00303EBB"/>
    <w:rsid w:val="00303F2E"/>
    <w:rsid w:val="00303FA2"/>
    <w:rsid w:val="003045D0"/>
    <w:rsid w:val="0030473C"/>
    <w:rsid w:val="00304894"/>
    <w:rsid w:val="00304D57"/>
    <w:rsid w:val="0030511B"/>
    <w:rsid w:val="0030532E"/>
    <w:rsid w:val="00306039"/>
    <w:rsid w:val="00306428"/>
    <w:rsid w:val="00306995"/>
    <w:rsid w:val="00306AD3"/>
    <w:rsid w:val="00306FBF"/>
    <w:rsid w:val="0030708D"/>
    <w:rsid w:val="003076D8"/>
    <w:rsid w:val="0030792E"/>
    <w:rsid w:val="00307E22"/>
    <w:rsid w:val="00307F32"/>
    <w:rsid w:val="00307FC6"/>
    <w:rsid w:val="00310A67"/>
    <w:rsid w:val="00310E67"/>
    <w:rsid w:val="00310F9C"/>
    <w:rsid w:val="003112A4"/>
    <w:rsid w:val="00311917"/>
    <w:rsid w:val="00311D1C"/>
    <w:rsid w:val="00311EFE"/>
    <w:rsid w:val="00312305"/>
    <w:rsid w:val="00312F26"/>
    <w:rsid w:val="003139B9"/>
    <w:rsid w:val="00313A7A"/>
    <w:rsid w:val="00313B5B"/>
    <w:rsid w:val="00313BA2"/>
    <w:rsid w:val="0031407F"/>
    <w:rsid w:val="0031435E"/>
    <w:rsid w:val="00314426"/>
    <w:rsid w:val="0031464C"/>
    <w:rsid w:val="0031479A"/>
    <w:rsid w:val="00315643"/>
    <w:rsid w:val="003156F2"/>
    <w:rsid w:val="00315B80"/>
    <w:rsid w:val="00315D7E"/>
    <w:rsid w:val="003161BC"/>
    <w:rsid w:val="003166B0"/>
    <w:rsid w:val="003166F2"/>
    <w:rsid w:val="00316E81"/>
    <w:rsid w:val="00317551"/>
    <w:rsid w:val="00317925"/>
    <w:rsid w:val="00317BC1"/>
    <w:rsid w:val="00317DAF"/>
    <w:rsid w:val="00317FD3"/>
    <w:rsid w:val="0032050A"/>
    <w:rsid w:val="003206BE"/>
    <w:rsid w:val="00320738"/>
    <w:rsid w:val="003207CF"/>
    <w:rsid w:val="00320FF8"/>
    <w:rsid w:val="00321C55"/>
    <w:rsid w:val="00322C80"/>
    <w:rsid w:val="0032308B"/>
    <w:rsid w:val="00323403"/>
    <w:rsid w:val="00323440"/>
    <w:rsid w:val="00323C55"/>
    <w:rsid w:val="00324242"/>
    <w:rsid w:val="00324479"/>
    <w:rsid w:val="003244F5"/>
    <w:rsid w:val="003247D5"/>
    <w:rsid w:val="003247F9"/>
    <w:rsid w:val="00324A4E"/>
    <w:rsid w:val="00324C40"/>
    <w:rsid w:val="00325326"/>
    <w:rsid w:val="0032533C"/>
    <w:rsid w:val="00325516"/>
    <w:rsid w:val="00325837"/>
    <w:rsid w:val="00325C17"/>
    <w:rsid w:val="00325DAE"/>
    <w:rsid w:val="00325EF7"/>
    <w:rsid w:val="003267A1"/>
    <w:rsid w:val="00326C1A"/>
    <w:rsid w:val="00326FB2"/>
    <w:rsid w:val="00327005"/>
    <w:rsid w:val="0032759A"/>
    <w:rsid w:val="00327E39"/>
    <w:rsid w:val="00330B22"/>
    <w:rsid w:val="003311E4"/>
    <w:rsid w:val="003311EA"/>
    <w:rsid w:val="00331A3F"/>
    <w:rsid w:val="00331DC9"/>
    <w:rsid w:val="00331EAA"/>
    <w:rsid w:val="00331F2F"/>
    <w:rsid w:val="00332DB3"/>
    <w:rsid w:val="00332FD5"/>
    <w:rsid w:val="0033329B"/>
    <w:rsid w:val="0033354E"/>
    <w:rsid w:val="003335BB"/>
    <w:rsid w:val="00333615"/>
    <w:rsid w:val="00333644"/>
    <w:rsid w:val="0033368E"/>
    <w:rsid w:val="00333E5F"/>
    <w:rsid w:val="00333EB5"/>
    <w:rsid w:val="003340B5"/>
    <w:rsid w:val="0033422E"/>
    <w:rsid w:val="00334920"/>
    <w:rsid w:val="00334929"/>
    <w:rsid w:val="003349E4"/>
    <w:rsid w:val="00334A02"/>
    <w:rsid w:val="00334CB1"/>
    <w:rsid w:val="00334D62"/>
    <w:rsid w:val="00334F07"/>
    <w:rsid w:val="00335190"/>
    <w:rsid w:val="0033525B"/>
    <w:rsid w:val="00335698"/>
    <w:rsid w:val="00335A35"/>
    <w:rsid w:val="00335B1C"/>
    <w:rsid w:val="00335C7F"/>
    <w:rsid w:val="00335DC4"/>
    <w:rsid w:val="0033605B"/>
    <w:rsid w:val="0033643E"/>
    <w:rsid w:val="00336661"/>
    <w:rsid w:val="0033666C"/>
    <w:rsid w:val="0033693B"/>
    <w:rsid w:val="003370A0"/>
    <w:rsid w:val="003372CD"/>
    <w:rsid w:val="00337A48"/>
    <w:rsid w:val="00337A73"/>
    <w:rsid w:val="00337BB6"/>
    <w:rsid w:val="0034000F"/>
    <w:rsid w:val="00340377"/>
    <w:rsid w:val="003403E8"/>
    <w:rsid w:val="003409D6"/>
    <w:rsid w:val="00341312"/>
    <w:rsid w:val="00341ABC"/>
    <w:rsid w:val="00341CA5"/>
    <w:rsid w:val="00342356"/>
    <w:rsid w:val="00344156"/>
    <w:rsid w:val="0034471D"/>
    <w:rsid w:val="00344FAF"/>
    <w:rsid w:val="00345019"/>
    <w:rsid w:val="003455E2"/>
    <w:rsid w:val="00345A74"/>
    <w:rsid w:val="00345E42"/>
    <w:rsid w:val="00346689"/>
    <w:rsid w:val="00346749"/>
    <w:rsid w:val="00347397"/>
    <w:rsid w:val="00347882"/>
    <w:rsid w:val="00347AE8"/>
    <w:rsid w:val="00347DD2"/>
    <w:rsid w:val="0035001E"/>
    <w:rsid w:val="00350484"/>
    <w:rsid w:val="00350696"/>
    <w:rsid w:val="003506B7"/>
    <w:rsid w:val="00350767"/>
    <w:rsid w:val="003509DD"/>
    <w:rsid w:val="00350C34"/>
    <w:rsid w:val="00350C38"/>
    <w:rsid w:val="00350CE5"/>
    <w:rsid w:val="00350F57"/>
    <w:rsid w:val="00351330"/>
    <w:rsid w:val="0035139B"/>
    <w:rsid w:val="0035156F"/>
    <w:rsid w:val="00351C84"/>
    <w:rsid w:val="00351EB6"/>
    <w:rsid w:val="003524FC"/>
    <w:rsid w:val="00352885"/>
    <w:rsid w:val="00352897"/>
    <w:rsid w:val="003528E6"/>
    <w:rsid w:val="003529BF"/>
    <w:rsid w:val="00352EFD"/>
    <w:rsid w:val="0035366F"/>
    <w:rsid w:val="00353690"/>
    <w:rsid w:val="00353C4E"/>
    <w:rsid w:val="00353E80"/>
    <w:rsid w:val="00353E82"/>
    <w:rsid w:val="003540CE"/>
    <w:rsid w:val="00354245"/>
    <w:rsid w:val="0035448A"/>
    <w:rsid w:val="00354769"/>
    <w:rsid w:val="00354875"/>
    <w:rsid w:val="00354A39"/>
    <w:rsid w:val="00354B03"/>
    <w:rsid w:val="0035564E"/>
    <w:rsid w:val="00355F07"/>
    <w:rsid w:val="00356088"/>
    <w:rsid w:val="0035636D"/>
    <w:rsid w:val="0035699F"/>
    <w:rsid w:val="00356CD4"/>
    <w:rsid w:val="00356EA2"/>
    <w:rsid w:val="00357547"/>
    <w:rsid w:val="0035761E"/>
    <w:rsid w:val="0035777C"/>
    <w:rsid w:val="00357815"/>
    <w:rsid w:val="00357891"/>
    <w:rsid w:val="003579C3"/>
    <w:rsid w:val="00360094"/>
    <w:rsid w:val="003602C6"/>
    <w:rsid w:val="003606AE"/>
    <w:rsid w:val="00360723"/>
    <w:rsid w:val="00360B6D"/>
    <w:rsid w:val="00360D7D"/>
    <w:rsid w:val="003612AF"/>
    <w:rsid w:val="003613A7"/>
    <w:rsid w:val="003614B2"/>
    <w:rsid w:val="003617C6"/>
    <w:rsid w:val="0036189B"/>
    <w:rsid w:val="003618B6"/>
    <w:rsid w:val="00361905"/>
    <w:rsid w:val="00361A84"/>
    <w:rsid w:val="00361B9C"/>
    <w:rsid w:val="0036202F"/>
    <w:rsid w:val="00362050"/>
    <w:rsid w:val="00362328"/>
    <w:rsid w:val="003623CD"/>
    <w:rsid w:val="003623DB"/>
    <w:rsid w:val="0036264A"/>
    <w:rsid w:val="003626E9"/>
    <w:rsid w:val="0036295D"/>
    <w:rsid w:val="003629F4"/>
    <w:rsid w:val="003634E3"/>
    <w:rsid w:val="00363605"/>
    <w:rsid w:val="00363886"/>
    <w:rsid w:val="00363AC2"/>
    <w:rsid w:val="00363D28"/>
    <w:rsid w:val="00364445"/>
    <w:rsid w:val="0036453B"/>
    <w:rsid w:val="0036520F"/>
    <w:rsid w:val="00365E38"/>
    <w:rsid w:val="00366668"/>
    <w:rsid w:val="00366F2D"/>
    <w:rsid w:val="003679A4"/>
    <w:rsid w:val="00367B99"/>
    <w:rsid w:val="00367BA1"/>
    <w:rsid w:val="00367D02"/>
    <w:rsid w:val="00367D64"/>
    <w:rsid w:val="0037008E"/>
    <w:rsid w:val="003705E3"/>
    <w:rsid w:val="0037062B"/>
    <w:rsid w:val="00370A09"/>
    <w:rsid w:val="00370AA8"/>
    <w:rsid w:val="00370D22"/>
    <w:rsid w:val="00370DBD"/>
    <w:rsid w:val="003711D3"/>
    <w:rsid w:val="003712AA"/>
    <w:rsid w:val="00371457"/>
    <w:rsid w:val="00371472"/>
    <w:rsid w:val="00371BDA"/>
    <w:rsid w:val="00371C24"/>
    <w:rsid w:val="003721F6"/>
    <w:rsid w:val="00372363"/>
    <w:rsid w:val="003723EF"/>
    <w:rsid w:val="00372536"/>
    <w:rsid w:val="003725E7"/>
    <w:rsid w:val="003725F9"/>
    <w:rsid w:val="00372C25"/>
    <w:rsid w:val="00372C89"/>
    <w:rsid w:val="00372D0D"/>
    <w:rsid w:val="00372F8D"/>
    <w:rsid w:val="003738C2"/>
    <w:rsid w:val="00373DD7"/>
    <w:rsid w:val="0037420C"/>
    <w:rsid w:val="00374245"/>
    <w:rsid w:val="003745C8"/>
    <w:rsid w:val="003752D5"/>
    <w:rsid w:val="00375398"/>
    <w:rsid w:val="00375896"/>
    <w:rsid w:val="00375A5E"/>
    <w:rsid w:val="00375A9C"/>
    <w:rsid w:val="00375F13"/>
    <w:rsid w:val="00375FD0"/>
    <w:rsid w:val="00376666"/>
    <w:rsid w:val="00376A66"/>
    <w:rsid w:val="00376F10"/>
    <w:rsid w:val="00377325"/>
    <w:rsid w:val="00377591"/>
    <w:rsid w:val="003776E3"/>
    <w:rsid w:val="0037773C"/>
    <w:rsid w:val="003778E2"/>
    <w:rsid w:val="00377AC4"/>
    <w:rsid w:val="00377E78"/>
    <w:rsid w:val="00380234"/>
    <w:rsid w:val="00380293"/>
    <w:rsid w:val="003802F3"/>
    <w:rsid w:val="003803BD"/>
    <w:rsid w:val="00380756"/>
    <w:rsid w:val="00380B96"/>
    <w:rsid w:val="00380E30"/>
    <w:rsid w:val="00380EE8"/>
    <w:rsid w:val="0038100A"/>
    <w:rsid w:val="003810BE"/>
    <w:rsid w:val="00381334"/>
    <w:rsid w:val="0038195A"/>
    <w:rsid w:val="00381DEE"/>
    <w:rsid w:val="00382518"/>
    <w:rsid w:val="00382D84"/>
    <w:rsid w:val="003833FE"/>
    <w:rsid w:val="00383799"/>
    <w:rsid w:val="003839C1"/>
    <w:rsid w:val="00383CDC"/>
    <w:rsid w:val="00383ECB"/>
    <w:rsid w:val="00384A53"/>
    <w:rsid w:val="003850C5"/>
    <w:rsid w:val="003850FC"/>
    <w:rsid w:val="00385264"/>
    <w:rsid w:val="003853DE"/>
    <w:rsid w:val="003855ED"/>
    <w:rsid w:val="003856E5"/>
    <w:rsid w:val="00385F46"/>
    <w:rsid w:val="0038602C"/>
    <w:rsid w:val="00386678"/>
    <w:rsid w:val="0038676B"/>
    <w:rsid w:val="003867B2"/>
    <w:rsid w:val="00386A4B"/>
    <w:rsid w:val="00386A95"/>
    <w:rsid w:val="00386C1A"/>
    <w:rsid w:val="00386E70"/>
    <w:rsid w:val="003870B6"/>
    <w:rsid w:val="003875A2"/>
    <w:rsid w:val="00387753"/>
    <w:rsid w:val="00387B37"/>
    <w:rsid w:val="00387E72"/>
    <w:rsid w:val="0039058A"/>
    <w:rsid w:val="003905F4"/>
    <w:rsid w:val="00390956"/>
    <w:rsid w:val="00390AC4"/>
    <w:rsid w:val="00390C40"/>
    <w:rsid w:val="00390D34"/>
    <w:rsid w:val="00391166"/>
    <w:rsid w:val="00391185"/>
    <w:rsid w:val="003919A7"/>
    <w:rsid w:val="00391E65"/>
    <w:rsid w:val="003921F0"/>
    <w:rsid w:val="00393121"/>
    <w:rsid w:val="003936EA"/>
    <w:rsid w:val="00393875"/>
    <w:rsid w:val="00394B08"/>
    <w:rsid w:val="00394E28"/>
    <w:rsid w:val="0039534C"/>
    <w:rsid w:val="00395564"/>
    <w:rsid w:val="00395856"/>
    <w:rsid w:val="0039601A"/>
    <w:rsid w:val="003960D7"/>
    <w:rsid w:val="0039666C"/>
    <w:rsid w:val="0039692E"/>
    <w:rsid w:val="00396EC1"/>
    <w:rsid w:val="00397195"/>
    <w:rsid w:val="00397582"/>
    <w:rsid w:val="00397A34"/>
    <w:rsid w:val="00397BA5"/>
    <w:rsid w:val="00397C01"/>
    <w:rsid w:val="00397DD7"/>
    <w:rsid w:val="003A00CB"/>
    <w:rsid w:val="003A056A"/>
    <w:rsid w:val="003A0C7F"/>
    <w:rsid w:val="003A0F7C"/>
    <w:rsid w:val="003A11AA"/>
    <w:rsid w:val="003A11CD"/>
    <w:rsid w:val="003A1518"/>
    <w:rsid w:val="003A19AB"/>
    <w:rsid w:val="003A1B02"/>
    <w:rsid w:val="003A1B7E"/>
    <w:rsid w:val="003A1F8E"/>
    <w:rsid w:val="003A247D"/>
    <w:rsid w:val="003A2485"/>
    <w:rsid w:val="003A2618"/>
    <w:rsid w:val="003A2777"/>
    <w:rsid w:val="003A28BE"/>
    <w:rsid w:val="003A28DD"/>
    <w:rsid w:val="003A29AA"/>
    <w:rsid w:val="003A2AC2"/>
    <w:rsid w:val="003A2ADC"/>
    <w:rsid w:val="003A2E1F"/>
    <w:rsid w:val="003A3A58"/>
    <w:rsid w:val="003A3B07"/>
    <w:rsid w:val="003A3B43"/>
    <w:rsid w:val="003A3C1F"/>
    <w:rsid w:val="003A3D94"/>
    <w:rsid w:val="003A4289"/>
    <w:rsid w:val="003A43F0"/>
    <w:rsid w:val="003A4F43"/>
    <w:rsid w:val="003A5BC6"/>
    <w:rsid w:val="003A5F8B"/>
    <w:rsid w:val="003A6448"/>
    <w:rsid w:val="003A6776"/>
    <w:rsid w:val="003A68FB"/>
    <w:rsid w:val="003A6960"/>
    <w:rsid w:val="003A6CA3"/>
    <w:rsid w:val="003A7086"/>
    <w:rsid w:val="003A729A"/>
    <w:rsid w:val="003A732F"/>
    <w:rsid w:val="003A7767"/>
    <w:rsid w:val="003A7CE1"/>
    <w:rsid w:val="003A7E13"/>
    <w:rsid w:val="003B0269"/>
    <w:rsid w:val="003B0597"/>
    <w:rsid w:val="003B1488"/>
    <w:rsid w:val="003B1B14"/>
    <w:rsid w:val="003B1C1F"/>
    <w:rsid w:val="003B1EFD"/>
    <w:rsid w:val="003B21CA"/>
    <w:rsid w:val="003B256A"/>
    <w:rsid w:val="003B2A4A"/>
    <w:rsid w:val="003B2BEF"/>
    <w:rsid w:val="003B30B7"/>
    <w:rsid w:val="003B3717"/>
    <w:rsid w:val="003B4185"/>
    <w:rsid w:val="003B4445"/>
    <w:rsid w:val="003B446D"/>
    <w:rsid w:val="003B480B"/>
    <w:rsid w:val="003B491D"/>
    <w:rsid w:val="003B5412"/>
    <w:rsid w:val="003B5B89"/>
    <w:rsid w:val="003B621D"/>
    <w:rsid w:val="003B6556"/>
    <w:rsid w:val="003B6885"/>
    <w:rsid w:val="003B6ABC"/>
    <w:rsid w:val="003B7148"/>
    <w:rsid w:val="003B7360"/>
    <w:rsid w:val="003B7C10"/>
    <w:rsid w:val="003C061E"/>
    <w:rsid w:val="003C0D3B"/>
    <w:rsid w:val="003C128F"/>
    <w:rsid w:val="003C1429"/>
    <w:rsid w:val="003C161F"/>
    <w:rsid w:val="003C1B45"/>
    <w:rsid w:val="003C1BC9"/>
    <w:rsid w:val="003C1FCE"/>
    <w:rsid w:val="003C24C8"/>
    <w:rsid w:val="003C2882"/>
    <w:rsid w:val="003C29C0"/>
    <w:rsid w:val="003C2CFA"/>
    <w:rsid w:val="003C2FF5"/>
    <w:rsid w:val="003C3098"/>
    <w:rsid w:val="003C327D"/>
    <w:rsid w:val="003C3429"/>
    <w:rsid w:val="003C3613"/>
    <w:rsid w:val="003C3A43"/>
    <w:rsid w:val="003C43EA"/>
    <w:rsid w:val="003C44B1"/>
    <w:rsid w:val="003C4AF8"/>
    <w:rsid w:val="003C4B2A"/>
    <w:rsid w:val="003C4EA1"/>
    <w:rsid w:val="003C51AD"/>
    <w:rsid w:val="003C527B"/>
    <w:rsid w:val="003C5789"/>
    <w:rsid w:val="003C58EF"/>
    <w:rsid w:val="003C608D"/>
    <w:rsid w:val="003C6C5F"/>
    <w:rsid w:val="003C6E55"/>
    <w:rsid w:val="003C6EE8"/>
    <w:rsid w:val="003C72A4"/>
    <w:rsid w:val="003C75FD"/>
    <w:rsid w:val="003C7BE5"/>
    <w:rsid w:val="003D0903"/>
    <w:rsid w:val="003D0C75"/>
    <w:rsid w:val="003D1A9F"/>
    <w:rsid w:val="003D1C2F"/>
    <w:rsid w:val="003D1FC1"/>
    <w:rsid w:val="003D20BA"/>
    <w:rsid w:val="003D20CF"/>
    <w:rsid w:val="003D27C2"/>
    <w:rsid w:val="003D2A3E"/>
    <w:rsid w:val="003D2E3E"/>
    <w:rsid w:val="003D2FAD"/>
    <w:rsid w:val="003D31B8"/>
    <w:rsid w:val="003D3263"/>
    <w:rsid w:val="003D327E"/>
    <w:rsid w:val="003D3A08"/>
    <w:rsid w:val="003D3A46"/>
    <w:rsid w:val="003D3ED3"/>
    <w:rsid w:val="003D426B"/>
    <w:rsid w:val="003D440B"/>
    <w:rsid w:val="003D456D"/>
    <w:rsid w:val="003D47CC"/>
    <w:rsid w:val="003D48DC"/>
    <w:rsid w:val="003D5012"/>
    <w:rsid w:val="003D5222"/>
    <w:rsid w:val="003D546D"/>
    <w:rsid w:val="003D5B23"/>
    <w:rsid w:val="003D5F85"/>
    <w:rsid w:val="003D657E"/>
    <w:rsid w:val="003D66DE"/>
    <w:rsid w:val="003D709A"/>
    <w:rsid w:val="003D74F0"/>
    <w:rsid w:val="003D7539"/>
    <w:rsid w:val="003D78E8"/>
    <w:rsid w:val="003D7BDC"/>
    <w:rsid w:val="003E0027"/>
    <w:rsid w:val="003E03FC"/>
    <w:rsid w:val="003E04BD"/>
    <w:rsid w:val="003E061E"/>
    <w:rsid w:val="003E0763"/>
    <w:rsid w:val="003E08BA"/>
    <w:rsid w:val="003E0973"/>
    <w:rsid w:val="003E09DA"/>
    <w:rsid w:val="003E09E7"/>
    <w:rsid w:val="003E0EC5"/>
    <w:rsid w:val="003E119A"/>
    <w:rsid w:val="003E132C"/>
    <w:rsid w:val="003E174C"/>
    <w:rsid w:val="003E191E"/>
    <w:rsid w:val="003E1CFB"/>
    <w:rsid w:val="003E1F2E"/>
    <w:rsid w:val="003E1F9A"/>
    <w:rsid w:val="003E1FAB"/>
    <w:rsid w:val="003E2155"/>
    <w:rsid w:val="003E21B0"/>
    <w:rsid w:val="003E2280"/>
    <w:rsid w:val="003E23F1"/>
    <w:rsid w:val="003E29A8"/>
    <w:rsid w:val="003E2C14"/>
    <w:rsid w:val="003E2C9E"/>
    <w:rsid w:val="003E2EDC"/>
    <w:rsid w:val="003E3816"/>
    <w:rsid w:val="003E384D"/>
    <w:rsid w:val="003E3CA4"/>
    <w:rsid w:val="003E3D3D"/>
    <w:rsid w:val="003E3E11"/>
    <w:rsid w:val="003E414D"/>
    <w:rsid w:val="003E4524"/>
    <w:rsid w:val="003E489A"/>
    <w:rsid w:val="003E4992"/>
    <w:rsid w:val="003E50C2"/>
    <w:rsid w:val="003E5349"/>
    <w:rsid w:val="003E59B3"/>
    <w:rsid w:val="003E5A3F"/>
    <w:rsid w:val="003E5B80"/>
    <w:rsid w:val="003E5D6C"/>
    <w:rsid w:val="003E5DDA"/>
    <w:rsid w:val="003E632C"/>
    <w:rsid w:val="003E63D9"/>
    <w:rsid w:val="003E65E1"/>
    <w:rsid w:val="003E6642"/>
    <w:rsid w:val="003E681F"/>
    <w:rsid w:val="003E6DCC"/>
    <w:rsid w:val="003E7208"/>
    <w:rsid w:val="003E721A"/>
    <w:rsid w:val="003E755B"/>
    <w:rsid w:val="003E7603"/>
    <w:rsid w:val="003E78DA"/>
    <w:rsid w:val="003E796A"/>
    <w:rsid w:val="003E7CAB"/>
    <w:rsid w:val="003E7CC5"/>
    <w:rsid w:val="003E7DDD"/>
    <w:rsid w:val="003F03FC"/>
    <w:rsid w:val="003F0517"/>
    <w:rsid w:val="003F06A6"/>
    <w:rsid w:val="003F0B82"/>
    <w:rsid w:val="003F0DE1"/>
    <w:rsid w:val="003F0F45"/>
    <w:rsid w:val="003F138E"/>
    <w:rsid w:val="003F1428"/>
    <w:rsid w:val="003F1644"/>
    <w:rsid w:val="003F171B"/>
    <w:rsid w:val="003F1878"/>
    <w:rsid w:val="003F1F1A"/>
    <w:rsid w:val="003F2368"/>
    <w:rsid w:val="003F238F"/>
    <w:rsid w:val="003F267F"/>
    <w:rsid w:val="003F27C2"/>
    <w:rsid w:val="003F2A0A"/>
    <w:rsid w:val="003F2C48"/>
    <w:rsid w:val="003F312F"/>
    <w:rsid w:val="003F374D"/>
    <w:rsid w:val="003F3858"/>
    <w:rsid w:val="003F3A9E"/>
    <w:rsid w:val="003F41BE"/>
    <w:rsid w:val="003F4233"/>
    <w:rsid w:val="003F435B"/>
    <w:rsid w:val="003F445A"/>
    <w:rsid w:val="003F48AC"/>
    <w:rsid w:val="003F4DA3"/>
    <w:rsid w:val="003F4EB6"/>
    <w:rsid w:val="003F52EE"/>
    <w:rsid w:val="003F5BFB"/>
    <w:rsid w:val="003F6033"/>
    <w:rsid w:val="003F620E"/>
    <w:rsid w:val="003F62CB"/>
    <w:rsid w:val="003F6379"/>
    <w:rsid w:val="003F6935"/>
    <w:rsid w:val="003F7096"/>
    <w:rsid w:val="003F7A12"/>
    <w:rsid w:val="003F7FAB"/>
    <w:rsid w:val="004000BE"/>
    <w:rsid w:val="00400103"/>
    <w:rsid w:val="00400214"/>
    <w:rsid w:val="004002FE"/>
    <w:rsid w:val="00400916"/>
    <w:rsid w:val="00400B16"/>
    <w:rsid w:val="00400C75"/>
    <w:rsid w:val="00400E8B"/>
    <w:rsid w:val="00401030"/>
    <w:rsid w:val="004010E7"/>
    <w:rsid w:val="004011A2"/>
    <w:rsid w:val="00401200"/>
    <w:rsid w:val="00401476"/>
    <w:rsid w:val="00401A1D"/>
    <w:rsid w:val="00401AE1"/>
    <w:rsid w:val="00401F81"/>
    <w:rsid w:val="00402138"/>
    <w:rsid w:val="00402537"/>
    <w:rsid w:val="00402543"/>
    <w:rsid w:val="004025FB"/>
    <w:rsid w:val="00402757"/>
    <w:rsid w:val="00402A36"/>
    <w:rsid w:val="00402ADB"/>
    <w:rsid w:val="004030A8"/>
    <w:rsid w:val="004033D2"/>
    <w:rsid w:val="0040385D"/>
    <w:rsid w:val="00403A0A"/>
    <w:rsid w:val="00404345"/>
    <w:rsid w:val="00404390"/>
    <w:rsid w:val="00404623"/>
    <w:rsid w:val="00404876"/>
    <w:rsid w:val="00404F2E"/>
    <w:rsid w:val="00404FE9"/>
    <w:rsid w:val="00405450"/>
    <w:rsid w:val="00405771"/>
    <w:rsid w:val="00405B41"/>
    <w:rsid w:val="00405C9F"/>
    <w:rsid w:val="00405E43"/>
    <w:rsid w:val="00405E69"/>
    <w:rsid w:val="00406157"/>
    <w:rsid w:val="0040644E"/>
    <w:rsid w:val="00406D96"/>
    <w:rsid w:val="0040732F"/>
    <w:rsid w:val="0040792A"/>
    <w:rsid w:val="00407D97"/>
    <w:rsid w:val="00410794"/>
    <w:rsid w:val="004109B2"/>
    <w:rsid w:val="00410F20"/>
    <w:rsid w:val="004111E3"/>
    <w:rsid w:val="0041184D"/>
    <w:rsid w:val="004119C9"/>
    <w:rsid w:val="00411A70"/>
    <w:rsid w:val="00411E4C"/>
    <w:rsid w:val="0041242A"/>
    <w:rsid w:val="00412BCE"/>
    <w:rsid w:val="00412E79"/>
    <w:rsid w:val="00413482"/>
    <w:rsid w:val="00413DFB"/>
    <w:rsid w:val="004145C1"/>
    <w:rsid w:val="00414F53"/>
    <w:rsid w:val="00415126"/>
    <w:rsid w:val="0041523C"/>
    <w:rsid w:val="004154AD"/>
    <w:rsid w:val="00415983"/>
    <w:rsid w:val="00415C35"/>
    <w:rsid w:val="00415EB0"/>
    <w:rsid w:val="0041600E"/>
    <w:rsid w:val="004163FB"/>
    <w:rsid w:val="00416853"/>
    <w:rsid w:val="00416A23"/>
    <w:rsid w:val="00416F0B"/>
    <w:rsid w:val="0041774B"/>
    <w:rsid w:val="00417B74"/>
    <w:rsid w:val="00417D71"/>
    <w:rsid w:val="00420475"/>
    <w:rsid w:val="004206D9"/>
    <w:rsid w:val="004206E9"/>
    <w:rsid w:val="00420ACD"/>
    <w:rsid w:val="00420B13"/>
    <w:rsid w:val="00420CFD"/>
    <w:rsid w:val="00420E42"/>
    <w:rsid w:val="00420F5C"/>
    <w:rsid w:val="00420F96"/>
    <w:rsid w:val="0042148E"/>
    <w:rsid w:val="00421711"/>
    <w:rsid w:val="00421998"/>
    <w:rsid w:val="00421B21"/>
    <w:rsid w:val="00422660"/>
    <w:rsid w:val="004226E6"/>
    <w:rsid w:val="00422B3F"/>
    <w:rsid w:val="0042306D"/>
    <w:rsid w:val="0042335F"/>
    <w:rsid w:val="00423758"/>
    <w:rsid w:val="00423821"/>
    <w:rsid w:val="00423A79"/>
    <w:rsid w:val="004243CE"/>
    <w:rsid w:val="00424B60"/>
    <w:rsid w:val="00424E87"/>
    <w:rsid w:val="00425069"/>
    <w:rsid w:val="0042584C"/>
    <w:rsid w:val="00425A4E"/>
    <w:rsid w:val="00425B77"/>
    <w:rsid w:val="00425CCD"/>
    <w:rsid w:val="00425CEC"/>
    <w:rsid w:val="0042616F"/>
    <w:rsid w:val="00427165"/>
    <w:rsid w:val="0042727F"/>
    <w:rsid w:val="004274D4"/>
    <w:rsid w:val="00427669"/>
    <w:rsid w:val="00427AF9"/>
    <w:rsid w:val="00427BAD"/>
    <w:rsid w:val="0042FD59"/>
    <w:rsid w:val="0043035A"/>
    <w:rsid w:val="0043061E"/>
    <w:rsid w:val="00430A4C"/>
    <w:rsid w:val="00430AB7"/>
    <w:rsid w:val="00430C3B"/>
    <w:rsid w:val="00430E38"/>
    <w:rsid w:val="0043137B"/>
    <w:rsid w:val="004315BF"/>
    <w:rsid w:val="00431623"/>
    <w:rsid w:val="00431B16"/>
    <w:rsid w:val="00431B98"/>
    <w:rsid w:val="0043201F"/>
    <w:rsid w:val="00432168"/>
    <w:rsid w:val="004322AA"/>
    <w:rsid w:val="00432ABD"/>
    <w:rsid w:val="00432E5C"/>
    <w:rsid w:val="0043305E"/>
    <w:rsid w:val="0043319A"/>
    <w:rsid w:val="00433B55"/>
    <w:rsid w:val="0043412B"/>
    <w:rsid w:val="00434193"/>
    <w:rsid w:val="004347B9"/>
    <w:rsid w:val="00434A7A"/>
    <w:rsid w:val="00435019"/>
    <w:rsid w:val="00435269"/>
    <w:rsid w:val="004355BF"/>
    <w:rsid w:val="00435693"/>
    <w:rsid w:val="004359DC"/>
    <w:rsid w:val="00436825"/>
    <w:rsid w:val="00436A2F"/>
    <w:rsid w:val="00436DD0"/>
    <w:rsid w:val="00437BE1"/>
    <w:rsid w:val="00437DC4"/>
    <w:rsid w:val="00437EB0"/>
    <w:rsid w:val="004405AF"/>
    <w:rsid w:val="0044089F"/>
    <w:rsid w:val="00440B2D"/>
    <w:rsid w:val="00440C66"/>
    <w:rsid w:val="00440EC1"/>
    <w:rsid w:val="00440F2E"/>
    <w:rsid w:val="004411DF"/>
    <w:rsid w:val="00441578"/>
    <w:rsid w:val="00441583"/>
    <w:rsid w:val="00441682"/>
    <w:rsid w:val="004416A4"/>
    <w:rsid w:val="00441B31"/>
    <w:rsid w:val="00441D58"/>
    <w:rsid w:val="00442049"/>
    <w:rsid w:val="004422EE"/>
    <w:rsid w:val="0044243D"/>
    <w:rsid w:val="0044243F"/>
    <w:rsid w:val="0044255D"/>
    <w:rsid w:val="00442977"/>
    <w:rsid w:val="00442AF1"/>
    <w:rsid w:val="00442E29"/>
    <w:rsid w:val="00443137"/>
    <w:rsid w:val="00443572"/>
    <w:rsid w:val="004435D0"/>
    <w:rsid w:val="004436D8"/>
    <w:rsid w:val="00443AE1"/>
    <w:rsid w:val="00443CCC"/>
    <w:rsid w:val="004450FB"/>
    <w:rsid w:val="004457DE"/>
    <w:rsid w:val="00445BB5"/>
    <w:rsid w:val="004461F3"/>
    <w:rsid w:val="004462FD"/>
    <w:rsid w:val="00446349"/>
    <w:rsid w:val="004464CD"/>
    <w:rsid w:val="00446683"/>
    <w:rsid w:val="00446CA8"/>
    <w:rsid w:val="004475A2"/>
    <w:rsid w:val="004476F7"/>
    <w:rsid w:val="004476F9"/>
    <w:rsid w:val="00447A65"/>
    <w:rsid w:val="00450594"/>
    <w:rsid w:val="0045079E"/>
    <w:rsid w:val="004508CB"/>
    <w:rsid w:val="0045116E"/>
    <w:rsid w:val="00451480"/>
    <w:rsid w:val="004514B5"/>
    <w:rsid w:val="0045176D"/>
    <w:rsid w:val="00451ACA"/>
    <w:rsid w:val="00451CA6"/>
    <w:rsid w:val="00451DD8"/>
    <w:rsid w:val="00451E48"/>
    <w:rsid w:val="0045212A"/>
    <w:rsid w:val="00452144"/>
    <w:rsid w:val="0045266C"/>
    <w:rsid w:val="00452C67"/>
    <w:rsid w:val="00452D70"/>
    <w:rsid w:val="00453448"/>
    <w:rsid w:val="00453B07"/>
    <w:rsid w:val="00453CFF"/>
    <w:rsid w:val="00453EDB"/>
    <w:rsid w:val="0045424C"/>
    <w:rsid w:val="004543C0"/>
    <w:rsid w:val="00454805"/>
    <w:rsid w:val="004549D4"/>
    <w:rsid w:val="00454CE7"/>
    <w:rsid w:val="00454FFF"/>
    <w:rsid w:val="00455B50"/>
    <w:rsid w:val="00455FCD"/>
    <w:rsid w:val="0045634C"/>
    <w:rsid w:val="00456B81"/>
    <w:rsid w:val="004575BC"/>
    <w:rsid w:val="00457C92"/>
    <w:rsid w:val="00457F6C"/>
    <w:rsid w:val="0046007B"/>
    <w:rsid w:val="004600BB"/>
    <w:rsid w:val="004602A4"/>
    <w:rsid w:val="00460523"/>
    <w:rsid w:val="00460953"/>
    <w:rsid w:val="0046130D"/>
    <w:rsid w:val="0046187E"/>
    <w:rsid w:val="00461BE6"/>
    <w:rsid w:val="00461E88"/>
    <w:rsid w:val="00462405"/>
    <w:rsid w:val="0046256E"/>
    <w:rsid w:val="004625CA"/>
    <w:rsid w:val="00462B02"/>
    <w:rsid w:val="004630A8"/>
    <w:rsid w:val="004630DB"/>
    <w:rsid w:val="00463304"/>
    <w:rsid w:val="00463336"/>
    <w:rsid w:val="004637E7"/>
    <w:rsid w:val="00463804"/>
    <w:rsid w:val="00463AB7"/>
    <w:rsid w:val="00463C79"/>
    <w:rsid w:val="0046403F"/>
    <w:rsid w:val="004641F9"/>
    <w:rsid w:val="00464546"/>
    <w:rsid w:val="00464607"/>
    <w:rsid w:val="0046476D"/>
    <w:rsid w:val="00464E96"/>
    <w:rsid w:val="0046506C"/>
    <w:rsid w:val="004654F6"/>
    <w:rsid w:val="00466137"/>
    <w:rsid w:val="00466562"/>
    <w:rsid w:val="004666B2"/>
    <w:rsid w:val="00466A77"/>
    <w:rsid w:val="00466C5F"/>
    <w:rsid w:val="00466C63"/>
    <w:rsid w:val="00466E2A"/>
    <w:rsid w:val="004671CB"/>
    <w:rsid w:val="00467515"/>
    <w:rsid w:val="00467CD9"/>
    <w:rsid w:val="004703C3"/>
    <w:rsid w:val="004703EB"/>
    <w:rsid w:val="004706EA"/>
    <w:rsid w:val="00470814"/>
    <w:rsid w:val="00470BBF"/>
    <w:rsid w:val="00470DC1"/>
    <w:rsid w:val="00470EEB"/>
    <w:rsid w:val="00471964"/>
    <w:rsid w:val="00471C97"/>
    <w:rsid w:val="00471D5B"/>
    <w:rsid w:val="00472A67"/>
    <w:rsid w:val="00472C05"/>
    <w:rsid w:val="00472E35"/>
    <w:rsid w:val="00473012"/>
    <w:rsid w:val="0047370C"/>
    <w:rsid w:val="00473A6B"/>
    <w:rsid w:val="00473AFA"/>
    <w:rsid w:val="00473B36"/>
    <w:rsid w:val="00474214"/>
    <w:rsid w:val="004742EE"/>
    <w:rsid w:val="00474375"/>
    <w:rsid w:val="0047484B"/>
    <w:rsid w:val="004749FC"/>
    <w:rsid w:val="004755F0"/>
    <w:rsid w:val="00475879"/>
    <w:rsid w:val="00475B9E"/>
    <w:rsid w:val="00476568"/>
    <w:rsid w:val="00476A14"/>
    <w:rsid w:val="00476E03"/>
    <w:rsid w:val="0047708E"/>
    <w:rsid w:val="004773E1"/>
    <w:rsid w:val="0047748F"/>
    <w:rsid w:val="00477A5F"/>
    <w:rsid w:val="00477CED"/>
    <w:rsid w:val="0048007F"/>
    <w:rsid w:val="0048013B"/>
    <w:rsid w:val="004803D3"/>
    <w:rsid w:val="004804AA"/>
    <w:rsid w:val="00480695"/>
    <w:rsid w:val="004808CF"/>
    <w:rsid w:val="00480996"/>
    <w:rsid w:val="00480C12"/>
    <w:rsid w:val="00480D81"/>
    <w:rsid w:val="00481732"/>
    <w:rsid w:val="004817F9"/>
    <w:rsid w:val="004818E1"/>
    <w:rsid w:val="00481A51"/>
    <w:rsid w:val="00481DB7"/>
    <w:rsid w:val="00481FD5"/>
    <w:rsid w:val="004822B3"/>
    <w:rsid w:val="004824CB"/>
    <w:rsid w:val="00482EC7"/>
    <w:rsid w:val="00483128"/>
    <w:rsid w:val="0048318A"/>
    <w:rsid w:val="004832C7"/>
    <w:rsid w:val="004833AC"/>
    <w:rsid w:val="00483C89"/>
    <w:rsid w:val="00483D50"/>
    <w:rsid w:val="004842A8"/>
    <w:rsid w:val="0048430B"/>
    <w:rsid w:val="00484469"/>
    <w:rsid w:val="00484615"/>
    <w:rsid w:val="00484E19"/>
    <w:rsid w:val="004854D8"/>
    <w:rsid w:val="00485EC3"/>
    <w:rsid w:val="00486569"/>
    <w:rsid w:val="00486C0B"/>
    <w:rsid w:val="00486F1A"/>
    <w:rsid w:val="00486FDB"/>
    <w:rsid w:val="0048710B"/>
    <w:rsid w:val="0048733F"/>
    <w:rsid w:val="004873C8"/>
    <w:rsid w:val="00487686"/>
    <w:rsid w:val="0048795D"/>
    <w:rsid w:val="00487A99"/>
    <w:rsid w:val="00487E69"/>
    <w:rsid w:val="00490034"/>
    <w:rsid w:val="00490244"/>
    <w:rsid w:val="004903AA"/>
    <w:rsid w:val="00491867"/>
    <w:rsid w:val="00491C9E"/>
    <w:rsid w:val="004924C7"/>
    <w:rsid w:val="0049286E"/>
    <w:rsid w:val="004929B6"/>
    <w:rsid w:val="004929DA"/>
    <w:rsid w:val="004929E5"/>
    <w:rsid w:val="00492C03"/>
    <w:rsid w:val="00492E54"/>
    <w:rsid w:val="00493405"/>
    <w:rsid w:val="00493774"/>
    <w:rsid w:val="00493BDE"/>
    <w:rsid w:val="00493BDF"/>
    <w:rsid w:val="00493CB4"/>
    <w:rsid w:val="00493F18"/>
    <w:rsid w:val="0049417C"/>
    <w:rsid w:val="00494829"/>
    <w:rsid w:val="0049498A"/>
    <w:rsid w:val="004949E6"/>
    <w:rsid w:val="00494B0B"/>
    <w:rsid w:val="00495181"/>
    <w:rsid w:val="0049654B"/>
    <w:rsid w:val="004968DF"/>
    <w:rsid w:val="004969A4"/>
    <w:rsid w:val="00496B67"/>
    <w:rsid w:val="00496CF0"/>
    <w:rsid w:val="004970BB"/>
    <w:rsid w:val="0049720F"/>
    <w:rsid w:val="0049730D"/>
    <w:rsid w:val="0049751A"/>
    <w:rsid w:val="00497590"/>
    <w:rsid w:val="004975C6"/>
    <w:rsid w:val="004A0621"/>
    <w:rsid w:val="004A0686"/>
    <w:rsid w:val="004A0CD4"/>
    <w:rsid w:val="004A1748"/>
    <w:rsid w:val="004A1D05"/>
    <w:rsid w:val="004A1D31"/>
    <w:rsid w:val="004A1E98"/>
    <w:rsid w:val="004A201E"/>
    <w:rsid w:val="004A2222"/>
    <w:rsid w:val="004A22ED"/>
    <w:rsid w:val="004A25BE"/>
    <w:rsid w:val="004A2669"/>
    <w:rsid w:val="004A2758"/>
    <w:rsid w:val="004A2851"/>
    <w:rsid w:val="004A3909"/>
    <w:rsid w:val="004A3916"/>
    <w:rsid w:val="004A3F0F"/>
    <w:rsid w:val="004A3F54"/>
    <w:rsid w:val="004A3FA7"/>
    <w:rsid w:val="004A43D7"/>
    <w:rsid w:val="004A45C3"/>
    <w:rsid w:val="004A47C2"/>
    <w:rsid w:val="004A4819"/>
    <w:rsid w:val="004A4A30"/>
    <w:rsid w:val="004A4BCA"/>
    <w:rsid w:val="004A4C7B"/>
    <w:rsid w:val="004A5904"/>
    <w:rsid w:val="004A5B94"/>
    <w:rsid w:val="004A5DD4"/>
    <w:rsid w:val="004A5EBF"/>
    <w:rsid w:val="004A61B3"/>
    <w:rsid w:val="004A648C"/>
    <w:rsid w:val="004A6AC8"/>
    <w:rsid w:val="004A6C20"/>
    <w:rsid w:val="004A7005"/>
    <w:rsid w:val="004A76DE"/>
    <w:rsid w:val="004A7B46"/>
    <w:rsid w:val="004A7BB2"/>
    <w:rsid w:val="004A7D07"/>
    <w:rsid w:val="004B0029"/>
    <w:rsid w:val="004B0170"/>
    <w:rsid w:val="004B0226"/>
    <w:rsid w:val="004B028A"/>
    <w:rsid w:val="004B0400"/>
    <w:rsid w:val="004B04DE"/>
    <w:rsid w:val="004B080D"/>
    <w:rsid w:val="004B097F"/>
    <w:rsid w:val="004B0B3A"/>
    <w:rsid w:val="004B0B67"/>
    <w:rsid w:val="004B0C7A"/>
    <w:rsid w:val="004B0E50"/>
    <w:rsid w:val="004B17F2"/>
    <w:rsid w:val="004B1B0F"/>
    <w:rsid w:val="004B1E19"/>
    <w:rsid w:val="004B1EC0"/>
    <w:rsid w:val="004B254A"/>
    <w:rsid w:val="004B2852"/>
    <w:rsid w:val="004B2C1B"/>
    <w:rsid w:val="004B2D86"/>
    <w:rsid w:val="004B2E32"/>
    <w:rsid w:val="004B2E96"/>
    <w:rsid w:val="004B304A"/>
    <w:rsid w:val="004B388D"/>
    <w:rsid w:val="004B4428"/>
    <w:rsid w:val="004B45F5"/>
    <w:rsid w:val="004B49D3"/>
    <w:rsid w:val="004B4AE8"/>
    <w:rsid w:val="004B4B29"/>
    <w:rsid w:val="004B4C81"/>
    <w:rsid w:val="004B4D7A"/>
    <w:rsid w:val="004B51BC"/>
    <w:rsid w:val="004B578C"/>
    <w:rsid w:val="004B5DFA"/>
    <w:rsid w:val="004B6027"/>
    <w:rsid w:val="004B60FE"/>
    <w:rsid w:val="004B641C"/>
    <w:rsid w:val="004B6452"/>
    <w:rsid w:val="004B6475"/>
    <w:rsid w:val="004B65DF"/>
    <w:rsid w:val="004B688A"/>
    <w:rsid w:val="004B6E84"/>
    <w:rsid w:val="004B75D0"/>
    <w:rsid w:val="004B764F"/>
    <w:rsid w:val="004B76F2"/>
    <w:rsid w:val="004B79E0"/>
    <w:rsid w:val="004B79FE"/>
    <w:rsid w:val="004B7B49"/>
    <w:rsid w:val="004B7C62"/>
    <w:rsid w:val="004B7F48"/>
    <w:rsid w:val="004C03E4"/>
    <w:rsid w:val="004C054D"/>
    <w:rsid w:val="004C098A"/>
    <w:rsid w:val="004C1399"/>
    <w:rsid w:val="004C17AD"/>
    <w:rsid w:val="004C3282"/>
    <w:rsid w:val="004C3C88"/>
    <w:rsid w:val="004C4266"/>
    <w:rsid w:val="004C4409"/>
    <w:rsid w:val="004C4622"/>
    <w:rsid w:val="004C4C27"/>
    <w:rsid w:val="004C4E86"/>
    <w:rsid w:val="004C51A1"/>
    <w:rsid w:val="004C54C2"/>
    <w:rsid w:val="004C5629"/>
    <w:rsid w:val="004C5AB9"/>
    <w:rsid w:val="004C5CCF"/>
    <w:rsid w:val="004C6245"/>
    <w:rsid w:val="004C64B0"/>
    <w:rsid w:val="004C6B25"/>
    <w:rsid w:val="004C6B8B"/>
    <w:rsid w:val="004C717A"/>
    <w:rsid w:val="004C7812"/>
    <w:rsid w:val="004C7D3F"/>
    <w:rsid w:val="004C7F61"/>
    <w:rsid w:val="004D0532"/>
    <w:rsid w:val="004D0715"/>
    <w:rsid w:val="004D071F"/>
    <w:rsid w:val="004D0B6C"/>
    <w:rsid w:val="004D0BE7"/>
    <w:rsid w:val="004D16A1"/>
    <w:rsid w:val="004D1819"/>
    <w:rsid w:val="004D2690"/>
    <w:rsid w:val="004D2B9C"/>
    <w:rsid w:val="004D2DCA"/>
    <w:rsid w:val="004D2FB4"/>
    <w:rsid w:val="004D30C2"/>
    <w:rsid w:val="004D3263"/>
    <w:rsid w:val="004D32B7"/>
    <w:rsid w:val="004D338A"/>
    <w:rsid w:val="004D35DE"/>
    <w:rsid w:val="004D383F"/>
    <w:rsid w:val="004D3BAE"/>
    <w:rsid w:val="004D3DD9"/>
    <w:rsid w:val="004D4430"/>
    <w:rsid w:val="004D4480"/>
    <w:rsid w:val="004D44A1"/>
    <w:rsid w:val="004D4A03"/>
    <w:rsid w:val="004D4A9C"/>
    <w:rsid w:val="004D4E81"/>
    <w:rsid w:val="004D539D"/>
    <w:rsid w:val="004D5412"/>
    <w:rsid w:val="004D551C"/>
    <w:rsid w:val="004D5AD3"/>
    <w:rsid w:val="004D6299"/>
    <w:rsid w:val="004D673B"/>
    <w:rsid w:val="004D6852"/>
    <w:rsid w:val="004D6BF6"/>
    <w:rsid w:val="004D6BFF"/>
    <w:rsid w:val="004D736C"/>
    <w:rsid w:val="004D746E"/>
    <w:rsid w:val="004D74DF"/>
    <w:rsid w:val="004D76E0"/>
    <w:rsid w:val="004E037B"/>
    <w:rsid w:val="004E07B8"/>
    <w:rsid w:val="004E09A7"/>
    <w:rsid w:val="004E0AB2"/>
    <w:rsid w:val="004E0B1D"/>
    <w:rsid w:val="004E0D67"/>
    <w:rsid w:val="004E0F4B"/>
    <w:rsid w:val="004E1060"/>
    <w:rsid w:val="004E137D"/>
    <w:rsid w:val="004E15C7"/>
    <w:rsid w:val="004E173E"/>
    <w:rsid w:val="004E1904"/>
    <w:rsid w:val="004E1C8B"/>
    <w:rsid w:val="004E1CBF"/>
    <w:rsid w:val="004E1F1B"/>
    <w:rsid w:val="004E2733"/>
    <w:rsid w:val="004E2877"/>
    <w:rsid w:val="004E2F56"/>
    <w:rsid w:val="004E2FF3"/>
    <w:rsid w:val="004E3078"/>
    <w:rsid w:val="004E3302"/>
    <w:rsid w:val="004E3430"/>
    <w:rsid w:val="004E38E7"/>
    <w:rsid w:val="004E3922"/>
    <w:rsid w:val="004E395D"/>
    <w:rsid w:val="004E403E"/>
    <w:rsid w:val="004E43DB"/>
    <w:rsid w:val="004E463E"/>
    <w:rsid w:val="004E4776"/>
    <w:rsid w:val="004E477C"/>
    <w:rsid w:val="004E4BAB"/>
    <w:rsid w:val="004E4C36"/>
    <w:rsid w:val="004E4D64"/>
    <w:rsid w:val="004E4DA2"/>
    <w:rsid w:val="004E4DB3"/>
    <w:rsid w:val="004E51FD"/>
    <w:rsid w:val="004E5243"/>
    <w:rsid w:val="004E5587"/>
    <w:rsid w:val="004E56A8"/>
    <w:rsid w:val="004E5770"/>
    <w:rsid w:val="004E5BE9"/>
    <w:rsid w:val="004E5DAF"/>
    <w:rsid w:val="004E5DE4"/>
    <w:rsid w:val="004E5F6A"/>
    <w:rsid w:val="004E60D7"/>
    <w:rsid w:val="004E65E4"/>
    <w:rsid w:val="004E6F88"/>
    <w:rsid w:val="004E7918"/>
    <w:rsid w:val="004E7B64"/>
    <w:rsid w:val="004F06AD"/>
    <w:rsid w:val="004F0A8A"/>
    <w:rsid w:val="004F17DC"/>
    <w:rsid w:val="004F209B"/>
    <w:rsid w:val="004F225D"/>
    <w:rsid w:val="004F239E"/>
    <w:rsid w:val="004F24CD"/>
    <w:rsid w:val="004F2669"/>
    <w:rsid w:val="004F2C2F"/>
    <w:rsid w:val="004F37A9"/>
    <w:rsid w:val="004F3ADE"/>
    <w:rsid w:val="004F3E3D"/>
    <w:rsid w:val="004F4471"/>
    <w:rsid w:val="004F4905"/>
    <w:rsid w:val="004F4CFE"/>
    <w:rsid w:val="004F500A"/>
    <w:rsid w:val="004F53EC"/>
    <w:rsid w:val="004F5689"/>
    <w:rsid w:val="004F5A49"/>
    <w:rsid w:val="004F5CE2"/>
    <w:rsid w:val="004F62E7"/>
    <w:rsid w:val="004F6580"/>
    <w:rsid w:val="004F667A"/>
    <w:rsid w:val="004F6A74"/>
    <w:rsid w:val="004F6DE3"/>
    <w:rsid w:val="004F7029"/>
    <w:rsid w:val="004F7939"/>
    <w:rsid w:val="004F7E97"/>
    <w:rsid w:val="00500345"/>
    <w:rsid w:val="00500530"/>
    <w:rsid w:val="00500790"/>
    <w:rsid w:val="00500EC0"/>
    <w:rsid w:val="00501006"/>
    <w:rsid w:val="00501181"/>
    <w:rsid w:val="00501320"/>
    <w:rsid w:val="00501E9D"/>
    <w:rsid w:val="0050236A"/>
    <w:rsid w:val="005023E4"/>
    <w:rsid w:val="00502400"/>
    <w:rsid w:val="0050248E"/>
    <w:rsid w:val="00502591"/>
    <w:rsid w:val="005026A3"/>
    <w:rsid w:val="005028A5"/>
    <w:rsid w:val="005028C6"/>
    <w:rsid w:val="0050299B"/>
    <w:rsid w:val="00503286"/>
    <w:rsid w:val="00503CCD"/>
    <w:rsid w:val="00504017"/>
    <w:rsid w:val="00504093"/>
    <w:rsid w:val="005040D6"/>
    <w:rsid w:val="00504268"/>
    <w:rsid w:val="005042C4"/>
    <w:rsid w:val="00504C7C"/>
    <w:rsid w:val="00504F28"/>
    <w:rsid w:val="005054CE"/>
    <w:rsid w:val="00505E41"/>
    <w:rsid w:val="00505EFB"/>
    <w:rsid w:val="00506015"/>
    <w:rsid w:val="005062FC"/>
    <w:rsid w:val="00506C35"/>
    <w:rsid w:val="0050723C"/>
    <w:rsid w:val="005076F5"/>
    <w:rsid w:val="00507876"/>
    <w:rsid w:val="005078FB"/>
    <w:rsid w:val="00507B54"/>
    <w:rsid w:val="00507DDA"/>
    <w:rsid w:val="00507F50"/>
    <w:rsid w:val="00510065"/>
    <w:rsid w:val="00510D30"/>
    <w:rsid w:val="005111D8"/>
    <w:rsid w:val="005115BD"/>
    <w:rsid w:val="00511663"/>
    <w:rsid w:val="00511AC2"/>
    <w:rsid w:val="00511C07"/>
    <w:rsid w:val="00511C92"/>
    <w:rsid w:val="00511D0E"/>
    <w:rsid w:val="00511E7A"/>
    <w:rsid w:val="00512027"/>
    <w:rsid w:val="00512121"/>
    <w:rsid w:val="005127C1"/>
    <w:rsid w:val="00512924"/>
    <w:rsid w:val="0051322C"/>
    <w:rsid w:val="0051325A"/>
    <w:rsid w:val="005134CC"/>
    <w:rsid w:val="005134E3"/>
    <w:rsid w:val="00513507"/>
    <w:rsid w:val="005136F3"/>
    <w:rsid w:val="0051398E"/>
    <w:rsid w:val="00513A9E"/>
    <w:rsid w:val="00513B5E"/>
    <w:rsid w:val="00513C78"/>
    <w:rsid w:val="0051411B"/>
    <w:rsid w:val="00514133"/>
    <w:rsid w:val="0051475E"/>
    <w:rsid w:val="00514911"/>
    <w:rsid w:val="00514A99"/>
    <w:rsid w:val="00514C89"/>
    <w:rsid w:val="00514D51"/>
    <w:rsid w:val="00514E2C"/>
    <w:rsid w:val="0051575A"/>
    <w:rsid w:val="0051582C"/>
    <w:rsid w:val="005159F5"/>
    <w:rsid w:val="00515B5F"/>
    <w:rsid w:val="00515C10"/>
    <w:rsid w:val="005162DA"/>
    <w:rsid w:val="005163AD"/>
    <w:rsid w:val="005166CA"/>
    <w:rsid w:val="00516A49"/>
    <w:rsid w:val="00516D72"/>
    <w:rsid w:val="00516F58"/>
    <w:rsid w:val="0051718B"/>
    <w:rsid w:val="00517198"/>
    <w:rsid w:val="005176F4"/>
    <w:rsid w:val="00517766"/>
    <w:rsid w:val="00517E34"/>
    <w:rsid w:val="00517FAB"/>
    <w:rsid w:val="0052021B"/>
    <w:rsid w:val="00520888"/>
    <w:rsid w:val="00520902"/>
    <w:rsid w:val="00520EAE"/>
    <w:rsid w:val="00520F4E"/>
    <w:rsid w:val="005210CE"/>
    <w:rsid w:val="005210F2"/>
    <w:rsid w:val="0052251C"/>
    <w:rsid w:val="00522D16"/>
    <w:rsid w:val="0052305A"/>
    <w:rsid w:val="005234E2"/>
    <w:rsid w:val="00523B3C"/>
    <w:rsid w:val="00523DA2"/>
    <w:rsid w:val="00523E3E"/>
    <w:rsid w:val="005243D1"/>
    <w:rsid w:val="0052463F"/>
    <w:rsid w:val="005249DD"/>
    <w:rsid w:val="005249F4"/>
    <w:rsid w:val="00524BCD"/>
    <w:rsid w:val="0052501E"/>
    <w:rsid w:val="00525363"/>
    <w:rsid w:val="0052542F"/>
    <w:rsid w:val="005254B5"/>
    <w:rsid w:val="0052552C"/>
    <w:rsid w:val="00525DAA"/>
    <w:rsid w:val="00525DCB"/>
    <w:rsid w:val="00525ED9"/>
    <w:rsid w:val="00525F0E"/>
    <w:rsid w:val="00526256"/>
    <w:rsid w:val="005264A8"/>
    <w:rsid w:val="005268A1"/>
    <w:rsid w:val="005268C0"/>
    <w:rsid w:val="00526991"/>
    <w:rsid w:val="00526A63"/>
    <w:rsid w:val="00527215"/>
    <w:rsid w:val="00527380"/>
    <w:rsid w:val="00527673"/>
    <w:rsid w:val="005278D7"/>
    <w:rsid w:val="005279DF"/>
    <w:rsid w:val="00527A3B"/>
    <w:rsid w:val="00527B7C"/>
    <w:rsid w:val="00527BA2"/>
    <w:rsid w:val="00527D7B"/>
    <w:rsid w:val="00530288"/>
    <w:rsid w:val="00530E6D"/>
    <w:rsid w:val="00531247"/>
    <w:rsid w:val="005314A9"/>
    <w:rsid w:val="005318FC"/>
    <w:rsid w:val="00531A34"/>
    <w:rsid w:val="00531B7D"/>
    <w:rsid w:val="00531BFB"/>
    <w:rsid w:val="00531D42"/>
    <w:rsid w:val="00532379"/>
    <w:rsid w:val="00532B32"/>
    <w:rsid w:val="00532B8D"/>
    <w:rsid w:val="00532F9E"/>
    <w:rsid w:val="005334F3"/>
    <w:rsid w:val="005338BD"/>
    <w:rsid w:val="00533FC7"/>
    <w:rsid w:val="0053408A"/>
    <w:rsid w:val="00534200"/>
    <w:rsid w:val="0053459A"/>
    <w:rsid w:val="0053480C"/>
    <w:rsid w:val="00534A74"/>
    <w:rsid w:val="0053502E"/>
    <w:rsid w:val="005351AE"/>
    <w:rsid w:val="00535455"/>
    <w:rsid w:val="0053553E"/>
    <w:rsid w:val="005355B1"/>
    <w:rsid w:val="00535802"/>
    <w:rsid w:val="005366CE"/>
    <w:rsid w:val="0053694D"/>
    <w:rsid w:val="00536C72"/>
    <w:rsid w:val="00536C8C"/>
    <w:rsid w:val="0053719D"/>
    <w:rsid w:val="0053B647"/>
    <w:rsid w:val="0054001E"/>
    <w:rsid w:val="005400D1"/>
    <w:rsid w:val="00540219"/>
    <w:rsid w:val="0054065A"/>
    <w:rsid w:val="00540EF6"/>
    <w:rsid w:val="0054112D"/>
    <w:rsid w:val="005413ED"/>
    <w:rsid w:val="005416D8"/>
    <w:rsid w:val="005418B2"/>
    <w:rsid w:val="005418DD"/>
    <w:rsid w:val="0054196F"/>
    <w:rsid w:val="00541BEE"/>
    <w:rsid w:val="00541BEF"/>
    <w:rsid w:val="00541C47"/>
    <w:rsid w:val="00542206"/>
    <w:rsid w:val="00542296"/>
    <w:rsid w:val="0054258F"/>
    <w:rsid w:val="00542784"/>
    <w:rsid w:val="00542AE8"/>
    <w:rsid w:val="00542B92"/>
    <w:rsid w:val="00542D07"/>
    <w:rsid w:val="00542FAF"/>
    <w:rsid w:val="00543259"/>
    <w:rsid w:val="0054328C"/>
    <w:rsid w:val="005434C4"/>
    <w:rsid w:val="00543674"/>
    <w:rsid w:val="00543AD9"/>
    <w:rsid w:val="00543B10"/>
    <w:rsid w:val="0054401F"/>
    <w:rsid w:val="0054479D"/>
    <w:rsid w:val="00544A68"/>
    <w:rsid w:val="00544B48"/>
    <w:rsid w:val="00544CD6"/>
    <w:rsid w:val="00544D2A"/>
    <w:rsid w:val="00544F13"/>
    <w:rsid w:val="005450DC"/>
    <w:rsid w:val="005451AF"/>
    <w:rsid w:val="005453C1"/>
    <w:rsid w:val="0054542C"/>
    <w:rsid w:val="00545986"/>
    <w:rsid w:val="00545BCD"/>
    <w:rsid w:val="00545CF8"/>
    <w:rsid w:val="00545E3E"/>
    <w:rsid w:val="00545FC2"/>
    <w:rsid w:val="00546112"/>
    <w:rsid w:val="005462C1"/>
    <w:rsid w:val="005465E1"/>
    <w:rsid w:val="00546828"/>
    <w:rsid w:val="00546A06"/>
    <w:rsid w:val="00546AC8"/>
    <w:rsid w:val="005470AC"/>
    <w:rsid w:val="00547281"/>
    <w:rsid w:val="00547919"/>
    <w:rsid w:val="00547C84"/>
    <w:rsid w:val="00547F7F"/>
    <w:rsid w:val="0055019C"/>
    <w:rsid w:val="00550935"/>
    <w:rsid w:val="00550BC3"/>
    <w:rsid w:val="00550C8E"/>
    <w:rsid w:val="00550F1E"/>
    <w:rsid w:val="005511A4"/>
    <w:rsid w:val="005512B0"/>
    <w:rsid w:val="00551F20"/>
    <w:rsid w:val="00551F3F"/>
    <w:rsid w:val="00552005"/>
    <w:rsid w:val="0055217D"/>
    <w:rsid w:val="0055261B"/>
    <w:rsid w:val="00552B35"/>
    <w:rsid w:val="00552DA1"/>
    <w:rsid w:val="005531A1"/>
    <w:rsid w:val="0055352D"/>
    <w:rsid w:val="00553DDC"/>
    <w:rsid w:val="00554262"/>
    <w:rsid w:val="00554B03"/>
    <w:rsid w:val="00554C55"/>
    <w:rsid w:val="00554CCB"/>
    <w:rsid w:val="0055539E"/>
    <w:rsid w:val="005553C3"/>
    <w:rsid w:val="00555A89"/>
    <w:rsid w:val="00555A95"/>
    <w:rsid w:val="00555B28"/>
    <w:rsid w:val="00555C1B"/>
    <w:rsid w:val="00555D23"/>
    <w:rsid w:val="00555D2B"/>
    <w:rsid w:val="00555DA4"/>
    <w:rsid w:val="005560B4"/>
    <w:rsid w:val="005564A2"/>
    <w:rsid w:val="005568C0"/>
    <w:rsid w:val="00556B93"/>
    <w:rsid w:val="00556D24"/>
    <w:rsid w:val="00556D2D"/>
    <w:rsid w:val="00557185"/>
    <w:rsid w:val="005572B1"/>
    <w:rsid w:val="00557CE6"/>
    <w:rsid w:val="00557E93"/>
    <w:rsid w:val="00560486"/>
    <w:rsid w:val="00560790"/>
    <w:rsid w:val="00560830"/>
    <w:rsid w:val="00560D15"/>
    <w:rsid w:val="00560ECF"/>
    <w:rsid w:val="00561227"/>
    <w:rsid w:val="0056199A"/>
    <w:rsid w:val="0056249F"/>
    <w:rsid w:val="00562545"/>
    <w:rsid w:val="005626C9"/>
    <w:rsid w:val="00562AE2"/>
    <w:rsid w:val="00562D68"/>
    <w:rsid w:val="00562E62"/>
    <w:rsid w:val="00562EC2"/>
    <w:rsid w:val="005630A8"/>
    <w:rsid w:val="00563619"/>
    <w:rsid w:val="00563729"/>
    <w:rsid w:val="0056382A"/>
    <w:rsid w:val="00563DE8"/>
    <w:rsid w:val="005646CF"/>
    <w:rsid w:val="00564C52"/>
    <w:rsid w:val="00564E47"/>
    <w:rsid w:val="00565380"/>
    <w:rsid w:val="005653B4"/>
    <w:rsid w:val="0056592A"/>
    <w:rsid w:val="00565EF2"/>
    <w:rsid w:val="00565FE3"/>
    <w:rsid w:val="00566193"/>
    <w:rsid w:val="005663E0"/>
    <w:rsid w:val="00566538"/>
    <w:rsid w:val="00566756"/>
    <w:rsid w:val="005668CA"/>
    <w:rsid w:val="00566A11"/>
    <w:rsid w:val="00566A4A"/>
    <w:rsid w:val="00566E08"/>
    <w:rsid w:val="00566EE3"/>
    <w:rsid w:val="00566F4E"/>
    <w:rsid w:val="0056716E"/>
    <w:rsid w:val="005672F3"/>
    <w:rsid w:val="0056740F"/>
    <w:rsid w:val="00567F84"/>
    <w:rsid w:val="00570425"/>
    <w:rsid w:val="005707DD"/>
    <w:rsid w:val="0057122E"/>
    <w:rsid w:val="00571C08"/>
    <w:rsid w:val="00571DF8"/>
    <w:rsid w:val="0057210D"/>
    <w:rsid w:val="005722AA"/>
    <w:rsid w:val="005723B7"/>
    <w:rsid w:val="005725DD"/>
    <w:rsid w:val="00572B34"/>
    <w:rsid w:val="00572B4F"/>
    <w:rsid w:val="00572E1F"/>
    <w:rsid w:val="005730EF"/>
    <w:rsid w:val="005731AC"/>
    <w:rsid w:val="00573BDD"/>
    <w:rsid w:val="00573EE9"/>
    <w:rsid w:val="00574A95"/>
    <w:rsid w:val="00574EEB"/>
    <w:rsid w:val="00575247"/>
    <w:rsid w:val="0057524F"/>
    <w:rsid w:val="00575298"/>
    <w:rsid w:val="005762EE"/>
    <w:rsid w:val="00576AB6"/>
    <w:rsid w:val="00576E68"/>
    <w:rsid w:val="00577294"/>
    <w:rsid w:val="0057796C"/>
    <w:rsid w:val="00577CAE"/>
    <w:rsid w:val="00577FB8"/>
    <w:rsid w:val="0058018C"/>
    <w:rsid w:val="0058089E"/>
    <w:rsid w:val="005808B1"/>
    <w:rsid w:val="0058098E"/>
    <w:rsid w:val="00580DAA"/>
    <w:rsid w:val="00580F12"/>
    <w:rsid w:val="005810DB"/>
    <w:rsid w:val="00581277"/>
    <w:rsid w:val="00581613"/>
    <w:rsid w:val="0058178B"/>
    <w:rsid w:val="005817E0"/>
    <w:rsid w:val="00581A86"/>
    <w:rsid w:val="00581DD8"/>
    <w:rsid w:val="00581E4A"/>
    <w:rsid w:val="0058259E"/>
    <w:rsid w:val="005828AF"/>
    <w:rsid w:val="00582DEA"/>
    <w:rsid w:val="00582E12"/>
    <w:rsid w:val="005833C2"/>
    <w:rsid w:val="00583529"/>
    <w:rsid w:val="00583770"/>
    <w:rsid w:val="005842E3"/>
    <w:rsid w:val="0058435E"/>
    <w:rsid w:val="0058454A"/>
    <w:rsid w:val="00584709"/>
    <w:rsid w:val="00584D9F"/>
    <w:rsid w:val="00585021"/>
    <w:rsid w:val="00585078"/>
    <w:rsid w:val="0058529A"/>
    <w:rsid w:val="005852C8"/>
    <w:rsid w:val="005856A8"/>
    <w:rsid w:val="00585766"/>
    <w:rsid w:val="0058589B"/>
    <w:rsid w:val="00586140"/>
    <w:rsid w:val="0058621F"/>
    <w:rsid w:val="005868BF"/>
    <w:rsid w:val="00586BB7"/>
    <w:rsid w:val="00586CD5"/>
    <w:rsid w:val="00586CE7"/>
    <w:rsid w:val="00587309"/>
    <w:rsid w:val="005874F6"/>
    <w:rsid w:val="00587AE9"/>
    <w:rsid w:val="00590013"/>
    <w:rsid w:val="00590113"/>
    <w:rsid w:val="00590A6F"/>
    <w:rsid w:val="00590D05"/>
    <w:rsid w:val="00591131"/>
    <w:rsid w:val="005914BA"/>
    <w:rsid w:val="00592807"/>
    <w:rsid w:val="00592C56"/>
    <w:rsid w:val="00593084"/>
    <w:rsid w:val="00593668"/>
    <w:rsid w:val="0059369E"/>
    <w:rsid w:val="0059393B"/>
    <w:rsid w:val="00593EE4"/>
    <w:rsid w:val="0059403A"/>
    <w:rsid w:val="0059464F"/>
    <w:rsid w:val="005949B4"/>
    <w:rsid w:val="005949E6"/>
    <w:rsid w:val="00594CC2"/>
    <w:rsid w:val="00594E86"/>
    <w:rsid w:val="005954F5"/>
    <w:rsid w:val="005957A0"/>
    <w:rsid w:val="005958C2"/>
    <w:rsid w:val="00595E6F"/>
    <w:rsid w:val="005966B4"/>
    <w:rsid w:val="0059677C"/>
    <w:rsid w:val="0059686F"/>
    <w:rsid w:val="00596D62"/>
    <w:rsid w:val="005972D6"/>
    <w:rsid w:val="00597396"/>
    <w:rsid w:val="005976CC"/>
    <w:rsid w:val="0059789F"/>
    <w:rsid w:val="0059794E"/>
    <w:rsid w:val="00597991"/>
    <w:rsid w:val="00597ADE"/>
    <w:rsid w:val="00597C6A"/>
    <w:rsid w:val="00597E0F"/>
    <w:rsid w:val="005A035C"/>
    <w:rsid w:val="005A04E6"/>
    <w:rsid w:val="005A0843"/>
    <w:rsid w:val="005A09FE"/>
    <w:rsid w:val="005A0A66"/>
    <w:rsid w:val="005A0BAC"/>
    <w:rsid w:val="005A0E43"/>
    <w:rsid w:val="005A0E59"/>
    <w:rsid w:val="005A0F10"/>
    <w:rsid w:val="005A1A71"/>
    <w:rsid w:val="005A1CB8"/>
    <w:rsid w:val="005A1DD9"/>
    <w:rsid w:val="005A1ED5"/>
    <w:rsid w:val="005A2368"/>
    <w:rsid w:val="005A2585"/>
    <w:rsid w:val="005A276E"/>
    <w:rsid w:val="005A2D52"/>
    <w:rsid w:val="005A3751"/>
    <w:rsid w:val="005A4250"/>
    <w:rsid w:val="005A42D2"/>
    <w:rsid w:val="005A4411"/>
    <w:rsid w:val="005A4513"/>
    <w:rsid w:val="005A48C2"/>
    <w:rsid w:val="005A4A87"/>
    <w:rsid w:val="005A4AD1"/>
    <w:rsid w:val="005A4B87"/>
    <w:rsid w:val="005A4C16"/>
    <w:rsid w:val="005A4EE7"/>
    <w:rsid w:val="005A5457"/>
    <w:rsid w:val="005A5D56"/>
    <w:rsid w:val="005A5E68"/>
    <w:rsid w:val="005A6F51"/>
    <w:rsid w:val="005A7575"/>
    <w:rsid w:val="005A7955"/>
    <w:rsid w:val="005A7D44"/>
    <w:rsid w:val="005B02FF"/>
    <w:rsid w:val="005B100F"/>
    <w:rsid w:val="005B165B"/>
    <w:rsid w:val="005B19B8"/>
    <w:rsid w:val="005B1BDB"/>
    <w:rsid w:val="005B2524"/>
    <w:rsid w:val="005B26DA"/>
    <w:rsid w:val="005B2736"/>
    <w:rsid w:val="005B2885"/>
    <w:rsid w:val="005B291D"/>
    <w:rsid w:val="005B2BBE"/>
    <w:rsid w:val="005B30B7"/>
    <w:rsid w:val="005B32D0"/>
    <w:rsid w:val="005B33A0"/>
    <w:rsid w:val="005B347C"/>
    <w:rsid w:val="005B36A5"/>
    <w:rsid w:val="005B3B14"/>
    <w:rsid w:val="005B3FD1"/>
    <w:rsid w:val="005B4078"/>
    <w:rsid w:val="005B411A"/>
    <w:rsid w:val="005B422D"/>
    <w:rsid w:val="005B468F"/>
    <w:rsid w:val="005B4950"/>
    <w:rsid w:val="005B4CF4"/>
    <w:rsid w:val="005B5393"/>
    <w:rsid w:val="005B5476"/>
    <w:rsid w:val="005B5495"/>
    <w:rsid w:val="005B570B"/>
    <w:rsid w:val="005B5AD9"/>
    <w:rsid w:val="005B5B06"/>
    <w:rsid w:val="005B5EE8"/>
    <w:rsid w:val="005B5F8E"/>
    <w:rsid w:val="005B6006"/>
    <w:rsid w:val="005B6056"/>
    <w:rsid w:val="005B6096"/>
    <w:rsid w:val="005B63FA"/>
    <w:rsid w:val="005B6422"/>
    <w:rsid w:val="005B6508"/>
    <w:rsid w:val="005B6784"/>
    <w:rsid w:val="005B6B90"/>
    <w:rsid w:val="005B6CE5"/>
    <w:rsid w:val="005B6CE6"/>
    <w:rsid w:val="005B6FEA"/>
    <w:rsid w:val="005B76D4"/>
    <w:rsid w:val="005B7ACF"/>
    <w:rsid w:val="005C00F0"/>
    <w:rsid w:val="005C0110"/>
    <w:rsid w:val="005C025B"/>
    <w:rsid w:val="005C08B2"/>
    <w:rsid w:val="005C0A60"/>
    <w:rsid w:val="005C0C51"/>
    <w:rsid w:val="005C129A"/>
    <w:rsid w:val="005C12BB"/>
    <w:rsid w:val="005C135F"/>
    <w:rsid w:val="005C166B"/>
    <w:rsid w:val="005C1C55"/>
    <w:rsid w:val="005C28F8"/>
    <w:rsid w:val="005C2D83"/>
    <w:rsid w:val="005C2D88"/>
    <w:rsid w:val="005C2EC3"/>
    <w:rsid w:val="005C2EEA"/>
    <w:rsid w:val="005C2F09"/>
    <w:rsid w:val="005C325E"/>
    <w:rsid w:val="005C340E"/>
    <w:rsid w:val="005C341C"/>
    <w:rsid w:val="005C35EF"/>
    <w:rsid w:val="005C36A3"/>
    <w:rsid w:val="005C375C"/>
    <w:rsid w:val="005C3C14"/>
    <w:rsid w:val="005C4084"/>
    <w:rsid w:val="005C43C2"/>
    <w:rsid w:val="005C459E"/>
    <w:rsid w:val="005C45C9"/>
    <w:rsid w:val="005C466C"/>
    <w:rsid w:val="005C4D4A"/>
    <w:rsid w:val="005C50C4"/>
    <w:rsid w:val="005C5125"/>
    <w:rsid w:val="005C5265"/>
    <w:rsid w:val="005C529B"/>
    <w:rsid w:val="005C57EB"/>
    <w:rsid w:val="005C5813"/>
    <w:rsid w:val="005C5AB8"/>
    <w:rsid w:val="005C5F6F"/>
    <w:rsid w:val="005C6ACB"/>
    <w:rsid w:val="005C6D77"/>
    <w:rsid w:val="005C74AE"/>
    <w:rsid w:val="005C75DC"/>
    <w:rsid w:val="005C776D"/>
    <w:rsid w:val="005C781F"/>
    <w:rsid w:val="005C7CBD"/>
    <w:rsid w:val="005D02EB"/>
    <w:rsid w:val="005D0545"/>
    <w:rsid w:val="005D093E"/>
    <w:rsid w:val="005D09BC"/>
    <w:rsid w:val="005D0A14"/>
    <w:rsid w:val="005D0E8E"/>
    <w:rsid w:val="005D1071"/>
    <w:rsid w:val="005D1172"/>
    <w:rsid w:val="005D13D4"/>
    <w:rsid w:val="005D152B"/>
    <w:rsid w:val="005D18C9"/>
    <w:rsid w:val="005D1B07"/>
    <w:rsid w:val="005D1DBA"/>
    <w:rsid w:val="005D265B"/>
    <w:rsid w:val="005D276F"/>
    <w:rsid w:val="005D30D9"/>
    <w:rsid w:val="005D31B9"/>
    <w:rsid w:val="005D31CE"/>
    <w:rsid w:val="005D33B9"/>
    <w:rsid w:val="005D33F4"/>
    <w:rsid w:val="005D3509"/>
    <w:rsid w:val="005D3D74"/>
    <w:rsid w:val="005D41EA"/>
    <w:rsid w:val="005D44B0"/>
    <w:rsid w:val="005D47C3"/>
    <w:rsid w:val="005D4983"/>
    <w:rsid w:val="005D4F4C"/>
    <w:rsid w:val="005D56B1"/>
    <w:rsid w:val="005D577C"/>
    <w:rsid w:val="005D59F3"/>
    <w:rsid w:val="005D5C33"/>
    <w:rsid w:val="005D5CF3"/>
    <w:rsid w:val="005D5D95"/>
    <w:rsid w:val="005D5E5E"/>
    <w:rsid w:val="005D5F0F"/>
    <w:rsid w:val="005D64AE"/>
    <w:rsid w:val="005D65FE"/>
    <w:rsid w:val="005D68F9"/>
    <w:rsid w:val="005D6D87"/>
    <w:rsid w:val="005D74DF"/>
    <w:rsid w:val="005D7567"/>
    <w:rsid w:val="005D7793"/>
    <w:rsid w:val="005D79E6"/>
    <w:rsid w:val="005E0791"/>
    <w:rsid w:val="005E0CB9"/>
    <w:rsid w:val="005E1C33"/>
    <w:rsid w:val="005E1EB8"/>
    <w:rsid w:val="005E2153"/>
    <w:rsid w:val="005E23C3"/>
    <w:rsid w:val="005E2810"/>
    <w:rsid w:val="005E288C"/>
    <w:rsid w:val="005E2B3E"/>
    <w:rsid w:val="005E2C0E"/>
    <w:rsid w:val="005E2FFB"/>
    <w:rsid w:val="005E32BA"/>
    <w:rsid w:val="005E35E4"/>
    <w:rsid w:val="005E3705"/>
    <w:rsid w:val="005E38BE"/>
    <w:rsid w:val="005E3C93"/>
    <w:rsid w:val="005E4500"/>
    <w:rsid w:val="005E4796"/>
    <w:rsid w:val="005E4818"/>
    <w:rsid w:val="005E489B"/>
    <w:rsid w:val="005E4E02"/>
    <w:rsid w:val="005E516C"/>
    <w:rsid w:val="005E523A"/>
    <w:rsid w:val="005E5282"/>
    <w:rsid w:val="005E53EC"/>
    <w:rsid w:val="005E5671"/>
    <w:rsid w:val="005E56A7"/>
    <w:rsid w:val="005E658D"/>
    <w:rsid w:val="005E689C"/>
    <w:rsid w:val="005E6B6B"/>
    <w:rsid w:val="005E6EB7"/>
    <w:rsid w:val="005E7024"/>
    <w:rsid w:val="005E749B"/>
    <w:rsid w:val="005E75AC"/>
    <w:rsid w:val="005E77A0"/>
    <w:rsid w:val="005E7A90"/>
    <w:rsid w:val="005F00C8"/>
    <w:rsid w:val="005F017E"/>
    <w:rsid w:val="005F02A0"/>
    <w:rsid w:val="005F09CF"/>
    <w:rsid w:val="005F0B8B"/>
    <w:rsid w:val="005F1842"/>
    <w:rsid w:val="005F2147"/>
    <w:rsid w:val="005F29F9"/>
    <w:rsid w:val="005F2B31"/>
    <w:rsid w:val="005F3121"/>
    <w:rsid w:val="005F31DE"/>
    <w:rsid w:val="005F3240"/>
    <w:rsid w:val="005F324E"/>
    <w:rsid w:val="005F3D0F"/>
    <w:rsid w:val="005F4644"/>
    <w:rsid w:val="005F48CC"/>
    <w:rsid w:val="005F511B"/>
    <w:rsid w:val="005F6016"/>
    <w:rsid w:val="005F64D2"/>
    <w:rsid w:val="005F65B9"/>
    <w:rsid w:val="005F6868"/>
    <w:rsid w:val="005F6A72"/>
    <w:rsid w:val="005F6B12"/>
    <w:rsid w:val="005F75EA"/>
    <w:rsid w:val="0060017F"/>
    <w:rsid w:val="00600444"/>
    <w:rsid w:val="006005BB"/>
    <w:rsid w:val="00600719"/>
    <w:rsid w:val="00600BC8"/>
    <w:rsid w:val="00600C5D"/>
    <w:rsid w:val="00600F2F"/>
    <w:rsid w:val="00601042"/>
    <w:rsid w:val="006010EF"/>
    <w:rsid w:val="006013D5"/>
    <w:rsid w:val="00601540"/>
    <w:rsid w:val="0060180D"/>
    <w:rsid w:val="006018BB"/>
    <w:rsid w:val="00601C7C"/>
    <w:rsid w:val="006022C6"/>
    <w:rsid w:val="0060256A"/>
    <w:rsid w:val="00602672"/>
    <w:rsid w:val="00602A8A"/>
    <w:rsid w:val="00602E45"/>
    <w:rsid w:val="00602E8B"/>
    <w:rsid w:val="006030A0"/>
    <w:rsid w:val="006036A5"/>
    <w:rsid w:val="00603874"/>
    <w:rsid w:val="0060399F"/>
    <w:rsid w:val="00603D48"/>
    <w:rsid w:val="00603DA8"/>
    <w:rsid w:val="00603F17"/>
    <w:rsid w:val="00604DF2"/>
    <w:rsid w:val="00605356"/>
    <w:rsid w:val="006057F9"/>
    <w:rsid w:val="00605A80"/>
    <w:rsid w:val="0060614B"/>
    <w:rsid w:val="00606152"/>
    <w:rsid w:val="0060629C"/>
    <w:rsid w:val="00606324"/>
    <w:rsid w:val="0060635F"/>
    <w:rsid w:val="00606394"/>
    <w:rsid w:val="00606414"/>
    <w:rsid w:val="00606591"/>
    <w:rsid w:val="006066E0"/>
    <w:rsid w:val="0060674B"/>
    <w:rsid w:val="00606835"/>
    <w:rsid w:val="00606971"/>
    <w:rsid w:val="00606F84"/>
    <w:rsid w:val="00607A16"/>
    <w:rsid w:val="00607F99"/>
    <w:rsid w:val="00610565"/>
    <w:rsid w:val="0061085A"/>
    <w:rsid w:val="0061085B"/>
    <w:rsid w:val="00610978"/>
    <w:rsid w:val="00610D96"/>
    <w:rsid w:val="00611AEE"/>
    <w:rsid w:val="00611CC8"/>
    <w:rsid w:val="00611DA6"/>
    <w:rsid w:val="00612320"/>
    <w:rsid w:val="00612786"/>
    <w:rsid w:val="006127D6"/>
    <w:rsid w:val="00612ED4"/>
    <w:rsid w:val="006131C1"/>
    <w:rsid w:val="00613F0E"/>
    <w:rsid w:val="00613F49"/>
    <w:rsid w:val="00613F9A"/>
    <w:rsid w:val="006142CC"/>
    <w:rsid w:val="006142CF"/>
    <w:rsid w:val="00614523"/>
    <w:rsid w:val="0061456D"/>
    <w:rsid w:val="0061501F"/>
    <w:rsid w:val="006150EB"/>
    <w:rsid w:val="0061517B"/>
    <w:rsid w:val="006153E6"/>
    <w:rsid w:val="00616264"/>
    <w:rsid w:val="00616266"/>
    <w:rsid w:val="0061647C"/>
    <w:rsid w:val="00616618"/>
    <w:rsid w:val="00616974"/>
    <w:rsid w:val="00616C1B"/>
    <w:rsid w:val="00616E8A"/>
    <w:rsid w:val="00616E8E"/>
    <w:rsid w:val="0061701C"/>
    <w:rsid w:val="006170CF"/>
    <w:rsid w:val="00617106"/>
    <w:rsid w:val="00617705"/>
    <w:rsid w:val="00617D57"/>
    <w:rsid w:val="00617D9E"/>
    <w:rsid w:val="006200BF"/>
    <w:rsid w:val="00620392"/>
    <w:rsid w:val="00620397"/>
    <w:rsid w:val="00620479"/>
    <w:rsid w:val="00620675"/>
    <w:rsid w:val="00620901"/>
    <w:rsid w:val="00620CF0"/>
    <w:rsid w:val="00620DE2"/>
    <w:rsid w:val="006211BE"/>
    <w:rsid w:val="006215B9"/>
    <w:rsid w:val="00621E57"/>
    <w:rsid w:val="00621FC8"/>
    <w:rsid w:val="00622381"/>
    <w:rsid w:val="00622384"/>
    <w:rsid w:val="006225F3"/>
    <w:rsid w:val="00622E3E"/>
    <w:rsid w:val="0062310A"/>
    <w:rsid w:val="0062325C"/>
    <w:rsid w:val="00623BE8"/>
    <w:rsid w:val="00623D9D"/>
    <w:rsid w:val="00624589"/>
    <w:rsid w:val="006252E1"/>
    <w:rsid w:val="006254FE"/>
    <w:rsid w:val="00625549"/>
    <w:rsid w:val="00625985"/>
    <w:rsid w:val="006259B3"/>
    <w:rsid w:val="00625C97"/>
    <w:rsid w:val="00625EAE"/>
    <w:rsid w:val="00626E3C"/>
    <w:rsid w:val="00626EE6"/>
    <w:rsid w:val="006270BA"/>
    <w:rsid w:val="00627260"/>
    <w:rsid w:val="0062761E"/>
    <w:rsid w:val="006279BB"/>
    <w:rsid w:val="00627D69"/>
    <w:rsid w:val="00627FF3"/>
    <w:rsid w:val="006300DC"/>
    <w:rsid w:val="00630161"/>
    <w:rsid w:val="0063018A"/>
    <w:rsid w:val="006302A3"/>
    <w:rsid w:val="00630309"/>
    <w:rsid w:val="00630424"/>
    <w:rsid w:val="006307FC"/>
    <w:rsid w:val="00630902"/>
    <w:rsid w:val="00630AE4"/>
    <w:rsid w:val="00630D8E"/>
    <w:rsid w:val="006311A3"/>
    <w:rsid w:val="00631668"/>
    <w:rsid w:val="00631B94"/>
    <w:rsid w:val="00631BE9"/>
    <w:rsid w:val="006323ED"/>
    <w:rsid w:val="006327FB"/>
    <w:rsid w:val="0063287A"/>
    <w:rsid w:val="00632A23"/>
    <w:rsid w:val="00633F8C"/>
    <w:rsid w:val="0063417B"/>
    <w:rsid w:val="006345A2"/>
    <w:rsid w:val="00634965"/>
    <w:rsid w:val="00635346"/>
    <w:rsid w:val="00635E8C"/>
    <w:rsid w:val="00636046"/>
    <w:rsid w:val="00636541"/>
    <w:rsid w:val="00636A00"/>
    <w:rsid w:val="00636A06"/>
    <w:rsid w:val="006370FB"/>
    <w:rsid w:val="00637183"/>
    <w:rsid w:val="0063776D"/>
    <w:rsid w:val="00637AEA"/>
    <w:rsid w:val="00637F90"/>
    <w:rsid w:val="006400F1"/>
    <w:rsid w:val="006401B2"/>
    <w:rsid w:val="00640222"/>
    <w:rsid w:val="00640651"/>
    <w:rsid w:val="006406E4"/>
    <w:rsid w:val="00640825"/>
    <w:rsid w:val="006409DB"/>
    <w:rsid w:val="00640D46"/>
    <w:rsid w:val="00640E4B"/>
    <w:rsid w:val="00640F71"/>
    <w:rsid w:val="00640FC7"/>
    <w:rsid w:val="0064148E"/>
    <w:rsid w:val="00641ABE"/>
    <w:rsid w:val="00641F26"/>
    <w:rsid w:val="00641FBD"/>
    <w:rsid w:val="0064210E"/>
    <w:rsid w:val="006421D0"/>
    <w:rsid w:val="006428B9"/>
    <w:rsid w:val="00642A32"/>
    <w:rsid w:val="00642C68"/>
    <w:rsid w:val="0064322F"/>
    <w:rsid w:val="0064347F"/>
    <w:rsid w:val="006439FF"/>
    <w:rsid w:val="00643AB4"/>
    <w:rsid w:val="00643F14"/>
    <w:rsid w:val="00644155"/>
    <w:rsid w:val="00644747"/>
    <w:rsid w:val="00644749"/>
    <w:rsid w:val="0064490B"/>
    <w:rsid w:val="00644A9B"/>
    <w:rsid w:val="00644CD0"/>
    <w:rsid w:val="00644E82"/>
    <w:rsid w:val="00644FBD"/>
    <w:rsid w:val="0064578F"/>
    <w:rsid w:val="006459BE"/>
    <w:rsid w:val="00645C38"/>
    <w:rsid w:val="00646365"/>
    <w:rsid w:val="006463B3"/>
    <w:rsid w:val="00646B4D"/>
    <w:rsid w:val="00646C00"/>
    <w:rsid w:val="006471A6"/>
    <w:rsid w:val="006476A6"/>
    <w:rsid w:val="006476C8"/>
    <w:rsid w:val="006476DC"/>
    <w:rsid w:val="00647B19"/>
    <w:rsid w:val="00647C83"/>
    <w:rsid w:val="00647C9A"/>
    <w:rsid w:val="00650141"/>
    <w:rsid w:val="0065054F"/>
    <w:rsid w:val="00650788"/>
    <w:rsid w:val="00650AE6"/>
    <w:rsid w:val="00650B5C"/>
    <w:rsid w:val="00650BF7"/>
    <w:rsid w:val="006510D6"/>
    <w:rsid w:val="0065167F"/>
    <w:rsid w:val="006519D8"/>
    <w:rsid w:val="00651F43"/>
    <w:rsid w:val="006523AE"/>
    <w:rsid w:val="00652DF7"/>
    <w:rsid w:val="00652F7F"/>
    <w:rsid w:val="00653034"/>
    <w:rsid w:val="00653058"/>
    <w:rsid w:val="006532D2"/>
    <w:rsid w:val="00653531"/>
    <w:rsid w:val="00653699"/>
    <w:rsid w:val="00653AEB"/>
    <w:rsid w:val="006541B8"/>
    <w:rsid w:val="006541E4"/>
    <w:rsid w:val="006543E1"/>
    <w:rsid w:val="0065485C"/>
    <w:rsid w:val="00655481"/>
    <w:rsid w:val="00655777"/>
    <w:rsid w:val="00655B11"/>
    <w:rsid w:val="00655E49"/>
    <w:rsid w:val="00656406"/>
    <w:rsid w:val="0065649B"/>
    <w:rsid w:val="0065689A"/>
    <w:rsid w:val="0065706E"/>
    <w:rsid w:val="00657123"/>
    <w:rsid w:val="006573A6"/>
    <w:rsid w:val="00657927"/>
    <w:rsid w:val="00657A30"/>
    <w:rsid w:val="00657B82"/>
    <w:rsid w:val="00657BFE"/>
    <w:rsid w:val="00657DF2"/>
    <w:rsid w:val="00657F41"/>
    <w:rsid w:val="00657F4B"/>
    <w:rsid w:val="00657F8E"/>
    <w:rsid w:val="00657FC2"/>
    <w:rsid w:val="00660202"/>
    <w:rsid w:val="00660CC7"/>
    <w:rsid w:val="00660CF3"/>
    <w:rsid w:val="006614AD"/>
    <w:rsid w:val="0066165E"/>
    <w:rsid w:val="00661B88"/>
    <w:rsid w:val="00661C50"/>
    <w:rsid w:val="006621DA"/>
    <w:rsid w:val="00662D3F"/>
    <w:rsid w:val="00663065"/>
    <w:rsid w:val="00663C93"/>
    <w:rsid w:val="00663D18"/>
    <w:rsid w:val="00664274"/>
    <w:rsid w:val="0066460F"/>
    <w:rsid w:val="00664CB7"/>
    <w:rsid w:val="00664D63"/>
    <w:rsid w:val="00664F05"/>
    <w:rsid w:val="006650B1"/>
    <w:rsid w:val="00665441"/>
    <w:rsid w:val="006654F2"/>
    <w:rsid w:val="006655CE"/>
    <w:rsid w:val="00665AA3"/>
    <w:rsid w:val="00665F14"/>
    <w:rsid w:val="0066626F"/>
    <w:rsid w:val="00666B89"/>
    <w:rsid w:val="00666C90"/>
    <w:rsid w:val="00666EBA"/>
    <w:rsid w:val="0066794B"/>
    <w:rsid w:val="00667D4C"/>
    <w:rsid w:val="00670005"/>
    <w:rsid w:val="006704E1"/>
    <w:rsid w:val="0067060D"/>
    <w:rsid w:val="00670613"/>
    <w:rsid w:val="006707B9"/>
    <w:rsid w:val="00670865"/>
    <w:rsid w:val="00670F37"/>
    <w:rsid w:val="00670FC3"/>
    <w:rsid w:val="00670FE7"/>
    <w:rsid w:val="006716B5"/>
    <w:rsid w:val="00671980"/>
    <w:rsid w:val="00671A41"/>
    <w:rsid w:val="00671C52"/>
    <w:rsid w:val="00671D03"/>
    <w:rsid w:val="00672073"/>
    <w:rsid w:val="00672661"/>
    <w:rsid w:val="00672A21"/>
    <w:rsid w:val="00672DE8"/>
    <w:rsid w:val="006731AB"/>
    <w:rsid w:val="00673215"/>
    <w:rsid w:val="0067340A"/>
    <w:rsid w:val="00673E47"/>
    <w:rsid w:val="00673EE2"/>
    <w:rsid w:val="0067415F"/>
    <w:rsid w:val="0067426C"/>
    <w:rsid w:val="00674283"/>
    <w:rsid w:val="00674516"/>
    <w:rsid w:val="0067476F"/>
    <w:rsid w:val="0067509C"/>
    <w:rsid w:val="006750A3"/>
    <w:rsid w:val="0067522C"/>
    <w:rsid w:val="0067580D"/>
    <w:rsid w:val="00675889"/>
    <w:rsid w:val="00675A61"/>
    <w:rsid w:val="00675D0B"/>
    <w:rsid w:val="00675DDD"/>
    <w:rsid w:val="00675E66"/>
    <w:rsid w:val="006763CD"/>
    <w:rsid w:val="006768F4"/>
    <w:rsid w:val="00676DC6"/>
    <w:rsid w:val="00676E43"/>
    <w:rsid w:val="00676F5A"/>
    <w:rsid w:val="0067729C"/>
    <w:rsid w:val="006778DC"/>
    <w:rsid w:val="006779C3"/>
    <w:rsid w:val="00680314"/>
    <w:rsid w:val="00680D18"/>
    <w:rsid w:val="0068107E"/>
    <w:rsid w:val="00681350"/>
    <w:rsid w:val="00681805"/>
    <w:rsid w:val="006819DB"/>
    <w:rsid w:val="00681D03"/>
    <w:rsid w:val="00681D92"/>
    <w:rsid w:val="00681DCF"/>
    <w:rsid w:val="00681FCE"/>
    <w:rsid w:val="006826CC"/>
    <w:rsid w:val="0068281E"/>
    <w:rsid w:val="00682ABA"/>
    <w:rsid w:val="00682CF1"/>
    <w:rsid w:val="0068318A"/>
    <w:rsid w:val="00683251"/>
    <w:rsid w:val="00683625"/>
    <w:rsid w:val="00683841"/>
    <w:rsid w:val="00683ADC"/>
    <w:rsid w:val="00683B5F"/>
    <w:rsid w:val="00683C8E"/>
    <w:rsid w:val="00683E59"/>
    <w:rsid w:val="00684250"/>
    <w:rsid w:val="0068477F"/>
    <w:rsid w:val="00684CBD"/>
    <w:rsid w:val="006850B3"/>
    <w:rsid w:val="0068519A"/>
    <w:rsid w:val="0068527C"/>
    <w:rsid w:val="00685540"/>
    <w:rsid w:val="0068557A"/>
    <w:rsid w:val="00685CCC"/>
    <w:rsid w:val="00685FD0"/>
    <w:rsid w:val="0068623F"/>
    <w:rsid w:val="006863D5"/>
    <w:rsid w:val="00686CBF"/>
    <w:rsid w:val="00686F67"/>
    <w:rsid w:val="0068713E"/>
    <w:rsid w:val="00687638"/>
    <w:rsid w:val="00687AFC"/>
    <w:rsid w:val="00687B83"/>
    <w:rsid w:val="00687B93"/>
    <w:rsid w:val="00687B99"/>
    <w:rsid w:val="0069016E"/>
    <w:rsid w:val="006908EB"/>
    <w:rsid w:val="00691188"/>
    <w:rsid w:val="006914D9"/>
    <w:rsid w:val="00691517"/>
    <w:rsid w:val="006915E3"/>
    <w:rsid w:val="0069173B"/>
    <w:rsid w:val="00691758"/>
    <w:rsid w:val="006917E2"/>
    <w:rsid w:val="00691823"/>
    <w:rsid w:val="0069198A"/>
    <w:rsid w:val="00691B51"/>
    <w:rsid w:val="00691D52"/>
    <w:rsid w:val="00691F55"/>
    <w:rsid w:val="00692182"/>
    <w:rsid w:val="006923DD"/>
    <w:rsid w:val="00692B8E"/>
    <w:rsid w:val="00692C3F"/>
    <w:rsid w:val="00693B16"/>
    <w:rsid w:val="00693C65"/>
    <w:rsid w:val="00693EFC"/>
    <w:rsid w:val="00694815"/>
    <w:rsid w:val="00694A68"/>
    <w:rsid w:val="00694CBD"/>
    <w:rsid w:val="00694F55"/>
    <w:rsid w:val="006951C2"/>
    <w:rsid w:val="006952B1"/>
    <w:rsid w:val="006952F1"/>
    <w:rsid w:val="006954C7"/>
    <w:rsid w:val="00695A7F"/>
    <w:rsid w:val="00695EDD"/>
    <w:rsid w:val="0069680D"/>
    <w:rsid w:val="00696AC8"/>
    <w:rsid w:val="00696C2E"/>
    <w:rsid w:val="00696E81"/>
    <w:rsid w:val="006972F6"/>
    <w:rsid w:val="006974AB"/>
    <w:rsid w:val="00697554"/>
    <w:rsid w:val="006978BC"/>
    <w:rsid w:val="00697A8E"/>
    <w:rsid w:val="006A0018"/>
    <w:rsid w:val="006A03AA"/>
    <w:rsid w:val="006A0433"/>
    <w:rsid w:val="006A0EF9"/>
    <w:rsid w:val="006A1775"/>
    <w:rsid w:val="006A1982"/>
    <w:rsid w:val="006A1AF7"/>
    <w:rsid w:val="006A1C10"/>
    <w:rsid w:val="006A1C24"/>
    <w:rsid w:val="006A1DB0"/>
    <w:rsid w:val="006A1F7A"/>
    <w:rsid w:val="006A24E4"/>
    <w:rsid w:val="006A24ED"/>
    <w:rsid w:val="006A2716"/>
    <w:rsid w:val="006A28DC"/>
    <w:rsid w:val="006A33E8"/>
    <w:rsid w:val="006A387F"/>
    <w:rsid w:val="006A3A90"/>
    <w:rsid w:val="006A3E36"/>
    <w:rsid w:val="006A42E6"/>
    <w:rsid w:val="006A48A1"/>
    <w:rsid w:val="006A4D2A"/>
    <w:rsid w:val="006A51A8"/>
    <w:rsid w:val="006A529C"/>
    <w:rsid w:val="006A5F7C"/>
    <w:rsid w:val="006A60C5"/>
    <w:rsid w:val="006A6341"/>
    <w:rsid w:val="006A63DB"/>
    <w:rsid w:val="006A689C"/>
    <w:rsid w:val="006A700B"/>
    <w:rsid w:val="006A729C"/>
    <w:rsid w:val="006A74EA"/>
    <w:rsid w:val="006A7A99"/>
    <w:rsid w:val="006A7E35"/>
    <w:rsid w:val="006B0047"/>
    <w:rsid w:val="006B0491"/>
    <w:rsid w:val="006B08E1"/>
    <w:rsid w:val="006B0913"/>
    <w:rsid w:val="006B0ABA"/>
    <w:rsid w:val="006B1726"/>
    <w:rsid w:val="006B1791"/>
    <w:rsid w:val="006B2091"/>
    <w:rsid w:val="006B23C4"/>
    <w:rsid w:val="006B261E"/>
    <w:rsid w:val="006B26E8"/>
    <w:rsid w:val="006B2D7E"/>
    <w:rsid w:val="006B2F0B"/>
    <w:rsid w:val="006B3041"/>
    <w:rsid w:val="006B31BB"/>
    <w:rsid w:val="006B3257"/>
    <w:rsid w:val="006B3BCD"/>
    <w:rsid w:val="006B3D28"/>
    <w:rsid w:val="006B3F29"/>
    <w:rsid w:val="006B45CC"/>
    <w:rsid w:val="006B4E1A"/>
    <w:rsid w:val="006B5094"/>
    <w:rsid w:val="006B5153"/>
    <w:rsid w:val="006B5BB1"/>
    <w:rsid w:val="006B6AA5"/>
    <w:rsid w:val="006B6AB6"/>
    <w:rsid w:val="006B6C3A"/>
    <w:rsid w:val="006B7F8F"/>
    <w:rsid w:val="006C0269"/>
    <w:rsid w:val="006C03C0"/>
    <w:rsid w:val="006C0983"/>
    <w:rsid w:val="006C0A45"/>
    <w:rsid w:val="006C1099"/>
    <w:rsid w:val="006C13BA"/>
    <w:rsid w:val="006C1529"/>
    <w:rsid w:val="006C1972"/>
    <w:rsid w:val="006C19D0"/>
    <w:rsid w:val="006C21F2"/>
    <w:rsid w:val="006C262C"/>
    <w:rsid w:val="006C290D"/>
    <w:rsid w:val="006C2DF9"/>
    <w:rsid w:val="006C2F93"/>
    <w:rsid w:val="006C36DF"/>
    <w:rsid w:val="006C3AF2"/>
    <w:rsid w:val="006C3BC6"/>
    <w:rsid w:val="006C3D4F"/>
    <w:rsid w:val="006C3DBD"/>
    <w:rsid w:val="006C3F26"/>
    <w:rsid w:val="006C4008"/>
    <w:rsid w:val="006C43B4"/>
    <w:rsid w:val="006C441F"/>
    <w:rsid w:val="006C448F"/>
    <w:rsid w:val="006C4512"/>
    <w:rsid w:val="006C4740"/>
    <w:rsid w:val="006C4F59"/>
    <w:rsid w:val="006C5C6C"/>
    <w:rsid w:val="006C5D3E"/>
    <w:rsid w:val="006C6293"/>
    <w:rsid w:val="006C638C"/>
    <w:rsid w:val="006C6462"/>
    <w:rsid w:val="006C6742"/>
    <w:rsid w:val="006C6DA2"/>
    <w:rsid w:val="006C6EB9"/>
    <w:rsid w:val="006C7667"/>
    <w:rsid w:val="006C773E"/>
    <w:rsid w:val="006C77AC"/>
    <w:rsid w:val="006C79CE"/>
    <w:rsid w:val="006C7C6A"/>
    <w:rsid w:val="006D09D1"/>
    <w:rsid w:val="006D0AD7"/>
    <w:rsid w:val="006D0B4B"/>
    <w:rsid w:val="006D0D4F"/>
    <w:rsid w:val="006D10E1"/>
    <w:rsid w:val="006D157F"/>
    <w:rsid w:val="006D1A25"/>
    <w:rsid w:val="006D1BF7"/>
    <w:rsid w:val="006D1DEF"/>
    <w:rsid w:val="006D1FE4"/>
    <w:rsid w:val="006D20DA"/>
    <w:rsid w:val="006D238B"/>
    <w:rsid w:val="006D2A13"/>
    <w:rsid w:val="006D2C75"/>
    <w:rsid w:val="006D303E"/>
    <w:rsid w:val="006D3218"/>
    <w:rsid w:val="006D33AC"/>
    <w:rsid w:val="006D33F0"/>
    <w:rsid w:val="006D384C"/>
    <w:rsid w:val="006D39A5"/>
    <w:rsid w:val="006D3B41"/>
    <w:rsid w:val="006D3F23"/>
    <w:rsid w:val="006D4303"/>
    <w:rsid w:val="006D4569"/>
    <w:rsid w:val="006D4580"/>
    <w:rsid w:val="006D49DC"/>
    <w:rsid w:val="006D4B05"/>
    <w:rsid w:val="006D4DB1"/>
    <w:rsid w:val="006D5449"/>
    <w:rsid w:val="006D5675"/>
    <w:rsid w:val="006D6029"/>
    <w:rsid w:val="006D6571"/>
    <w:rsid w:val="006D66C8"/>
    <w:rsid w:val="006D6E0F"/>
    <w:rsid w:val="006D6F1B"/>
    <w:rsid w:val="006D6F3A"/>
    <w:rsid w:val="006D73FF"/>
    <w:rsid w:val="006D75D5"/>
    <w:rsid w:val="006D760D"/>
    <w:rsid w:val="006D790A"/>
    <w:rsid w:val="006D793D"/>
    <w:rsid w:val="006D7B6A"/>
    <w:rsid w:val="006D7B8F"/>
    <w:rsid w:val="006D7BFB"/>
    <w:rsid w:val="006D7D56"/>
    <w:rsid w:val="006E041C"/>
    <w:rsid w:val="006E0430"/>
    <w:rsid w:val="006E06FF"/>
    <w:rsid w:val="006E076F"/>
    <w:rsid w:val="006E0972"/>
    <w:rsid w:val="006E09C4"/>
    <w:rsid w:val="006E0CBA"/>
    <w:rsid w:val="006E1192"/>
    <w:rsid w:val="006E11F4"/>
    <w:rsid w:val="006E1616"/>
    <w:rsid w:val="006E1655"/>
    <w:rsid w:val="006E1BB0"/>
    <w:rsid w:val="006E1E9B"/>
    <w:rsid w:val="006E22D9"/>
    <w:rsid w:val="006E297B"/>
    <w:rsid w:val="006E2EB4"/>
    <w:rsid w:val="006E3003"/>
    <w:rsid w:val="006E3A95"/>
    <w:rsid w:val="006E3D2E"/>
    <w:rsid w:val="006E4041"/>
    <w:rsid w:val="006E4508"/>
    <w:rsid w:val="006E52E8"/>
    <w:rsid w:val="006E532A"/>
    <w:rsid w:val="006E5615"/>
    <w:rsid w:val="006E594F"/>
    <w:rsid w:val="006E6AA9"/>
    <w:rsid w:val="006E735E"/>
    <w:rsid w:val="006E7738"/>
    <w:rsid w:val="006E7744"/>
    <w:rsid w:val="006E7783"/>
    <w:rsid w:val="006F0A2A"/>
    <w:rsid w:val="006F0A9B"/>
    <w:rsid w:val="006F0B84"/>
    <w:rsid w:val="006F0E79"/>
    <w:rsid w:val="006F0E7B"/>
    <w:rsid w:val="006F0F92"/>
    <w:rsid w:val="006F102D"/>
    <w:rsid w:val="006F1337"/>
    <w:rsid w:val="006F140D"/>
    <w:rsid w:val="006F1BD4"/>
    <w:rsid w:val="006F1BE4"/>
    <w:rsid w:val="006F1F28"/>
    <w:rsid w:val="006F275B"/>
    <w:rsid w:val="006F2A86"/>
    <w:rsid w:val="006F2C7B"/>
    <w:rsid w:val="006F3064"/>
    <w:rsid w:val="006F3100"/>
    <w:rsid w:val="006F3762"/>
    <w:rsid w:val="006F3855"/>
    <w:rsid w:val="006F392F"/>
    <w:rsid w:val="006F39E6"/>
    <w:rsid w:val="006F3D8A"/>
    <w:rsid w:val="006F3F85"/>
    <w:rsid w:val="006F50FA"/>
    <w:rsid w:val="006F587B"/>
    <w:rsid w:val="006F5CC6"/>
    <w:rsid w:val="006F64A7"/>
    <w:rsid w:val="006F65A9"/>
    <w:rsid w:val="006F6B97"/>
    <w:rsid w:val="006F6C27"/>
    <w:rsid w:val="006F6E1F"/>
    <w:rsid w:val="006F71BC"/>
    <w:rsid w:val="006F7893"/>
    <w:rsid w:val="006F79E2"/>
    <w:rsid w:val="006F7EA8"/>
    <w:rsid w:val="0070099D"/>
    <w:rsid w:val="00700A89"/>
    <w:rsid w:val="00700A9F"/>
    <w:rsid w:val="00700BA4"/>
    <w:rsid w:val="007011BB"/>
    <w:rsid w:val="007018AB"/>
    <w:rsid w:val="007020FA"/>
    <w:rsid w:val="00702184"/>
    <w:rsid w:val="007021A9"/>
    <w:rsid w:val="0070250D"/>
    <w:rsid w:val="00702D88"/>
    <w:rsid w:val="00703110"/>
    <w:rsid w:val="00703599"/>
    <w:rsid w:val="00703828"/>
    <w:rsid w:val="00703894"/>
    <w:rsid w:val="00703979"/>
    <w:rsid w:val="007040DF"/>
    <w:rsid w:val="0070417B"/>
    <w:rsid w:val="0070421F"/>
    <w:rsid w:val="00704656"/>
    <w:rsid w:val="007046A5"/>
    <w:rsid w:val="0070474B"/>
    <w:rsid w:val="00704888"/>
    <w:rsid w:val="007049EA"/>
    <w:rsid w:val="00704C9E"/>
    <w:rsid w:val="00705143"/>
    <w:rsid w:val="007053FA"/>
    <w:rsid w:val="0070571A"/>
    <w:rsid w:val="0070577D"/>
    <w:rsid w:val="00705B96"/>
    <w:rsid w:val="00705BEE"/>
    <w:rsid w:val="00705E7A"/>
    <w:rsid w:val="00706016"/>
    <w:rsid w:val="007060C9"/>
    <w:rsid w:val="007061C0"/>
    <w:rsid w:val="00706BC9"/>
    <w:rsid w:val="00706C9F"/>
    <w:rsid w:val="00707185"/>
    <w:rsid w:val="007071CC"/>
    <w:rsid w:val="0070728C"/>
    <w:rsid w:val="0070731C"/>
    <w:rsid w:val="00707C9C"/>
    <w:rsid w:val="00710581"/>
    <w:rsid w:val="00710AFD"/>
    <w:rsid w:val="00711259"/>
    <w:rsid w:val="007114B4"/>
    <w:rsid w:val="00711505"/>
    <w:rsid w:val="00711969"/>
    <w:rsid w:val="00711B28"/>
    <w:rsid w:val="00711D29"/>
    <w:rsid w:val="00711DC0"/>
    <w:rsid w:val="00711EA4"/>
    <w:rsid w:val="00712138"/>
    <w:rsid w:val="00712327"/>
    <w:rsid w:val="00712B91"/>
    <w:rsid w:val="00712F9A"/>
    <w:rsid w:val="00713020"/>
    <w:rsid w:val="007134DC"/>
    <w:rsid w:val="0071370D"/>
    <w:rsid w:val="00713A44"/>
    <w:rsid w:val="00713C55"/>
    <w:rsid w:val="00713E53"/>
    <w:rsid w:val="007143BD"/>
    <w:rsid w:val="00714593"/>
    <w:rsid w:val="0071469E"/>
    <w:rsid w:val="007146A4"/>
    <w:rsid w:val="00715197"/>
    <w:rsid w:val="0071522E"/>
    <w:rsid w:val="0071599B"/>
    <w:rsid w:val="00715C4D"/>
    <w:rsid w:val="00715D15"/>
    <w:rsid w:val="00715F18"/>
    <w:rsid w:val="007162C1"/>
    <w:rsid w:val="00716FAF"/>
    <w:rsid w:val="00717267"/>
    <w:rsid w:val="0071758D"/>
    <w:rsid w:val="00717608"/>
    <w:rsid w:val="007177EA"/>
    <w:rsid w:val="0071780B"/>
    <w:rsid w:val="007204ED"/>
    <w:rsid w:val="007209C2"/>
    <w:rsid w:val="00720B4C"/>
    <w:rsid w:val="00720F5A"/>
    <w:rsid w:val="0072135B"/>
    <w:rsid w:val="00721418"/>
    <w:rsid w:val="00721501"/>
    <w:rsid w:val="0072154B"/>
    <w:rsid w:val="00721826"/>
    <w:rsid w:val="00721AB5"/>
    <w:rsid w:val="00721C4F"/>
    <w:rsid w:val="007220D5"/>
    <w:rsid w:val="007220FA"/>
    <w:rsid w:val="00722442"/>
    <w:rsid w:val="007225D7"/>
    <w:rsid w:val="00722A7A"/>
    <w:rsid w:val="00722AAE"/>
    <w:rsid w:val="00722BB5"/>
    <w:rsid w:val="00722CF4"/>
    <w:rsid w:val="00722DD2"/>
    <w:rsid w:val="007231F9"/>
    <w:rsid w:val="007233D7"/>
    <w:rsid w:val="00723623"/>
    <w:rsid w:val="007238F4"/>
    <w:rsid w:val="00723CEB"/>
    <w:rsid w:val="00723DAB"/>
    <w:rsid w:val="00723E8A"/>
    <w:rsid w:val="00723E9F"/>
    <w:rsid w:val="00723EB6"/>
    <w:rsid w:val="0072413E"/>
    <w:rsid w:val="007241C4"/>
    <w:rsid w:val="007242E3"/>
    <w:rsid w:val="007242FC"/>
    <w:rsid w:val="007245EA"/>
    <w:rsid w:val="00724A67"/>
    <w:rsid w:val="00724AD0"/>
    <w:rsid w:val="00724B1B"/>
    <w:rsid w:val="00724BDF"/>
    <w:rsid w:val="00724DD2"/>
    <w:rsid w:val="0072524C"/>
    <w:rsid w:val="0072562C"/>
    <w:rsid w:val="00725FD9"/>
    <w:rsid w:val="0072616C"/>
    <w:rsid w:val="00726325"/>
    <w:rsid w:val="00726530"/>
    <w:rsid w:val="007265CE"/>
    <w:rsid w:val="00726BEB"/>
    <w:rsid w:val="00726E89"/>
    <w:rsid w:val="00727C26"/>
    <w:rsid w:val="00730673"/>
    <w:rsid w:val="00730B41"/>
    <w:rsid w:val="00730BE8"/>
    <w:rsid w:val="00730ED3"/>
    <w:rsid w:val="007310CC"/>
    <w:rsid w:val="007317A5"/>
    <w:rsid w:val="00731893"/>
    <w:rsid w:val="007319C1"/>
    <w:rsid w:val="00731D51"/>
    <w:rsid w:val="00731FC4"/>
    <w:rsid w:val="00732B2D"/>
    <w:rsid w:val="00732BF1"/>
    <w:rsid w:val="007330DC"/>
    <w:rsid w:val="007336C6"/>
    <w:rsid w:val="00733CF1"/>
    <w:rsid w:val="00733D65"/>
    <w:rsid w:val="00734213"/>
    <w:rsid w:val="007346AF"/>
    <w:rsid w:val="007347E1"/>
    <w:rsid w:val="0073492D"/>
    <w:rsid w:val="00734B3C"/>
    <w:rsid w:val="00734BF4"/>
    <w:rsid w:val="00734C58"/>
    <w:rsid w:val="00734D87"/>
    <w:rsid w:val="00735A51"/>
    <w:rsid w:val="00735BD8"/>
    <w:rsid w:val="00735DBD"/>
    <w:rsid w:val="00735FEA"/>
    <w:rsid w:val="00736DCC"/>
    <w:rsid w:val="00737A0C"/>
    <w:rsid w:val="0074007A"/>
    <w:rsid w:val="007403A9"/>
    <w:rsid w:val="00740B21"/>
    <w:rsid w:val="00740D50"/>
    <w:rsid w:val="00740E3D"/>
    <w:rsid w:val="007410ED"/>
    <w:rsid w:val="00741771"/>
    <w:rsid w:val="007418F9"/>
    <w:rsid w:val="00741D1C"/>
    <w:rsid w:val="00741E12"/>
    <w:rsid w:val="00742050"/>
    <w:rsid w:val="00742337"/>
    <w:rsid w:val="00742528"/>
    <w:rsid w:val="0074258A"/>
    <w:rsid w:val="00742C7C"/>
    <w:rsid w:val="00743083"/>
    <w:rsid w:val="00743435"/>
    <w:rsid w:val="007435EC"/>
    <w:rsid w:val="00743CAA"/>
    <w:rsid w:val="00743F03"/>
    <w:rsid w:val="00744132"/>
    <w:rsid w:val="00744219"/>
    <w:rsid w:val="0074435C"/>
    <w:rsid w:val="0074469B"/>
    <w:rsid w:val="007447FE"/>
    <w:rsid w:val="0074482E"/>
    <w:rsid w:val="00744857"/>
    <w:rsid w:val="00744C7D"/>
    <w:rsid w:val="00744F3D"/>
    <w:rsid w:val="0074539A"/>
    <w:rsid w:val="007458D7"/>
    <w:rsid w:val="00745B2B"/>
    <w:rsid w:val="00745F44"/>
    <w:rsid w:val="0074601F"/>
    <w:rsid w:val="007460AA"/>
    <w:rsid w:val="00746C29"/>
    <w:rsid w:val="00746ECD"/>
    <w:rsid w:val="00746FB3"/>
    <w:rsid w:val="00747141"/>
    <w:rsid w:val="00747857"/>
    <w:rsid w:val="00747A84"/>
    <w:rsid w:val="007501F6"/>
    <w:rsid w:val="00750376"/>
    <w:rsid w:val="00750875"/>
    <w:rsid w:val="007508CF"/>
    <w:rsid w:val="007509AF"/>
    <w:rsid w:val="00750DA7"/>
    <w:rsid w:val="00750E61"/>
    <w:rsid w:val="00750F71"/>
    <w:rsid w:val="00751220"/>
    <w:rsid w:val="00751228"/>
    <w:rsid w:val="007512D4"/>
    <w:rsid w:val="00751414"/>
    <w:rsid w:val="0075163D"/>
    <w:rsid w:val="00751B62"/>
    <w:rsid w:val="00751C5F"/>
    <w:rsid w:val="00751D73"/>
    <w:rsid w:val="0075255C"/>
    <w:rsid w:val="00752656"/>
    <w:rsid w:val="007527DE"/>
    <w:rsid w:val="007530A3"/>
    <w:rsid w:val="0075358E"/>
    <w:rsid w:val="007537A0"/>
    <w:rsid w:val="00753D67"/>
    <w:rsid w:val="00753E5D"/>
    <w:rsid w:val="00754361"/>
    <w:rsid w:val="0075485D"/>
    <w:rsid w:val="00754947"/>
    <w:rsid w:val="007549E4"/>
    <w:rsid w:val="00754D82"/>
    <w:rsid w:val="0075506C"/>
    <w:rsid w:val="00755165"/>
    <w:rsid w:val="0075532F"/>
    <w:rsid w:val="00755C17"/>
    <w:rsid w:val="00755F5C"/>
    <w:rsid w:val="007565B6"/>
    <w:rsid w:val="00760B11"/>
    <w:rsid w:val="00760DEE"/>
    <w:rsid w:val="00761081"/>
    <w:rsid w:val="00761170"/>
    <w:rsid w:val="00761194"/>
    <w:rsid w:val="0076141C"/>
    <w:rsid w:val="0076179D"/>
    <w:rsid w:val="007618CB"/>
    <w:rsid w:val="00761ADA"/>
    <w:rsid w:val="00761B4F"/>
    <w:rsid w:val="00762423"/>
    <w:rsid w:val="007627A0"/>
    <w:rsid w:val="007628E1"/>
    <w:rsid w:val="007629BF"/>
    <w:rsid w:val="00763149"/>
    <w:rsid w:val="007631D0"/>
    <w:rsid w:val="00763230"/>
    <w:rsid w:val="00763247"/>
    <w:rsid w:val="007639E9"/>
    <w:rsid w:val="00764085"/>
    <w:rsid w:val="00764B5A"/>
    <w:rsid w:val="00764B81"/>
    <w:rsid w:val="00764CB1"/>
    <w:rsid w:val="00764CFC"/>
    <w:rsid w:val="00764D27"/>
    <w:rsid w:val="00764FF9"/>
    <w:rsid w:val="0076616D"/>
    <w:rsid w:val="007662E4"/>
    <w:rsid w:val="00766D03"/>
    <w:rsid w:val="007670D8"/>
    <w:rsid w:val="00767158"/>
    <w:rsid w:val="007675D1"/>
    <w:rsid w:val="00767813"/>
    <w:rsid w:val="00767BA7"/>
    <w:rsid w:val="00767FBA"/>
    <w:rsid w:val="00767FC0"/>
    <w:rsid w:val="0077000C"/>
    <w:rsid w:val="0077018E"/>
    <w:rsid w:val="007705DB"/>
    <w:rsid w:val="00770C7B"/>
    <w:rsid w:val="00770CA5"/>
    <w:rsid w:val="0077160D"/>
    <w:rsid w:val="007718B6"/>
    <w:rsid w:val="00771BE9"/>
    <w:rsid w:val="00771CF5"/>
    <w:rsid w:val="00771D86"/>
    <w:rsid w:val="00771FA7"/>
    <w:rsid w:val="00772670"/>
    <w:rsid w:val="0077270E"/>
    <w:rsid w:val="00772957"/>
    <w:rsid w:val="00772D0F"/>
    <w:rsid w:val="00772F49"/>
    <w:rsid w:val="007736EC"/>
    <w:rsid w:val="0077376E"/>
    <w:rsid w:val="00773B86"/>
    <w:rsid w:val="00773CE8"/>
    <w:rsid w:val="00773ED7"/>
    <w:rsid w:val="00773EE4"/>
    <w:rsid w:val="0077403B"/>
    <w:rsid w:val="00774831"/>
    <w:rsid w:val="007750C2"/>
    <w:rsid w:val="00775522"/>
    <w:rsid w:val="007755D2"/>
    <w:rsid w:val="007755F7"/>
    <w:rsid w:val="00775AE8"/>
    <w:rsid w:val="00775C8F"/>
    <w:rsid w:val="00775E6F"/>
    <w:rsid w:val="00775EE8"/>
    <w:rsid w:val="00775F41"/>
    <w:rsid w:val="00776380"/>
    <w:rsid w:val="00776672"/>
    <w:rsid w:val="00776746"/>
    <w:rsid w:val="00776915"/>
    <w:rsid w:val="00776C4B"/>
    <w:rsid w:val="00776FB3"/>
    <w:rsid w:val="00777288"/>
    <w:rsid w:val="00777518"/>
    <w:rsid w:val="0077756E"/>
    <w:rsid w:val="007776EE"/>
    <w:rsid w:val="00777AF0"/>
    <w:rsid w:val="00780028"/>
    <w:rsid w:val="00780229"/>
    <w:rsid w:val="00780976"/>
    <w:rsid w:val="00780EB3"/>
    <w:rsid w:val="00781132"/>
    <w:rsid w:val="007811D7"/>
    <w:rsid w:val="00781235"/>
    <w:rsid w:val="00781A19"/>
    <w:rsid w:val="00782063"/>
    <w:rsid w:val="007821C6"/>
    <w:rsid w:val="007823D6"/>
    <w:rsid w:val="0078259C"/>
    <w:rsid w:val="00782800"/>
    <w:rsid w:val="007829E9"/>
    <w:rsid w:val="00782B05"/>
    <w:rsid w:val="00782E81"/>
    <w:rsid w:val="00783259"/>
    <w:rsid w:val="007833A7"/>
    <w:rsid w:val="0078397D"/>
    <w:rsid w:val="00784362"/>
    <w:rsid w:val="007845B1"/>
    <w:rsid w:val="00784610"/>
    <w:rsid w:val="007846CF"/>
    <w:rsid w:val="007848C3"/>
    <w:rsid w:val="00784CA1"/>
    <w:rsid w:val="0078566F"/>
    <w:rsid w:val="00785C03"/>
    <w:rsid w:val="00785D15"/>
    <w:rsid w:val="00785E02"/>
    <w:rsid w:val="00785F41"/>
    <w:rsid w:val="00786282"/>
    <w:rsid w:val="007864FB"/>
    <w:rsid w:val="007866B9"/>
    <w:rsid w:val="007866FC"/>
    <w:rsid w:val="00786898"/>
    <w:rsid w:val="0078693D"/>
    <w:rsid w:val="00786B34"/>
    <w:rsid w:val="00786BF1"/>
    <w:rsid w:val="007870E0"/>
    <w:rsid w:val="00787155"/>
    <w:rsid w:val="00787290"/>
    <w:rsid w:val="007872A5"/>
    <w:rsid w:val="00787359"/>
    <w:rsid w:val="00787538"/>
    <w:rsid w:val="0078762C"/>
    <w:rsid w:val="00787C4A"/>
    <w:rsid w:val="007901FA"/>
    <w:rsid w:val="007905F4"/>
    <w:rsid w:val="00790A12"/>
    <w:rsid w:val="00790DDE"/>
    <w:rsid w:val="00791223"/>
    <w:rsid w:val="00791392"/>
    <w:rsid w:val="00791505"/>
    <w:rsid w:val="0079189B"/>
    <w:rsid w:val="00792078"/>
    <w:rsid w:val="00792398"/>
    <w:rsid w:val="0079296C"/>
    <w:rsid w:val="00792A1A"/>
    <w:rsid w:val="007935F0"/>
    <w:rsid w:val="00793D29"/>
    <w:rsid w:val="00794280"/>
    <w:rsid w:val="00794299"/>
    <w:rsid w:val="00794306"/>
    <w:rsid w:val="00794326"/>
    <w:rsid w:val="00794466"/>
    <w:rsid w:val="007945F8"/>
    <w:rsid w:val="007947AE"/>
    <w:rsid w:val="00794BCC"/>
    <w:rsid w:val="00794C48"/>
    <w:rsid w:val="00794F38"/>
    <w:rsid w:val="00795291"/>
    <w:rsid w:val="007954EA"/>
    <w:rsid w:val="00795621"/>
    <w:rsid w:val="00795A6F"/>
    <w:rsid w:val="00795D31"/>
    <w:rsid w:val="00796034"/>
    <w:rsid w:val="00796244"/>
    <w:rsid w:val="0079654F"/>
    <w:rsid w:val="00796577"/>
    <w:rsid w:val="007966AC"/>
    <w:rsid w:val="00796841"/>
    <w:rsid w:val="0079694E"/>
    <w:rsid w:val="00796D3E"/>
    <w:rsid w:val="00796D73"/>
    <w:rsid w:val="00797174"/>
    <w:rsid w:val="00797627"/>
    <w:rsid w:val="007A0098"/>
    <w:rsid w:val="007A02B4"/>
    <w:rsid w:val="007A0ECF"/>
    <w:rsid w:val="007A1818"/>
    <w:rsid w:val="007A18FF"/>
    <w:rsid w:val="007A1BAD"/>
    <w:rsid w:val="007A1EA2"/>
    <w:rsid w:val="007A21FD"/>
    <w:rsid w:val="007A228F"/>
    <w:rsid w:val="007A22A2"/>
    <w:rsid w:val="007A28C6"/>
    <w:rsid w:val="007A35CA"/>
    <w:rsid w:val="007A3EE1"/>
    <w:rsid w:val="007A4D82"/>
    <w:rsid w:val="007A4E06"/>
    <w:rsid w:val="007A5493"/>
    <w:rsid w:val="007A622A"/>
    <w:rsid w:val="007A63E3"/>
    <w:rsid w:val="007A6543"/>
    <w:rsid w:val="007A672D"/>
    <w:rsid w:val="007A68D9"/>
    <w:rsid w:val="007A6CA8"/>
    <w:rsid w:val="007A6E5F"/>
    <w:rsid w:val="007A7492"/>
    <w:rsid w:val="007A755E"/>
    <w:rsid w:val="007A76F0"/>
    <w:rsid w:val="007A7FED"/>
    <w:rsid w:val="007B044D"/>
    <w:rsid w:val="007B0489"/>
    <w:rsid w:val="007B1283"/>
    <w:rsid w:val="007B173D"/>
    <w:rsid w:val="007B2481"/>
    <w:rsid w:val="007B287B"/>
    <w:rsid w:val="007B2E22"/>
    <w:rsid w:val="007B2F3C"/>
    <w:rsid w:val="007B312C"/>
    <w:rsid w:val="007B3757"/>
    <w:rsid w:val="007B39EB"/>
    <w:rsid w:val="007B3AF1"/>
    <w:rsid w:val="007B3D98"/>
    <w:rsid w:val="007B430B"/>
    <w:rsid w:val="007B43AD"/>
    <w:rsid w:val="007B4550"/>
    <w:rsid w:val="007B45DD"/>
    <w:rsid w:val="007B4C8A"/>
    <w:rsid w:val="007B58D0"/>
    <w:rsid w:val="007B5BFB"/>
    <w:rsid w:val="007B5E30"/>
    <w:rsid w:val="007B6067"/>
    <w:rsid w:val="007B6126"/>
    <w:rsid w:val="007B6196"/>
    <w:rsid w:val="007B6239"/>
    <w:rsid w:val="007B67C6"/>
    <w:rsid w:val="007B6C9F"/>
    <w:rsid w:val="007B7227"/>
    <w:rsid w:val="007B738B"/>
    <w:rsid w:val="007B7E15"/>
    <w:rsid w:val="007B7F2F"/>
    <w:rsid w:val="007C01D5"/>
    <w:rsid w:val="007C03E0"/>
    <w:rsid w:val="007C0984"/>
    <w:rsid w:val="007C0992"/>
    <w:rsid w:val="007C0B2E"/>
    <w:rsid w:val="007C0C97"/>
    <w:rsid w:val="007C0CA2"/>
    <w:rsid w:val="007C0E4A"/>
    <w:rsid w:val="007C13F1"/>
    <w:rsid w:val="007C148D"/>
    <w:rsid w:val="007C1669"/>
    <w:rsid w:val="007C1E4E"/>
    <w:rsid w:val="007C1E59"/>
    <w:rsid w:val="007C1F50"/>
    <w:rsid w:val="007C234E"/>
    <w:rsid w:val="007C2448"/>
    <w:rsid w:val="007C26CD"/>
    <w:rsid w:val="007C2740"/>
    <w:rsid w:val="007C27BD"/>
    <w:rsid w:val="007C2A5B"/>
    <w:rsid w:val="007C2BAC"/>
    <w:rsid w:val="007C2BD7"/>
    <w:rsid w:val="007C3116"/>
    <w:rsid w:val="007C3158"/>
    <w:rsid w:val="007C3D53"/>
    <w:rsid w:val="007C427A"/>
    <w:rsid w:val="007C490E"/>
    <w:rsid w:val="007C4C23"/>
    <w:rsid w:val="007C4C62"/>
    <w:rsid w:val="007C4CCD"/>
    <w:rsid w:val="007C5209"/>
    <w:rsid w:val="007C5279"/>
    <w:rsid w:val="007C5853"/>
    <w:rsid w:val="007C5F36"/>
    <w:rsid w:val="007C5F3B"/>
    <w:rsid w:val="007C66C4"/>
    <w:rsid w:val="007C73CF"/>
    <w:rsid w:val="007C78F9"/>
    <w:rsid w:val="007D007D"/>
    <w:rsid w:val="007D02D1"/>
    <w:rsid w:val="007D040B"/>
    <w:rsid w:val="007D083A"/>
    <w:rsid w:val="007D0A87"/>
    <w:rsid w:val="007D0BB2"/>
    <w:rsid w:val="007D0D41"/>
    <w:rsid w:val="007D0E06"/>
    <w:rsid w:val="007D0ED7"/>
    <w:rsid w:val="007D1931"/>
    <w:rsid w:val="007D1965"/>
    <w:rsid w:val="007D1C98"/>
    <w:rsid w:val="007D236F"/>
    <w:rsid w:val="007D254C"/>
    <w:rsid w:val="007D284B"/>
    <w:rsid w:val="007D2A5A"/>
    <w:rsid w:val="007D2D86"/>
    <w:rsid w:val="007D3028"/>
    <w:rsid w:val="007D36C1"/>
    <w:rsid w:val="007D37CD"/>
    <w:rsid w:val="007D3A11"/>
    <w:rsid w:val="007D4186"/>
    <w:rsid w:val="007D454F"/>
    <w:rsid w:val="007D4898"/>
    <w:rsid w:val="007D49BD"/>
    <w:rsid w:val="007D4A92"/>
    <w:rsid w:val="007D4F23"/>
    <w:rsid w:val="007D5364"/>
    <w:rsid w:val="007D5409"/>
    <w:rsid w:val="007D5ABA"/>
    <w:rsid w:val="007D7428"/>
    <w:rsid w:val="007D77FC"/>
    <w:rsid w:val="007D7926"/>
    <w:rsid w:val="007D7965"/>
    <w:rsid w:val="007D7D01"/>
    <w:rsid w:val="007D7FCC"/>
    <w:rsid w:val="007E02F1"/>
    <w:rsid w:val="007E1256"/>
    <w:rsid w:val="007E1339"/>
    <w:rsid w:val="007E14DB"/>
    <w:rsid w:val="007E162A"/>
    <w:rsid w:val="007E1763"/>
    <w:rsid w:val="007E199F"/>
    <w:rsid w:val="007E1AB5"/>
    <w:rsid w:val="007E2005"/>
    <w:rsid w:val="007E261B"/>
    <w:rsid w:val="007E275F"/>
    <w:rsid w:val="007E2AB6"/>
    <w:rsid w:val="007E2FBB"/>
    <w:rsid w:val="007E30BD"/>
    <w:rsid w:val="007E33A3"/>
    <w:rsid w:val="007E35BB"/>
    <w:rsid w:val="007E373B"/>
    <w:rsid w:val="007E4123"/>
    <w:rsid w:val="007E4335"/>
    <w:rsid w:val="007E450D"/>
    <w:rsid w:val="007E47AE"/>
    <w:rsid w:val="007E4898"/>
    <w:rsid w:val="007E48AA"/>
    <w:rsid w:val="007E4BD5"/>
    <w:rsid w:val="007E4DC0"/>
    <w:rsid w:val="007E515E"/>
    <w:rsid w:val="007E54DD"/>
    <w:rsid w:val="007E5BF2"/>
    <w:rsid w:val="007E5C57"/>
    <w:rsid w:val="007E5DCC"/>
    <w:rsid w:val="007E607E"/>
    <w:rsid w:val="007E65B8"/>
    <w:rsid w:val="007E6A16"/>
    <w:rsid w:val="007E6FF3"/>
    <w:rsid w:val="007E70F1"/>
    <w:rsid w:val="007E733C"/>
    <w:rsid w:val="007E7487"/>
    <w:rsid w:val="007E75EB"/>
    <w:rsid w:val="007E7692"/>
    <w:rsid w:val="007E7B5D"/>
    <w:rsid w:val="007F028B"/>
    <w:rsid w:val="007F0438"/>
    <w:rsid w:val="007F04DC"/>
    <w:rsid w:val="007F0826"/>
    <w:rsid w:val="007F0D8A"/>
    <w:rsid w:val="007F10B9"/>
    <w:rsid w:val="007F14EC"/>
    <w:rsid w:val="007F1612"/>
    <w:rsid w:val="007F1E9B"/>
    <w:rsid w:val="007F1F9C"/>
    <w:rsid w:val="007F2983"/>
    <w:rsid w:val="007F2A6E"/>
    <w:rsid w:val="007F2C63"/>
    <w:rsid w:val="007F2F6A"/>
    <w:rsid w:val="007F320E"/>
    <w:rsid w:val="007F34DE"/>
    <w:rsid w:val="007F3667"/>
    <w:rsid w:val="007F38E3"/>
    <w:rsid w:val="007F3E39"/>
    <w:rsid w:val="007F3FC8"/>
    <w:rsid w:val="007F4098"/>
    <w:rsid w:val="007F4DD3"/>
    <w:rsid w:val="007F508E"/>
    <w:rsid w:val="007F50C1"/>
    <w:rsid w:val="007F5790"/>
    <w:rsid w:val="007F597F"/>
    <w:rsid w:val="007F5A07"/>
    <w:rsid w:val="007F5DD1"/>
    <w:rsid w:val="007F64CF"/>
    <w:rsid w:val="007F6656"/>
    <w:rsid w:val="007F72A3"/>
    <w:rsid w:val="007F73E6"/>
    <w:rsid w:val="007F7AC5"/>
    <w:rsid w:val="007F7B7D"/>
    <w:rsid w:val="00800B11"/>
    <w:rsid w:val="0080140C"/>
    <w:rsid w:val="00801B22"/>
    <w:rsid w:val="00801B62"/>
    <w:rsid w:val="008020D1"/>
    <w:rsid w:val="00802260"/>
    <w:rsid w:val="0080245F"/>
    <w:rsid w:val="0080252D"/>
    <w:rsid w:val="008025CD"/>
    <w:rsid w:val="00802918"/>
    <w:rsid w:val="00802A8B"/>
    <w:rsid w:val="00802DDD"/>
    <w:rsid w:val="008035A5"/>
    <w:rsid w:val="008035FA"/>
    <w:rsid w:val="00803E6C"/>
    <w:rsid w:val="00803EBC"/>
    <w:rsid w:val="00803ED7"/>
    <w:rsid w:val="008041F9"/>
    <w:rsid w:val="00804735"/>
    <w:rsid w:val="00804CA8"/>
    <w:rsid w:val="00804DFA"/>
    <w:rsid w:val="008052DA"/>
    <w:rsid w:val="008052E1"/>
    <w:rsid w:val="00805560"/>
    <w:rsid w:val="00805E22"/>
    <w:rsid w:val="00805F76"/>
    <w:rsid w:val="008065AA"/>
    <w:rsid w:val="00806632"/>
    <w:rsid w:val="00806DCA"/>
    <w:rsid w:val="00806DEA"/>
    <w:rsid w:val="0080705E"/>
    <w:rsid w:val="00807318"/>
    <w:rsid w:val="00807398"/>
    <w:rsid w:val="00807681"/>
    <w:rsid w:val="0080768B"/>
    <w:rsid w:val="00807807"/>
    <w:rsid w:val="00807A6A"/>
    <w:rsid w:val="00807F08"/>
    <w:rsid w:val="00807F68"/>
    <w:rsid w:val="00807FD5"/>
    <w:rsid w:val="00810BE7"/>
    <w:rsid w:val="00810C95"/>
    <w:rsid w:val="00810DE9"/>
    <w:rsid w:val="00811588"/>
    <w:rsid w:val="00811775"/>
    <w:rsid w:val="0081212F"/>
    <w:rsid w:val="00812335"/>
    <w:rsid w:val="008124DF"/>
    <w:rsid w:val="00812570"/>
    <w:rsid w:val="00812573"/>
    <w:rsid w:val="00812AD2"/>
    <w:rsid w:val="00812B51"/>
    <w:rsid w:val="00812DB9"/>
    <w:rsid w:val="00812DF0"/>
    <w:rsid w:val="0081351E"/>
    <w:rsid w:val="008135AF"/>
    <w:rsid w:val="008136A0"/>
    <w:rsid w:val="008139E4"/>
    <w:rsid w:val="00813A15"/>
    <w:rsid w:val="00813F4D"/>
    <w:rsid w:val="00813FB7"/>
    <w:rsid w:val="00814070"/>
    <w:rsid w:val="00814236"/>
    <w:rsid w:val="008143E5"/>
    <w:rsid w:val="00814798"/>
    <w:rsid w:val="008148B1"/>
    <w:rsid w:val="00814C79"/>
    <w:rsid w:val="0081517F"/>
    <w:rsid w:val="00815A08"/>
    <w:rsid w:val="00815D76"/>
    <w:rsid w:val="00815E90"/>
    <w:rsid w:val="00815F18"/>
    <w:rsid w:val="00816324"/>
    <w:rsid w:val="0081633E"/>
    <w:rsid w:val="0081636A"/>
    <w:rsid w:val="00816B95"/>
    <w:rsid w:val="00816C6F"/>
    <w:rsid w:val="008172A2"/>
    <w:rsid w:val="008172BF"/>
    <w:rsid w:val="0081731A"/>
    <w:rsid w:val="00817462"/>
    <w:rsid w:val="00817469"/>
    <w:rsid w:val="00817620"/>
    <w:rsid w:val="00817975"/>
    <w:rsid w:val="0081798E"/>
    <w:rsid w:val="00817BD8"/>
    <w:rsid w:val="00817C27"/>
    <w:rsid w:val="00817C9F"/>
    <w:rsid w:val="00817E08"/>
    <w:rsid w:val="00817F6C"/>
    <w:rsid w:val="00820091"/>
    <w:rsid w:val="008204AF"/>
    <w:rsid w:val="00820844"/>
    <w:rsid w:val="00820907"/>
    <w:rsid w:val="00820D1F"/>
    <w:rsid w:val="008214DF"/>
    <w:rsid w:val="00821645"/>
    <w:rsid w:val="0082173A"/>
    <w:rsid w:val="00821B1F"/>
    <w:rsid w:val="008223B7"/>
    <w:rsid w:val="00822F9D"/>
    <w:rsid w:val="008236AD"/>
    <w:rsid w:val="00823740"/>
    <w:rsid w:val="008237BE"/>
    <w:rsid w:val="00823D4D"/>
    <w:rsid w:val="00823E83"/>
    <w:rsid w:val="008240BE"/>
    <w:rsid w:val="0082410B"/>
    <w:rsid w:val="00824815"/>
    <w:rsid w:val="00824C97"/>
    <w:rsid w:val="00824D47"/>
    <w:rsid w:val="00825E44"/>
    <w:rsid w:val="00826656"/>
    <w:rsid w:val="00826680"/>
    <w:rsid w:val="00826E43"/>
    <w:rsid w:val="00827528"/>
    <w:rsid w:val="008275D1"/>
    <w:rsid w:val="00827616"/>
    <w:rsid w:val="008278F4"/>
    <w:rsid w:val="00827967"/>
    <w:rsid w:val="00827A87"/>
    <w:rsid w:val="00827AAC"/>
    <w:rsid w:val="00827ABD"/>
    <w:rsid w:val="008307C4"/>
    <w:rsid w:val="0083084A"/>
    <w:rsid w:val="00830CAB"/>
    <w:rsid w:val="00830CB6"/>
    <w:rsid w:val="00831611"/>
    <w:rsid w:val="00831BBE"/>
    <w:rsid w:val="00831D3E"/>
    <w:rsid w:val="00832500"/>
    <w:rsid w:val="008325A3"/>
    <w:rsid w:val="008325A4"/>
    <w:rsid w:val="00832827"/>
    <w:rsid w:val="00832871"/>
    <w:rsid w:val="008329D7"/>
    <w:rsid w:val="00832D7F"/>
    <w:rsid w:val="0083367D"/>
    <w:rsid w:val="0083381F"/>
    <w:rsid w:val="00833C36"/>
    <w:rsid w:val="008340EB"/>
    <w:rsid w:val="008344E3"/>
    <w:rsid w:val="00834668"/>
    <w:rsid w:val="00834879"/>
    <w:rsid w:val="00834AE4"/>
    <w:rsid w:val="0083558F"/>
    <w:rsid w:val="008357BE"/>
    <w:rsid w:val="00835B2F"/>
    <w:rsid w:val="00835BB7"/>
    <w:rsid w:val="00835CDC"/>
    <w:rsid w:val="00835D8B"/>
    <w:rsid w:val="0083623D"/>
    <w:rsid w:val="0083660B"/>
    <w:rsid w:val="00836B6E"/>
    <w:rsid w:val="00836F23"/>
    <w:rsid w:val="0083706B"/>
    <w:rsid w:val="00837146"/>
    <w:rsid w:val="008371AD"/>
    <w:rsid w:val="008376CE"/>
    <w:rsid w:val="008379AC"/>
    <w:rsid w:val="008402C4"/>
    <w:rsid w:val="008408F8"/>
    <w:rsid w:val="00840C66"/>
    <w:rsid w:val="00840E6F"/>
    <w:rsid w:val="008412EF"/>
    <w:rsid w:val="008414FA"/>
    <w:rsid w:val="008417A3"/>
    <w:rsid w:val="00841C20"/>
    <w:rsid w:val="00841EAB"/>
    <w:rsid w:val="00841FC2"/>
    <w:rsid w:val="0084224D"/>
    <w:rsid w:val="00842342"/>
    <w:rsid w:val="008424EA"/>
    <w:rsid w:val="00842814"/>
    <w:rsid w:val="00842C03"/>
    <w:rsid w:val="00842C39"/>
    <w:rsid w:val="00843166"/>
    <w:rsid w:val="0084323A"/>
    <w:rsid w:val="0084338C"/>
    <w:rsid w:val="00843E9B"/>
    <w:rsid w:val="00843F49"/>
    <w:rsid w:val="00844010"/>
    <w:rsid w:val="00844521"/>
    <w:rsid w:val="00844C39"/>
    <w:rsid w:val="00844DD8"/>
    <w:rsid w:val="0084520A"/>
    <w:rsid w:val="0084531F"/>
    <w:rsid w:val="00845432"/>
    <w:rsid w:val="00845840"/>
    <w:rsid w:val="00845B78"/>
    <w:rsid w:val="008462C6"/>
    <w:rsid w:val="0084649D"/>
    <w:rsid w:val="00846A39"/>
    <w:rsid w:val="00846B28"/>
    <w:rsid w:val="0084720C"/>
    <w:rsid w:val="0084749B"/>
    <w:rsid w:val="008475EC"/>
    <w:rsid w:val="008478C9"/>
    <w:rsid w:val="00847A65"/>
    <w:rsid w:val="00847C06"/>
    <w:rsid w:val="00847E16"/>
    <w:rsid w:val="00847E24"/>
    <w:rsid w:val="00847F17"/>
    <w:rsid w:val="0085022D"/>
    <w:rsid w:val="008502BC"/>
    <w:rsid w:val="008502CB"/>
    <w:rsid w:val="008507AC"/>
    <w:rsid w:val="00850E68"/>
    <w:rsid w:val="00850F55"/>
    <w:rsid w:val="00850FCC"/>
    <w:rsid w:val="00851544"/>
    <w:rsid w:val="00851668"/>
    <w:rsid w:val="0085183C"/>
    <w:rsid w:val="00851A02"/>
    <w:rsid w:val="00852154"/>
    <w:rsid w:val="008523DA"/>
    <w:rsid w:val="00852452"/>
    <w:rsid w:val="00852D2E"/>
    <w:rsid w:val="00852DF9"/>
    <w:rsid w:val="00852ECE"/>
    <w:rsid w:val="008537B5"/>
    <w:rsid w:val="00853D36"/>
    <w:rsid w:val="0085410D"/>
    <w:rsid w:val="0085416B"/>
    <w:rsid w:val="00854236"/>
    <w:rsid w:val="00854AF6"/>
    <w:rsid w:val="00855475"/>
    <w:rsid w:val="008554C9"/>
    <w:rsid w:val="00855ABE"/>
    <w:rsid w:val="00855B4B"/>
    <w:rsid w:val="008566E4"/>
    <w:rsid w:val="008573B9"/>
    <w:rsid w:val="008574F5"/>
    <w:rsid w:val="00857693"/>
    <w:rsid w:val="0085770B"/>
    <w:rsid w:val="008579E5"/>
    <w:rsid w:val="00857AF0"/>
    <w:rsid w:val="00857B34"/>
    <w:rsid w:val="00857C0A"/>
    <w:rsid w:val="00857CD7"/>
    <w:rsid w:val="00857D1D"/>
    <w:rsid w:val="00860031"/>
    <w:rsid w:val="0086009D"/>
    <w:rsid w:val="0086023B"/>
    <w:rsid w:val="008606C5"/>
    <w:rsid w:val="00860F3F"/>
    <w:rsid w:val="0086108C"/>
    <w:rsid w:val="00861B47"/>
    <w:rsid w:val="00861EBF"/>
    <w:rsid w:val="008621C2"/>
    <w:rsid w:val="0086243D"/>
    <w:rsid w:val="008626F7"/>
    <w:rsid w:val="008628A2"/>
    <w:rsid w:val="00862B1C"/>
    <w:rsid w:val="00862B44"/>
    <w:rsid w:val="00862D0D"/>
    <w:rsid w:val="0086333E"/>
    <w:rsid w:val="00863380"/>
    <w:rsid w:val="0086346D"/>
    <w:rsid w:val="00863627"/>
    <w:rsid w:val="00863777"/>
    <w:rsid w:val="00863AFE"/>
    <w:rsid w:val="00863B52"/>
    <w:rsid w:val="00863C8C"/>
    <w:rsid w:val="00863F88"/>
    <w:rsid w:val="0086413B"/>
    <w:rsid w:val="0086432F"/>
    <w:rsid w:val="008646F5"/>
    <w:rsid w:val="0086493D"/>
    <w:rsid w:val="00865903"/>
    <w:rsid w:val="00865A82"/>
    <w:rsid w:val="008660E4"/>
    <w:rsid w:val="00866214"/>
    <w:rsid w:val="00866417"/>
    <w:rsid w:val="00866464"/>
    <w:rsid w:val="008664EF"/>
    <w:rsid w:val="00866756"/>
    <w:rsid w:val="008668AF"/>
    <w:rsid w:val="00866B09"/>
    <w:rsid w:val="00866B67"/>
    <w:rsid w:val="00867115"/>
    <w:rsid w:val="008672D2"/>
    <w:rsid w:val="008674D8"/>
    <w:rsid w:val="0086751C"/>
    <w:rsid w:val="00867A59"/>
    <w:rsid w:val="00867E1F"/>
    <w:rsid w:val="00867F53"/>
    <w:rsid w:val="00870186"/>
    <w:rsid w:val="00870363"/>
    <w:rsid w:val="008704E4"/>
    <w:rsid w:val="00870AC5"/>
    <w:rsid w:val="00871806"/>
    <w:rsid w:val="00871933"/>
    <w:rsid w:val="00871BA6"/>
    <w:rsid w:val="00872C5C"/>
    <w:rsid w:val="00872DC5"/>
    <w:rsid w:val="00872EFC"/>
    <w:rsid w:val="008730DA"/>
    <w:rsid w:val="008737E8"/>
    <w:rsid w:val="00873869"/>
    <w:rsid w:val="00873EEC"/>
    <w:rsid w:val="008741A0"/>
    <w:rsid w:val="00874308"/>
    <w:rsid w:val="0087478B"/>
    <w:rsid w:val="00874F10"/>
    <w:rsid w:val="0087512F"/>
    <w:rsid w:val="00875550"/>
    <w:rsid w:val="00875F96"/>
    <w:rsid w:val="00876290"/>
    <w:rsid w:val="00876562"/>
    <w:rsid w:val="008766C5"/>
    <w:rsid w:val="00876917"/>
    <w:rsid w:val="00876CDE"/>
    <w:rsid w:val="00876D4A"/>
    <w:rsid w:val="00876DE2"/>
    <w:rsid w:val="0087704A"/>
    <w:rsid w:val="008779B1"/>
    <w:rsid w:val="00877BBE"/>
    <w:rsid w:val="00877E03"/>
    <w:rsid w:val="00877E86"/>
    <w:rsid w:val="00877EFF"/>
    <w:rsid w:val="00880171"/>
    <w:rsid w:val="0088038E"/>
    <w:rsid w:val="008805FB"/>
    <w:rsid w:val="008805FC"/>
    <w:rsid w:val="00880867"/>
    <w:rsid w:val="00880874"/>
    <w:rsid w:val="00880B0B"/>
    <w:rsid w:val="00880B11"/>
    <w:rsid w:val="00880D32"/>
    <w:rsid w:val="00880D82"/>
    <w:rsid w:val="00880F96"/>
    <w:rsid w:val="0088115B"/>
    <w:rsid w:val="008812ED"/>
    <w:rsid w:val="00881311"/>
    <w:rsid w:val="008817A1"/>
    <w:rsid w:val="00881E0B"/>
    <w:rsid w:val="00881F42"/>
    <w:rsid w:val="0088232A"/>
    <w:rsid w:val="0088241A"/>
    <w:rsid w:val="00882D89"/>
    <w:rsid w:val="00882DDD"/>
    <w:rsid w:val="0088344C"/>
    <w:rsid w:val="00883493"/>
    <w:rsid w:val="0088355E"/>
    <w:rsid w:val="00883872"/>
    <w:rsid w:val="00883F51"/>
    <w:rsid w:val="008843FD"/>
    <w:rsid w:val="0088454E"/>
    <w:rsid w:val="00884569"/>
    <w:rsid w:val="00884875"/>
    <w:rsid w:val="0088487B"/>
    <w:rsid w:val="00884880"/>
    <w:rsid w:val="00884B40"/>
    <w:rsid w:val="00884BFC"/>
    <w:rsid w:val="00884E61"/>
    <w:rsid w:val="00884FE7"/>
    <w:rsid w:val="0088511B"/>
    <w:rsid w:val="00885379"/>
    <w:rsid w:val="00885492"/>
    <w:rsid w:val="00885706"/>
    <w:rsid w:val="008858FD"/>
    <w:rsid w:val="00885D55"/>
    <w:rsid w:val="00885D62"/>
    <w:rsid w:val="00885DC3"/>
    <w:rsid w:val="00885DCC"/>
    <w:rsid w:val="00885E68"/>
    <w:rsid w:val="008869D8"/>
    <w:rsid w:val="00886A8C"/>
    <w:rsid w:val="00887521"/>
    <w:rsid w:val="00887E7E"/>
    <w:rsid w:val="008901A0"/>
    <w:rsid w:val="008901AF"/>
    <w:rsid w:val="008902A8"/>
    <w:rsid w:val="00890B04"/>
    <w:rsid w:val="008911E0"/>
    <w:rsid w:val="008912C4"/>
    <w:rsid w:val="00891598"/>
    <w:rsid w:val="008919CD"/>
    <w:rsid w:val="008919DD"/>
    <w:rsid w:val="0089204C"/>
    <w:rsid w:val="00892A02"/>
    <w:rsid w:val="00892CDB"/>
    <w:rsid w:val="00892D8D"/>
    <w:rsid w:val="00893300"/>
    <w:rsid w:val="00893309"/>
    <w:rsid w:val="00893763"/>
    <w:rsid w:val="00893892"/>
    <w:rsid w:val="00893B6B"/>
    <w:rsid w:val="00893B6C"/>
    <w:rsid w:val="00893D01"/>
    <w:rsid w:val="00893FE1"/>
    <w:rsid w:val="008940FB"/>
    <w:rsid w:val="0089415C"/>
    <w:rsid w:val="00894587"/>
    <w:rsid w:val="00894607"/>
    <w:rsid w:val="00894685"/>
    <w:rsid w:val="00894997"/>
    <w:rsid w:val="00894E47"/>
    <w:rsid w:val="00894E96"/>
    <w:rsid w:val="008952DC"/>
    <w:rsid w:val="00895395"/>
    <w:rsid w:val="0089572C"/>
    <w:rsid w:val="00895B02"/>
    <w:rsid w:val="00895F48"/>
    <w:rsid w:val="008962BA"/>
    <w:rsid w:val="008968E1"/>
    <w:rsid w:val="00897857"/>
    <w:rsid w:val="008A05FD"/>
    <w:rsid w:val="008A0DA1"/>
    <w:rsid w:val="008A0EFF"/>
    <w:rsid w:val="008A0F45"/>
    <w:rsid w:val="008A185E"/>
    <w:rsid w:val="008A1C57"/>
    <w:rsid w:val="008A1F88"/>
    <w:rsid w:val="008A20FB"/>
    <w:rsid w:val="008A2226"/>
    <w:rsid w:val="008A22C9"/>
    <w:rsid w:val="008A28B9"/>
    <w:rsid w:val="008A28C5"/>
    <w:rsid w:val="008A2A46"/>
    <w:rsid w:val="008A3568"/>
    <w:rsid w:val="008A3621"/>
    <w:rsid w:val="008A3A6A"/>
    <w:rsid w:val="008A3EAB"/>
    <w:rsid w:val="008A411A"/>
    <w:rsid w:val="008A487D"/>
    <w:rsid w:val="008A4C32"/>
    <w:rsid w:val="008A5047"/>
    <w:rsid w:val="008A514E"/>
    <w:rsid w:val="008A563A"/>
    <w:rsid w:val="008A56A9"/>
    <w:rsid w:val="008A56B0"/>
    <w:rsid w:val="008A64E6"/>
    <w:rsid w:val="008A66A0"/>
    <w:rsid w:val="008A6831"/>
    <w:rsid w:val="008A6934"/>
    <w:rsid w:val="008A6A59"/>
    <w:rsid w:val="008A6D64"/>
    <w:rsid w:val="008A6EEC"/>
    <w:rsid w:val="008A7060"/>
    <w:rsid w:val="008A7106"/>
    <w:rsid w:val="008A73F7"/>
    <w:rsid w:val="008A777F"/>
    <w:rsid w:val="008A7839"/>
    <w:rsid w:val="008A78EE"/>
    <w:rsid w:val="008A7B72"/>
    <w:rsid w:val="008A7C48"/>
    <w:rsid w:val="008A7CAE"/>
    <w:rsid w:val="008B062C"/>
    <w:rsid w:val="008B0734"/>
    <w:rsid w:val="008B0B25"/>
    <w:rsid w:val="008B0BE2"/>
    <w:rsid w:val="008B0E90"/>
    <w:rsid w:val="008B1325"/>
    <w:rsid w:val="008B19FF"/>
    <w:rsid w:val="008B1D7D"/>
    <w:rsid w:val="008B1E6F"/>
    <w:rsid w:val="008B1ED4"/>
    <w:rsid w:val="008B1F65"/>
    <w:rsid w:val="008B2432"/>
    <w:rsid w:val="008B27CF"/>
    <w:rsid w:val="008B27D9"/>
    <w:rsid w:val="008B28D9"/>
    <w:rsid w:val="008B2BB4"/>
    <w:rsid w:val="008B3125"/>
    <w:rsid w:val="008B35BD"/>
    <w:rsid w:val="008B3842"/>
    <w:rsid w:val="008B38CD"/>
    <w:rsid w:val="008B3B0D"/>
    <w:rsid w:val="008B3B7A"/>
    <w:rsid w:val="008B3C81"/>
    <w:rsid w:val="008B41FD"/>
    <w:rsid w:val="008B4295"/>
    <w:rsid w:val="008B4537"/>
    <w:rsid w:val="008B467D"/>
    <w:rsid w:val="008B4957"/>
    <w:rsid w:val="008B4F20"/>
    <w:rsid w:val="008B4F9A"/>
    <w:rsid w:val="008B5064"/>
    <w:rsid w:val="008B55AA"/>
    <w:rsid w:val="008B58E6"/>
    <w:rsid w:val="008B5D78"/>
    <w:rsid w:val="008B5DEF"/>
    <w:rsid w:val="008B5FCF"/>
    <w:rsid w:val="008B6563"/>
    <w:rsid w:val="008B6921"/>
    <w:rsid w:val="008B6A13"/>
    <w:rsid w:val="008B6B90"/>
    <w:rsid w:val="008B6BD6"/>
    <w:rsid w:val="008B70D1"/>
    <w:rsid w:val="008B7144"/>
    <w:rsid w:val="008B7492"/>
    <w:rsid w:val="008B77F7"/>
    <w:rsid w:val="008B7C0C"/>
    <w:rsid w:val="008B7F90"/>
    <w:rsid w:val="008C11AB"/>
    <w:rsid w:val="008C16AB"/>
    <w:rsid w:val="008C1973"/>
    <w:rsid w:val="008C1CEE"/>
    <w:rsid w:val="008C1F2F"/>
    <w:rsid w:val="008C2106"/>
    <w:rsid w:val="008C2160"/>
    <w:rsid w:val="008C2288"/>
    <w:rsid w:val="008C25B5"/>
    <w:rsid w:val="008C2945"/>
    <w:rsid w:val="008C336F"/>
    <w:rsid w:val="008C33AC"/>
    <w:rsid w:val="008C3628"/>
    <w:rsid w:val="008C37BB"/>
    <w:rsid w:val="008C3E57"/>
    <w:rsid w:val="008C3E5C"/>
    <w:rsid w:val="008C412C"/>
    <w:rsid w:val="008C43B6"/>
    <w:rsid w:val="008C444E"/>
    <w:rsid w:val="008C4A40"/>
    <w:rsid w:val="008C4D0B"/>
    <w:rsid w:val="008C5ACE"/>
    <w:rsid w:val="008C5B1B"/>
    <w:rsid w:val="008C6701"/>
    <w:rsid w:val="008C6AB1"/>
    <w:rsid w:val="008C6B41"/>
    <w:rsid w:val="008C7228"/>
    <w:rsid w:val="008C7487"/>
    <w:rsid w:val="008C7563"/>
    <w:rsid w:val="008C75F6"/>
    <w:rsid w:val="008C77DC"/>
    <w:rsid w:val="008C7812"/>
    <w:rsid w:val="008C78E1"/>
    <w:rsid w:val="008C7CA7"/>
    <w:rsid w:val="008D00FE"/>
    <w:rsid w:val="008D0B66"/>
    <w:rsid w:val="008D0C6F"/>
    <w:rsid w:val="008D0D76"/>
    <w:rsid w:val="008D0EC4"/>
    <w:rsid w:val="008D0F9F"/>
    <w:rsid w:val="008D1083"/>
    <w:rsid w:val="008D1104"/>
    <w:rsid w:val="008D1AD3"/>
    <w:rsid w:val="008D2BA4"/>
    <w:rsid w:val="008D2BC6"/>
    <w:rsid w:val="008D3D1D"/>
    <w:rsid w:val="008D4295"/>
    <w:rsid w:val="008D4827"/>
    <w:rsid w:val="008D4FF1"/>
    <w:rsid w:val="008D56CE"/>
    <w:rsid w:val="008D57E1"/>
    <w:rsid w:val="008D58C0"/>
    <w:rsid w:val="008D5AC7"/>
    <w:rsid w:val="008D5DFB"/>
    <w:rsid w:val="008D63B5"/>
    <w:rsid w:val="008D63B9"/>
    <w:rsid w:val="008D671E"/>
    <w:rsid w:val="008D6EEA"/>
    <w:rsid w:val="008D70AD"/>
    <w:rsid w:val="008D76ED"/>
    <w:rsid w:val="008D7EB5"/>
    <w:rsid w:val="008E0310"/>
    <w:rsid w:val="008E08F2"/>
    <w:rsid w:val="008E15E6"/>
    <w:rsid w:val="008E1CC1"/>
    <w:rsid w:val="008E1F73"/>
    <w:rsid w:val="008E2308"/>
    <w:rsid w:val="008E2629"/>
    <w:rsid w:val="008E2797"/>
    <w:rsid w:val="008E282B"/>
    <w:rsid w:val="008E2833"/>
    <w:rsid w:val="008E2D2E"/>
    <w:rsid w:val="008E2DB9"/>
    <w:rsid w:val="008E33A7"/>
    <w:rsid w:val="008E349C"/>
    <w:rsid w:val="008E3B6F"/>
    <w:rsid w:val="008E3B94"/>
    <w:rsid w:val="008E3F55"/>
    <w:rsid w:val="008E46B7"/>
    <w:rsid w:val="008E492A"/>
    <w:rsid w:val="008E4AA6"/>
    <w:rsid w:val="008E5373"/>
    <w:rsid w:val="008E5466"/>
    <w:rsid w:val="008E5CF5"/>
    <w:rsid w:val="008E5DAD"/>
    <w:rsid w:val="008E62BD"/>
    <w:rsid w:val="008E6499"/>
    <w:rsid w:val="008E653F"/>
    <w:rsid w:val="008E65A9"/>
    <w:rsid w:val="008E6A17"/>
    <w:rsid w:val="008E6ABB"/>
    <w:rsid w:val="008F00EC"/>
    <w:rsid w:val="008F0158"/>
    <w:rsid w:val="008F0E5A"/>
    <w:rsid w:val="008F0FF5"/>
    <w:rsid w:val="008F10F7"/>
    <w:rsid w:val="008F151D"/>
    <w:rsid w:val="008F15D9"/>
    <w:rsid w:val="008F1D2B"/>
    <w:rsid w:val="008F1E58"/>
    <w:rsid w:val="008F1EE7"/>
    <w:rsid w:val="008F1FDB"/>
    <w:rsid w:val="008F200F"/>
    <w:rsid w:val="008F202E"/>
    <w:rsid w:val="008F241A"/>
    <w:rsid w:val="008F264E"/>
    <w:rsid w:val="008F29D7"/>
    <w:rsid w:val="008F2A35"/>
    <w:rsid w:val="008F2CE6"/>
    <w:rsid w:val="008F2EA9"/>
    <w:rsid w:val="008F3012"/>
    <w:rsid w:val="008F30CB"/>
    <w:rsid w:val="008F30DB"/>
    <w:rsid w:val="008F3558"/>
    <w:rsid w:val="008F3BEE"/>
    <w:rsid w:val="008F3F57"/>
    <w:rsid w:val="008F46FD"/>
    <w:rsid w:val="008F4F60"/>
    <w:rsid w:val="008F5439"/>
    <w:rsid w:val="008F5C02"/>
    <w:rsid w:val="008F5FFF"/>
    <w:rsid w:val="008F641B"/>
    <w:rsid w:val="008F67A6"/>
    <w:rsid w:val="008F67FB"/>
    <w:rsid w:val="008F68FF"/>
    <w:rsid w:val="008F6A3D"/>
    <w:rsid w:val="008F6BB0"/>
    <w:rsid w:val="008F70A0"/>
    <w:rsid w:val="008F7605"/>
    <w:rsid w:val="008F7DC2"/>
    <w:rsid w:val="009000AD"/>
    <w:rsid w:val="00900127"/>
    <w:rsid w:val="00900300"/>
    <w:rsid w:val="009007E6"/>
    <w:rsid w:val="009008FB"/>
    <w:rsid w:val="00900B19"/>
    <w:rsid w:val="0090205F"/>
    <w:rsid w:val="00902111"/>
    <w:rsid w:val="00902496"/>
    <w:rsid w:val="009024B3"/>
    <w:rsid w:val="009024FA"/>
    <w:rsid w:val="00902692"/>
    <w:rsid w:val="00902DF4"/>
    <w:rsid w:val="0090399C"/>
    <w:rsid w:val="009044EB"/>
    <w:rsid w:val="00904541"/>
    <w:rsid w:val="009047F8"/>
    <w:rsid w:val="00904A26"/>
    <w:rsid w:val="009051E0"/>
    <w:rsid w:val="00905368"/>
    <w:rsid w:val="00905726"/>
    <w:rsid w:val="00905789"/>
    <w:rsid w:val="00905ED8"/>
    <w:rsid w:val="009064BC"/>
    <w:rsid w:val="009066A9"/>
    <w:rsid w:val="00906E6C"/>
    <w:rsid w:val="0090717B"/>
    <w:rsid w:val="00907314"/>
    <w:rsid w:val="009076AC"/>
    <w:rsid w:val="00907C58"/>
    <w:rsid w:val="00907D17"/>
    <w:rsid w:val="00910822"/>
    <w:rsid w:val="009109CE"/>
    <w:rsid w:val="00910DAA"/>
    <w:rsid w:val="0091181C"/>
    <w:rsid w:val="00911B21"/>
    <w:rsid w:val="00911E10"/>
    <w:rsid w:val="00911F74"/>
    <w:rsid w:val="0091238F"/>
    <w:rsid w:val="00912848"/>
    <w:rsid w:val="00912904"/>
    <w:rsid w:val="00912A78"/>
    <w:rsid w:val="00912A81"/>
    <w:rsid w:val="00912D78"/>
    <w:rsid w:val="00913151"/>
    <w:rsid w:val="009131B7"/>
    <w:rsid w:val="00913257"/>
    <w:rsid w:val="00913946"/>
    <w:rsid w:val="00913A85"/>
    <w:rsid w:val="00913B57"/>
    <w:rsid w:val="00913D77"/>
    <w:rsid w:val="00914229"/>
    <w:rsid w:val="009142A3"/>
    <w:rsid w:val="0091449D"/>
    <w:rsid w:val="00914DE5"/>
    <w:rsid w:val="0091510A"/>
    <w:rsid w:val="00915555"/>
    <w:rsid w:val="009158DE"/>
    <w:rsid w:val="009159F5"/>
    <w:rsid w:val="0091639C"/>
    <w:rsid w:val="00916976"/>
    <w:rsid w:val="00916D0C"/>
    <w:rsid w:val="00916E48"/>
    <w:rsid w:val="009200CC"/>
    <w:rsid w:val="009201CB"/>
    <w:rsid w:val="00920445"/>
    <w:rsid w:val="009208A9"/>
    <w:rsid w:val="009208D0"/>
    <w:rsid w:val="00920AD7"/>
    <w:rsid w:val="0092120D"/>
    <w:rsid w:val="009220FB"/>
    <w:rsid w:val="00922750"/>
    <w:rsid w:val="00922BC9"/>
    <w:rsid w:val="00922D02"/>
    <w:rsid w:val="009233EA"/>
    <w:rsid w:val="00923B28"/>
    <w:rsid w:val="00923EA2"/>
    <w:rsid w:val="00923FAC"/>
    <w:rsid w:val="00924244"/>
    <w:rsid w:val="009244A2"/>
    <w:rsid w:val="00924574"/>
    <w:rsid w:val="009249F5"/>
    <w:rsid w:val="00924C49"/>
    <w:rsid w:val="00924EA3"/>
    <w:rsid w:val="0092512D"/>
    <w:rsid w:val="00925434"/>
    <w:rsid w:val="009255F3"/>
    <w:rsid w:val="009258A4"/>
    <w:rsid w:val="00925A7E"/>
    <w:rsid w:val="00925AB1"/>
    <w:rsid w:val="00925CD0"/>
    <w:rsid w:val="009263C4"/>
    <w:rsid w:val="009264D5"/>
    <w:rsid w:val="00926B40"/>
    <w:rsid w:val="0092705A"/>
    <w:rsid w:val="0092710E"/>
    <w:rsid w:val="00927454"/>
    <w:rsid w:val="009274C1"/>
    <w:rsid w:val="009277B6"/>
    <w:rsid w:val="009278C1"/>
    <w:rsid w:val="00927911"/>
    <w:rsid w:val="0092799A"/>
    <w:rsid w:val="00927AFD"/>
    <w:rsid w:val="00927D19"/>
    <w:rsid w:val="00927FC2"/>
    <w:rsid w:val="00930021"/>
    <w:rsid w:val="00930193"/>
    <w:rsid w:val="00930EDC"/>
    <w:rsid w:val="00930F0D"/>
    <w:rsid w:val="00930FBE"/>
    <w:rsid w:val="00931198"/>
    <w:rsid w:val="00931CD2"/>
    <w:rsid w:val="009323D2"/>
    <w:rsid w:val="00932585"/>
    <w:rsid w:val="00932719"/>
    <w:rsid w:val="009327F6"/>
    <w:rsid w:val="00932BCB"/>
    <w:rsid w:val="00932C8C"/>
    <w:rsid w:val="00932EB1"/>
    <w:rsid w:val="00933435"/>
    <w:rsid w:val="00933802"/>
    <w:rsid w:val="009340D4"/>
    <w:rsid w:val="0093436F"/>
    <w:rsid w:val="00934474"/>
    <w:rsid w:val="00934584"/>
    <w:rsid w:val="00934CB2"/>
    <w:rsid w:val="009358DC"/>
    <w:rsid w:val="00935ABD"/>
    <w:rsid w:val="00936058"/>
    <w:rsid w:val="00936083"/>
    <w:rsid w:val="00936106"/>
    <w:rsid w:val="00936377"/>
    <w:rsid w:val="009366FC"/>
    <w:rsid w:val="00936762"/>
    <w:rsid w:val="00936C25"/>
    <w:rsid w:val="00936C32"/>
    <w:rsid w:val="00936DB5"/>
    <w:rsid w:val="00936DDD"/>
    <w:rsid w:val="00937297"/>
    <w:rsid w:val="00937440"/>
    <w:rsid w:val="009377AA"/>
    <w:rsid w:val="00937CB3"/>
    <w:rsid w:val="00937F7C"/>
    <w:rsid w:val="00937FEC"/>
    <w:rsid w:val="0094042C"/>
    <w:rsid w:val="00940596"/>
    <w:rsid w:val="00940F5D"/>
    <w:rsid w:val="009410A7"/>
    <w:rsid w:val="009412D2"/>
    <w:rsid w:val="0094142E"/>
    <w:rsid w:val="00941C4E"/>
    <w:rsid w:val="009420D3"/>
    <w:rsid w:val="009422E0"/>
    <w:rsid w:val="00942790"/>
    <w:rsid w:val="009427E4"/>
    <w:rsid w:val="00942939"/>
    <w:rsid w:val="00942F78"/>
    <w:rsid w:val="0094381E"/>
    <w:rsid w:val="00943FA2"/>
    <w:rsid w:val="00944119"/>
    <w:rsid w:val="0094451F"/>
    <w:rsid w:val="00944790"/>
    <w:rsid w:val="009447AC"/>
    <w:rsid w:val="00945006"/>
    <w:rsid w:val="009457CD"/>
    <w:rsid w:val="00945B30"/>
    <w:rsid w:val="00945BE4"/>
    <w:rsid w:val="0094606B"/>
    <w:rsid w:val="00946778"/>
    <w:rsid w:val="00946C22"/>
    <w:rsid w:val="00946DF6"/>
    <w:rsid w:val="00946E7C"/>
    <w:rsid w:val="00947243"/>
    <w:rsid w:val="00947261"/>
    <w:rsid w:val="00947A4E"/>
    <w:rsid w:val="00947B5E"/>
    <w:rsid w:val="00947C67"/>
    <w:rsid w:val="00947CE6"/>
    <w:rsid w:val="00950DE2"/>
    <w:rsid w:val="00950F2C"/>
    <w:rsid w:val="00951294"/>
    <w:rsid w:val="0095160D"/>
    <w:rsid w:val="00951CC8"/>
    <w:rsid w:val="00951D10"/>
    <w:rsid w:val="0095259A"/>
    <w:rsid w:val="00952755"/>
    <w:rsid w:val="009529D6"/>
    <w:rsid w:val="00952B09"/>
    <w:rsid w:val="00952DF8"/>
    <w:rsid w:val="00953280"/>
    <w:rsid w:val="00953523"/>
    <w:rsid w:val="0095358B"/>
    <w:rsid w:val="00954172"/>
    <w:rsid w:val="00954701"/>
    <w:rsid w:val="00954A9B"/>
    <w:rsid w:val="00954ACC"/>
    <w:rsid w:val="00954CEA"/>
    <w:rsid w:val="00955B26"/>
    <w:rsid w:val="00955FC1"/>
    <w:rsid w:val="009565D1"/>
    <w:rsid w:val="00956823"/>
    <w:rsid w:val="00956B50"/>
    <w:rsid w:val="00956E8C"/>
    <w:rsid w:val="00957414"/>
    <w:rsid w:val="00957468"/>
    <w:rsid w:val="009577E5"/>
    <w:rsid w:val="009578BC"/>
    <w:rsid w:val="00957948"/>
    <w:rsid w:val="00957B6E"/>
    <w:rsid w:val="009606EA"/>
    <w:rsid w:val="00960ACB"/>
    <w:rsid w:val="00960BA7"/>
    <w:rsid w:val="00960C2E"/>
    <w:rsid w:val="00960CF9"/>
    <w:rsid w:val="00960D89"/>
    <w:rsid w:val="00960E06"/>
    <w:rsid w:val="00960E24"/>
    <w:rsid w:val="0096148B"/>
    <w:rsid w:val="009615E0"/>
    <w:rsid w:val="009618FD"/>
    <w:rsid w:val="00961B92"/>
    <w:rsid w:val="00962086"/>
    <w:rsid w:val="009623E6"/>
    <w:rsid w:val="00962A0E"/>
    <w:rsid w:val="00962A37"/>
    <w:rsid w:val="00962B21"/>
    <w:rsid w:val="00962F4C"/>
    <w:rsid w:val="00963155"/>
    <w:rsid w:val="00963368"/>
    <w:rsid w:val="00963418"/>
    <w:rsid w:val="00963867"/>
    <w:rsid w:val="00963D41"/>
    <w:rsid w:val="00963D71"/>
    <w:rsid w:val="00963FBE"/>
    <w:rsid w:val="0096406C"/>
    <w:rsid w:val="009640D6"/>
    <w:rsid w:val="0096477C"/>
    <w:rsid w:val="00964AB2"/>
    <w:rsid w:val="00964D10"/>
    <w:rsid w:val="00965259"/>
    <w:rsid w:val="00965320"/>
    <w:rsid w:val="009657D4"/>
    <w:rsid w:val="00965C10"/>
    <w:rsid w:val="00965CAF"/>
    <w:rsid w:val="00965D0E"/>
    <w:rsid w:val="00966779"/>
    <w:rsid w:val="009667CA"/>
    <w:rsid w:val="00966808"/>
    <w:rsid w:val="00966983"/>
    <w:rsid w:val="00966FAA"/>
    <w:rsid w:val="00966FF1"/>
    <w:rsid w:val="009673B7"/>
    <w:rsid w:val="00967780"/>
    <w:rsid w:val="00970244"/>
    <w:rsid w:val="0097027D"/>
    <w:rsid w:val="009703B6"/>
    <w:rsid w:val="009704A2"/>
    <w:rsid w:val="009706C4"/>
    <w:rsid w:val="009709A0"/>
    <w:rsid w:val="00970EB8"/>
    <w:rsid w:val="009710FD"/>
    <w:rsid w:val="00971441"/>
    <w:rsid w:val="0097151F"/>
    <w:rsid w:val="00971711"/>
    <w:rsid w:val="0097191E"/>
    <w:rsid w:val="009719DA"/>
    <w:rsid w:val="0097261E"/>
    <w:rsid w:val="0097285B"/>
    <w:rsid w:val="0097346E"/>
    <w:rsid w:val="00973620"/>
    <w:rsid w:val="00973E90"/>
    <w:rsid w:val="00973F48"/>
    <w:rsid w:val="00974163"/>
    <w:rsid w:val="0097423D"/>
    <w:rsid w:val="00974270"/>
    <w:rsid w:val="009743E8"/>
    <w:rsid w:val="00974542"/>
    <w:rsid w:val="00974CD8"/>
    <w:rsid w:val="00974CE0"/>
    <w:rsid w:val="0097504F"/>
    <w:rsid w:val="00975955"/>
    <w:rsid w:val="00975D0A"/>
    <w:rsid w:val="00976254"/>
    <w:rsid w:val="009764CE"/>
    <w:rsid w:val="00976896"/>
    <w:rsid w:val="00976CB9"/>
    <w:rsid w:val="00976E49"/>
    <w:rsid w:val="00976F43"/>
    <w:rsid w:val="00976F8A"/>
    <w:rsid w:val="00976FA4"/>
    <w:rsid w:val="00977223"/>
    <w:rsid w:val="0097742F"/>
    <w:rsid w:val="00980401"/>
    <w:rsid w:val="0098044F"/>
    <w:rsid w:val="00980A20"/>
    <w:rsid w:val="0098178C"/>
    <w:rsid w:val="0098189A"/>
    <w:rsid w:val="009821DC"/>
    <w:rsid w:val="00982C55"/>
    <w:rsid w:val="00982D0B"/>
    <w:rsid w:val="00983117"/>
    <w:rsid w:val="0098383B"/>
    <w:rsid w:val="00983F87"/>
    <w:rsid w:val="009842AD"/>
    <w:rsid w:val="0098479B"/>
    <w:rsid w:val="009848AA"/>
    <w:rsid w:val="00984B7E"/>
    <w:rsid w:val="00984C6C"/>
    <w:rsid w:val="009853D1"/>
    <w:rsid w:val="00985402"/>
    <w:rsid w:val="009857C7"/>
    <w:rsid w:val="00985941"/>
    <w:rsid w:val="00985BAF"/>
    <w:rsid w:val="00985C33"/>
    <w:rsid w:val="00985E3C"/>
    <w:rsid w:val="00985E62"/>
    <w:rsid w:val="00985F3E"/>
    <w:rsid w:val="009862AE"/>
    <w:rsid w:val="00986371"/>
    <w:rsid w:val="00986869"/>
    <w:rsid w:val="00986E18"/>
    <w:rsid w:val="0098719A"/>
    <w:rsid w:val="009871AE"/>
    <w:rsid w:val="009871B4"/>
    <w:rsid w:val="0098725C"/>
    <w:rsid w:val="00987582"/>
    <w:rsid w:val="00987A7E"/>
    <w:rsid w:val="00987DDF"/>
    <w:rsid w:val="009900DE"/>
    <w:rsid w:val="00990165"/>
    <w:rsid w:val="009902A7"/>
    <w:rsid w:val="009903BE"/>
    <w:rsid w:val="009907D2"/>
    <w:rsid w:val="009907D6"/>
    <w:rsid w:val="00990894"/>
    <w:rsid w:val="009908EE"/>
    <w:rsid w:val="00990A18"/>
    <w:rsid w:val="00990AB0"/>
    <w:rsid w:val="00990BA8"/>
    <w:rsid w:val="0099150E"/>
    <w:rsid w:val="0099173E"/>
    <w:rsid w:val="0099177F"/>
    <w:rsid w:val="00991ABB"/>
    <w:rsid w:val="00991C9B"/>
    <w:rsid w:val="00991EDD"/>
    <w:rsid w:val="009920BD"/>
    <w:rsid w:val="0099261E"/>
    <w:rsid w:val="009926EC"/>
    <w:rsid w:val="0099298F"/>
    <w:rsid w:val="00992DF5"/>
    <w:rsid w:val="00993430"/>
    <w:rsid w:val="009934FF"/>
    <w:rsid w:val="009939A2"/>
    <w:rsid w:val="00993B84"/>
    <w:rsid w:val="00993BB9"/>
    <w:rsid w:val="00993E38"/>
    <w:rsid w:val="00994FC3"/>
    <w:rsid w:val="0099549F"/>
    <w:rsid w:val="009959DB"/>
    <w:rsid w:val="00995A0A"/>
    <w:rsid w:val="00995B2C"/>
    <w:rsid w:val="00995C9A"/>
    <w:rsid w:val="00995E63"/>
    <w:rsid w:val="0099636C"/>
    <w:rsid w:val="0099656F"/>
    <w:rsid w:val="009965B4"/>
    <w:rsid w:val="0099690B"/>
    <w:rsid w:val="00996E55"/>
    <w:rsid w:val="00996F47"/>
    <w:rsid w:val="00996F74"/>
    <w:rsid w:val="00996FB1"/>
    <w:rsid w:val="00997DB0"/>
    <w:rsid w:val="009A003D"/>
    <w:rsid w:val="009A0176"/>
    <w:rsid w:val="009A01D3"/>
    <w:rsid w:val="009A0E44"/>
    <w:rsid w:val="009A11D7"/>
    <w:rsid w:val="009A1283"/>
    <w:rsid w:val="009A132B"/>
    <w:rsid w:val="009A1374"/>
    <w:rsid w:val="009A192A"/>
    <w:rsid w:val="009A1A75"/>
    <w:rsid w:val="009A1C9E"/>
    <w:rsid w:val="009A1CCB"/>
    <w:rsid w:val="009A2103"/>
    <w:rsid w:val="009A2627"/>
    <w:rsid w:val="009A2847"/>
    <w:rsid w:val="009A2A46"/>
    <w:rsid w:val="009A2D0C"/>
    <w:rsid w:val="009A2D74"/>
    <w:rsid w:val="009A2DCE"/>
    <w:rsid w:val="009A3440"/>
    <w:rsid w:val="009A34EF"/>
    <w:rsid w:val="009A34F1"/>
    <w:rsid w:val="009A379A"/>
    <w:rsid w:val="009A3B2E"/>
    <w:rsid w:val="009A3E4D"/>
    <w:rsid w:val="009A4129"/>
    <w:rsid w:val="009A432A"/>
    <w:rsid w:val="009A4BB9"/>
    <w:rsid w:val="009A4F14"/>
    <w:rsid w:val="009A56CC"/>
    <w:rsid w:val="009A5813"/>
    <w:rsid w:val="009A5CBF"/>
    <w:rsid w:val="009A5E5D"/>
    <w:rsid w:val="009A5F9E"/>
    <w:rsid w:val="009A64A0"/>
    <w:rsid w:val="009A6E9E"/>
    <w:rsid w:val="009A705B"/>
    <w:rsid w:val="009A768B"/>
    <w:rsid w:val="009B040E"/>
    <w:rsid w:val="009B0568"/>
    <w:rsid w:val="009B0822"/>
    <w:rsid w:val="009B0F3C"/>
    <w:rsid w:val="009B103F"/>
    <w:rsid w:val="009B12EC"/>
    <w:rsid w:val="009B136C"/>
    <w:rsid w:val="009B1400"/>
    <w:rsid w:val="009B145E"/>
    <w:rsid w:val="009B162A"/>
    <w:rsid w:val="009B16EE"/>
    <w:rsid w:val="009B1850"/>
    <w:rsid w:val="009B1ECB"/>
    <w:rsid w:val="009B2641"/>
    <w:rsid w:val="009B2655"/>
    <w:rsid w:val="009B2896"/>
    <w:rsid w:val="009B2CD8"/>
    <w:rsid w:val="009B2F6C"/>
    <w:rsid w:val="009B3315"/>
    <w:rsid w:val="009B3492"/>
    <w:rsid w:val="009B373E"/>
    <w:rsid w:val="009B39A8"/>
    <w:rsid w:val="009B3E68"/>
    <w:rsid w:val="009B400C"/>
    <w:rsid w:val="009B410C"/>
    <w:rsid w:val="009B4386"/>
    <w:rsid w:val="009B4518"/>
    <w:rsid w:val="009B469C"/>
    <w:rsid w:val="009B4A88"/>
    <w:rsid w:val="009B4B79"/>
    <w:rsid w:val="009B4C28"/>
    <w:rsid w:val="009B4CE7"/>
    <w:rsid w:val="009B53D9"/>
    <w:rsid w:val="009B53E8"/>
    <w:rsid w:val="009B542F"/>
    <w:rsid w:val="009B5542"/>
    <w:rsid w:val="009B56C5"/>
    <w:rsid w:val="009B56D7"/>
    <w:rsid w:val="009B573B"/>
    <w:rsid w:val="009B57D8"/>
    <w:rsid w:val="009B5A9A"/>
    <w:rsid w:val="009B64FA"/>
    <w:rsid w:val="009B66D4"/>
    <w:rsid w:val="009B68AB"/>
    <w:rsid w:val="009B68F5"/>
    <w:rsid w:val="009B6B25"/>
    <w:rsid w:val="009B732B"/>
    <w:rsid w:val="009B7609"/>
    <w:rsid w:val="009B76FB"/>
    <w:rsid w:val="009B7CB5"/>
    <w:rsid w:val="009B7CC0"/>
    <w:rsid w:val="009B7F98"/>
    <w:rsid w:val="009B7FA9"/>
    <w:rsid w:val="009C030E"/>
    <w:rsid w:val="009C0A49"/>
    <w:rsid w:val="009C0FBA"/>
    <w:rsid w:val="009C11F8"/>
    <w:rsid w:val="009C13C3"/>
    <w:rsid w:val="009C1722"/>
    <w:rsid w:val="009C1B8F"/>
    <w:rsid w:val="009C1DE4"/>
    <w:rsid w:val="009C21A1"/>
    <w:rsid w:val="009C2304"/>
    <w:rsid w:val="009C25E9"/>
    <w:rsid w:val="009C2690"/>
    <w:rsid w:val="009C2A36"/>
    <w:rsid w:val="009C2C7A"/>
    <w:rsid w:val="009C2D56"/>
    <w:rsid w:val="009C340E"/>
    <w:rsid w:val="009C35E8"/>
    <w:rsid w:val="009C364F"/>
    <w:rsid w:val="009C381C"/>
    <w:rsid w:val="009C3E03"/>
    <w:rsid w:val="009C3F90"/>
    <w:rsid w:val="009C40B1"/>
    <w:rsid w:val="009C45A9"/>
    <w:rsid w:val="009C465C"/>
    <w:rsid w:val="009C4B17"/>
    <w:rsid w:val="009C4C5B"/>
    <w:rsid w:val="009C4D8C"/>
    <w:rsid w:val="009C5448"/>
    <w:rsid w:val="009C564E"/>
    <w:rsid w:val="009C5661"/>
    <w:rsid w:val="009C5CC3"/>
    <w:rsid w:val="009C6103"/>
    <w:rsid w:val="009C64B6"/>
    <w:rsid w:val="009C6547"/>
    <w:rsid w:val="009C6872"/>
    <w:rsid w:val="009C6B8C"/>
    <w:rsid w:val="009C6DC0"/>
    <w:rsid w:val="009C767A"/>
    <w:rsid w:val="009C786C"/>
    <w:rsid w:val="009C7C08"/>
    <w:rsid w:val="009C7F89"/>
    <w:rsid w:val="009D0245"/>
    <w:rsid w:val="009D07A4"/>
    <w:rsid w:val="009D0C27"/>
    <w:rsid w:val="009D0C86"/>
    <w:rsid w:val="009D0FA4"/>
    <w:rsid w:val="009D1019"/>
    <w:rsid w:val="009D120C"/>
    <w:rsid w:val="009D12E0"/>
    <w:rsid w:val="009D1A3A"/>
    <w:rsid w:val="009D1E1C"/>
    <w:rsid w:val="009D21A5"/>
    <w:rsid w:val="009D2D87"/>
    <w:rsid w:val="009D2F9B"/>
    <w:rsid w:val="009D34CA"/>
    <w:rsid w:val="009D3B3F"/>
    <w:rsid w:val="009D3CB4"/>
    <w:rsid w:val="009D3F3B"/>
    <w:rsid w:val="009D400D"/>
    <w:rsid w:val="009D406E"/>
    <w:rsid w:val="009D4951"/>
    <w:rsid w:val="009D4D46"/>
    <w:rsid w:val="009D5A98"/>
    <w:rsid w:val="009D6733"/>
    <w:rsid w:val="009D699F"/>
    <w:rsid w:val="009D6A91"/>
    <w:rsid w:val="009D6B25"/>
    <w:rsid w:val="009D6D69"/>
    <w:rsid w:val="009D7641"/>
    <w:rsid w:val="009E0104"/>
    <w:rsid w:val="009E04FC"/>
    <w:rsid w:val="009E0973"/>
    <w:rsid w:val="009E0E99"/>
    <w:rsid w:val="009E0F2E"/>
    <w:rsid w:val="009E0F5F"/>
    <w:rsid w:val="009E0FA9"/>
    <w:rsid w:val="009E0FF9"/>
    <w:rsid w:val="009E10A0"/>
    <w:rsid w:val="009E1277"/>
    <w:rsid w:val="009E12A8"/>
    <w:rsid w:val="009E12D0"/>
    <w:rsid w:val="009E162B"/>
    <w:rsid w:val="009E1B1E"/>
    <w:rsid w:val="009E28D9"/>
    <w:rsid w:val="009E2D83"/>
    <w:rsid w:val="009E2F27"/>
    <w:rsid w:val="009E312D"/>
    <w:rsid w:val="009E3A65"/>
    <w:rsid w:val="009E3CD1"/>
    <w:rsid w:val="009E3EF9"/>
    <w:rsid w:val="009E40BF"/>
    <w:rsid w:val="009E4678"/>
    <w:rsid w:val="009E46D3"/>
    <w:rsid w:val="009E4931"/>
    <w:rsid w:val="009E5531"/>
    <w:rsid w:val="009E55FD"/>
    <w:rsid w:val="009E5A06"/>
    <w:rsid w:val="009E5CB4"/>
    <w:rsid w:val="009E5D35"/>
    <w:rsid w:val="009E6221"/>
    <w:rsid w:val="009E66A1"/>
    <w:rsid w:val="009E674F"/>
    <w:rsid w:val="009E6818"/>
    <w:rsid w:val="009E6A34"/>
    <w:rsid w:val="009E72BE"/>
    <w:rsid w:val="009E739B"/>
    <w:rsid w:val="009E7643"/>
    <w:rsid w:val="009E7974"/>
    <w:rsid w:val="009F0196"/>
    <w:rsid w:val="009F047C"/>
    <w:rsid w:val="009F0499"/>
    <w:rsid w:val="009F06C5"/>
    <w:rsid w:val="009F0817"/>
    <w:rsid w:val="009F0E2F"/>
    <w:rsid w:val="009F0F27"/>
    <w:rsid w:val="009F1660"/>
    <w:rsid w:val="009F1714"/>
    <w:rsid w:val="009F1932"/>
    <w:rsid w:val="009F1CB1"/>
    <w:rsid w:val="009F28B2"/>
    <w:rsid w:val="009F28F2"/>
    <w:rsid w:val="009F2AD9"/>
    <w:rsid w:val="009F2F6B"/>
    <w:rsid w:val="009F30A6"/>
    <w:rsid w:val="009F3195"/>
    <w:rsid w:val="009F32C2"/>
    <w:rsid w:val="009F32C4"/>
    <w:rsid w:val="009F3363"/>
    <w:rsid w:val="009F3928"/>
    <w:rsid w:val="009F3D08"/>
    <w:rsid w:val="009F479D"/>
    <w:rsid w:val="009F48E0"/>
    <w:rsid w:val="009F4DAC"/>
    <w:rsid w:val="009F55A9"/>
    <w:rsid w:val="009F59AA"/>
    <w:rsid w:val="009F5B7C"/>
    <w:rsid w:val="009F686C"/>
    <w:rsid w:val="009F68FC"/>
    <w:rsid w:val="009F6A9A"/>
    <w:rsid w:val="009F7EA5"/>
    <w:rsid w:val="009F7EAA"/>
    <w:rsid w:val="00A000B8"/>
    <w:rsid w:val="00A00395"/>
    <w:rsid w:val="00A00669"/>
    <w:rsid w:val="00A00740"/>
    <w:rsid w:val="00A0083D"/>
    <w:rsid w:val="00A008EA"/>
    <w:rsid w:val="00A0097F"/>
    <w:rsid w:val="00A00BE0"/>
    <w:rsid w:val="00A00CBE"/>
    <w:rsid w:val="00A00D62"/>
    <w:rsid w:val="00A00D70"/>
    <w:rsid w:val="00A0134B"/>
    <w:rsid w:val="00A015E5"/>
    <w:rsid w:val="00A017A4"/>
    <w:rsid w:val="00A019CF"/>
    <w:rsid w:val="00A01C68"/>
    <w:rsid w:val="00A021CF"/>
    <w:rsid w:val="00A022E3"/>
    <w:rsid w:val="00A024CF"/>
    <w:rsid w:val="00A02E0A"/>
    <w:rsid w:val="00A03273"/>
    <w:rsid w:val="00A03394"/>
    <w:rsid w:val="00A0394B"/>
    <w:rsid w:val="00A03983"/>
    <w:rsid w:val="00A03C78"/>
    <w:rsid w:val="00A03E12"/>
    <w:rsid w:val="00A03FA4"/>
    <w:rsid w:val="00A041D6"/>
    <w:rsid w:val="00A043AA"/>
    <w:rsid w:val="00A0469D"/>
    <w:rsid w:val="00A04833"/>
    <w:rsid w:val="00A04BE4"/>
    <w:rsid w:val="00A04CEA"/>
    <w:rsid w:val="00A05450"/>
    <w:rsid w:val="00A05B50"/>
    <w:rsid w:val="00A05EAB"/>
    <w:rsid w:val="00A05F30"/>
    <w:rsid w:val="00A06326"/>
    <w:rsid w:val="00A065BF"/>
    <w:rsid w:val="00A0682D"/>
    <w:rsid w:val="00A06917"/>
    <w:rsid w:val="00A06C6C"/>
    <w:rsid w:val="00A06CF6"/>
    <w:rsid w:val="00A06FAA"/>
    <w:rsid w:val="00A0717B"/>
    <w:rsid w:val="00A072D9"/>
    <w:rsid w:val="00A07343"/>
    <w:rsid w:val="00A1021E"/>
    <w:rsid w:val="00A10319"/>
    <w:rsid w:val="00A10BED"/>
    <w:rsid w:val="00A10DBC"/>
    <w:rsid w:val="00A111CA"/>
    <w:rsid w:val="00A113BE"/>
    <w:rsid w:val="00A1162F"/>
    <w:rsid w:val="00A117D1"/>
    <w:rsid w:val="00A11D39"/>
    <w:rsid w:val="00A11FD7"/>
    <w:rsid w:val="00A120A2"/>
    <w:rsid w:val="00A123AB"/>
    <w:rsid w:val="00A125DD"/>
    <w:rsid w:val="00A12A29"/>
    <w:rsid w:val="00A12C63"/>
    <w:rsid w:val="00A12E41"/>
    <w:rsid w:val="00A133C5"/>
    <w:rsid w:val="00A13762"/>
    <w:rsid w:val="00A137D1"/>
    <w:rsid w:val="00A138F1"/>
    <w:rsid w:val="00A13994"/>
    <w:rsid w:val="00A13D3A"/>
    <w:rsid w:val="00A13DE1"/>
    <w:rsid w:val="00A14177"/>
    <w:rsid w:val="00A144A8"/>
    <w:rsid w:val="00A150FE"/>
    <w:rsid w:val="00A1533F"/>
    <w:rsid w:val="00A158AB"/>
    <w:rsid w:val="00A15F81"/>
    <w:rsid w:val="00A16FF1"/>
    <w:rsid w:val="00A17120"/>
    <w:rsid w:val="00A174EC"/>
    <w:rsid w:val="00A175B0"/>
    <w:rsid w:val="00A17BBF"/>
    <w:rsid w:val="00A17BE6"/>
    <w:rsid w:val="00A17FC7"/>
    <w:rsid w:val="00A206A8"/>
    <w:rsid w:val="00A206AF"/>
    <w:rsid w:val="00A207C1"/>
    <w:rsid w:val="00A20A12"/>
    <w:rsid w:val="00A20BFE"/>
    <w:rsid w:val="00A21092"/>
    <w:rsid w:val="00A21475"/>
    <w:rsid w:val="00A21CD9"/>
    <w:rsid w:val="00A21D56"/>
    <w:rsid w:val="00A21FFA"/>
    <w:rsid w:val="00A222BC"/>
    <w:rsid w:val="00A223A6"/>
    <w:rsid w:val="00A22A62"/>
    <w:rsid w:val="00A22CF4"/>
    <w:rsid w:val="00A23354"/>
    <w:rsid w:val="00A233CF"/>
    <w:rsid w:val="00A2369C"/>
    <w:rsid w:val="00A23959"/>
    <w:rsid w:val="00A23A7E"/>
    <w:rsid w:val="00A23B2E"/>
    <w:rsid w:val="00A24562"/>
    <w:rsid w:val="00A245A6"/>
    <w:rsid w:val="00A24700"/>
    <w:rsid w:val="00A248E2"/>
    <w:rsid w:val="00A24943"/>
    <w:rsid w:val="00A24CE9"/>
    <w:rsid w:val="00A258AD"/>
    <w:rsid w:val="00A2596B"/>
    <w:rsid w:val="00A25CF5"/>
    <w:rsid w:val="00A25D46"/>
    <w:rsid w:val="00A25F4B"/>
    <w:rsid w:val="00A25F6A"/>
    <w:rsid w:val="00A26565"/>
    <w:rsid w:val="00A26602"/>
    <w:rsid w:val="00A2684D"/>
    <w:rsid w:val="00A26BB3"/>
    <w:rsid w:val="00A26E20"/>
    <w:rsid w:val="00A26E48"/>
    <w:rsid w:val="00A27618"/>
    <w:rsid w:val="00A27628"/>
    <w:rsid w:val="00A30306"/>
    <w:rsid w:val="00A3078A"/>
    <w:rsid w:val="00A3088C"/>
    <w:rsid w:val="00A3121D"/>
    <w:rsid w:val="00A313A8"/>
    <w:rsid w:val="00A31432"/>
    <w:rsid w:val="00A31736"/>
    <w:rsid w:val="00A318A0"/>
    <w:rsid w:val="00A31A7B"/>
    <w:rsid w:val="00A31C3D"/>
    <w:rsid w:val="00A31D06"/>
    <w:rsid w:val="00A31F72"/>
    <w:rsid w:val="00A320C3"/>
    <w:rsid w:val="00A32737"/>
    <w:rsid w:val="00A327BE"/>
    <w:rsid w:val="00A32BAB"/>
    <w:rsid w:val="00A32D67"/>
    <w:rsid w:val="00A335CC"/>
    <w:rsid w:val="00A336BC"/>
    <w:rsid w:val="00A33AB7"/>
    <w:rsid w:val="00A3475F"/>
    <w:rsid w:val="00A3495B"/>
    <w:rsid w:val="00A34BF9"/>
    <w:rsid w:val="00A34C96"/>
    <w:rsid w:val="00A34E7F"/>
    <w:rsid w:val="00A34F65"/>
    <w:rsid w:val="00A34F6D"/>
    <w:rsid w:val="00A34FEE"/>
    <w:rsid w:val="00A3521C"/>
    <w:rsid w:val="00A3535C"/>
    <w:rsid w:val="00A35494"/>
    <w:rsid w:val="00A3556A"/>
    <w:rsid w:val="00A36AB0"/>
    <w:rsid w:val="00A36ADC"/>
    <w:rsid w:val="00A36D6A"/>
    <w:rsid w:val="00A36F2C"/>
    <w:rsid w:val="00A37488"/>
    <w:rsid w:val="00A374B0"/>
    <w:rsid w:val="00A37F6D"/>
    <w:rsid w:val="00A400A9"/>
    <w:rsid w:val="00A4032C"/>
    <w:rsid w:val="00A40376"/>
    <w:rsid w:val="00A4050A"/>
    <w:rsid w:val="00A405DF"/>
    <w:rsid w:val="00A4060E"/>
    <w:rsid w:val="00A408D6"/>
    <w:rsid w:val="00A409B4"/>
    <w:rsid w:val="00A40AE3"/>
    <w:rsid w:val="00A40E2C"/>
    <w:rsid w:val="00A4137F"/>
    <w:rsid w:val="00A41398"/>
    <w:rsid w:val="00A4198B"/>
    <w:rsid w:val="00A41B20"/>
    <w:rsid w:val="00A41DDA"/>
    <w:rsid w:val="00A41F45"/>
    <w:rsid w:val="00A41F98"/>
    <w:rsid w:val="00A42544"/>
    <w:rsid w:val="00A42962"/>
    <w:rsid w:val="00A42AC7"/>
    <w:rsid w:val="00A42C63"/>
    <w:rsid w:val="00A42DC2"/>
    <w:rsid w:val="00A434FC"/>
    <w:rsid w:val="00A43609"/>
    <w:rsid w:val="00A43905"/>
    <w:rsid w:val="00A43DE2"/>
    <w:rsid w:val="00A43FB3"/>
    <w:rsid w:val="00A44602"/>
    <w:rsid w:val="00A449E8"/>
    <w:rsid w:val="00A44C93"/>
    <w:rsid w:val="00A450AB"/>
    <w:rsid w:val="00A4535D"/>
    <w:rsid w:val="00A45912"/>
    <w:rsid w:val="00A466EC"/>
    <w:rsid w:val="00A4687C"/>
    <w:rsid w:val="00A46A32"/>
    <w:rsid w:val="00A46BEB"/>
    <w:rsid w:val="00A46CDF"/>
    <w:rsid w:val="00A46E2A"/>
    <w:rsid w:val="00A47501"/>
    <w:rsid w:val="00A5033B"/>
    <w:rsid w:val="00A50B93"/>
    <w:rsid w:val="00A5136D"/>
    <w:rsid w:val="00A51743"/>
    <w:rsid w:val="00A5222D"/>
    <w:rsid w:val="00A523CA"/>
    <w:rsid w:val="00A52705"/>
    <w:rsid w:val="00A52A1B"/>
    <w:rsid w:val="00A52A32"/>
    <w:rsid w:val="00A52CC1"/>
    <w:rsid w:val="00A5318F"/>
    <w:rsid w:val="00A531A4"/>
    <w:rsid w:val="00A53405"/>
    <w:rsid w:val="00A53A95"/>
    <w:rsid w:val="00A53EF4"/>
    <w:rsid w:val="00A54074"/>
    <w:rsid w:val="00A54100"/>
    <w:rsid w:val="00A5414B"/>
    <w:rsid w:val="00A542B9"/>
    <w:rsid w:val="00A5488C"/>
    <w:rsid w:val="00A548C7"/>
    <w:rsid w:val="00A54C9F"/>
    <w:rsid w:val="00A5566F"/>
    <w:rsid w:val="00A557D7"/>
    <w:rsid w:val="00A55A11"/>
    <w:rsid w:val="00A56009"/>
    <w:rsid w:val="00A56517"/>
    <w:rsid w:val="00A569B2"/>
    <w:rsid w:val="00A56A49"/>
    <w:rsid w:val="00A56C5B"/>
    <w:rsid w:val="00A573AF"/>
    <w:rsid w:val="00A57A1F"/>
    <w:rsid w:val="00A57AD7"/>
    <w:rsid w:val="00A57D6D"/>
    <w:rsid w:val="00A57D9E"/>
    <w:rsid w:val="00A6017A"/>
    <w:rsid w:val="00A6042C"/>
    <w:rsid w:val="00A60849"/>
    <w:rsid w:val="00A60878"/>
    <w:rsid w:val="00A60896"/>
    <w:rsid w:val="00A61567"/>
    <w:rsid w:val="00A6198B"/>
    <w:rsid w:val="00A61B1B"/>
    <w:rsid w:val="00A61CC1"/>
    <w:rsid w:val="00A61E50"/>
    <w:rsid w:val="00A6214A"/>
    <w:rsid w:val="00A62589"/>
    <w:rsid w:val="00A625CA"/>
    <w:rsid w:val="00A6262A"/>
    <w:rsid w:val="00A63753"/>
    <w:rsid w:val="00A6383D"/>
    <w:rsid w:val="00A64CDC"/>
    <w:rsid w:val="00A65439"/>
    <w:rsid w:val="00A654F5"/>
    <w:rsid w:val="00A65664"/>
    <w:rsid w:val="00A65A20"/>
    <w:rsid w:val="00A65D5C"/>
    <w:rsid w:val="00A6631D"/>
    <w:rsid w:val="00A66434"/>
    <w:rsid w:val="00A665F1"/>
    <w:rsid w:val="00A66A4A"/>
    <w:rsid w:val="00A66DAA"/>
    <w:rsid w:val="00A67197"/>
    <w:rsid w:val="00A672D5"/>
    <w:rsid w:val="00A6730C"/>
    <w:rsid w:val="00A6735A"/>
    <w:rsid w:val="00A67997"/>
    <w:rsid w:val="00A67BD7"/>
    <w:rsid w:val="00A705E3"/>
    <w:rsid w:val="00A708C1"/>
    <w:rsid w:val="00A7097F"/>
    <w:rsid w:val="00A7098D"/>
    <w:rsid w:val="00A70C0F"/>
    <w:rsid w:val="00A7116B"/>
    <w:rsid w:val="00A7131C"/>
    <w:rsid w:val="00A71381"/>
    <w:rsid w:val="00A71792"/>
    <w:rsid w:val="00A71DC2"/>
    <w:rsid w:val="00A7220B"/>
    <w:rsid w:val="00A722DE"/>
    <w:rsid w:val="00A72C21"/>
    <w:rsid w:val="00A731C9"/>
    <w:rsid w:val="00A734F6"/>
    <w:rsid w:val="00A734FD"/>
    <w:rsid w:val="00A73606"/>
    <w:rsid w:val="00A73898"/>
    <w:rsid w:val="00A73D1B"/>
    <w:rsid w:val="00A740A6"/>
    <w:rsid w:val="00A7427C"/>
    <w:rsid w:val="00A74FD6"/>
    <w:rsid w:val="00A750ED"/>
    <w:rsid w:val="00A751A7"/>
    <w:rsid w:val="00A757FE"/>
    <w:rsid w:val="00A759D2"/>
    <w:rsid w:val="00A75DA9"/>
    <w:rsid w:val="00A75EAA"/>
    <w:rsid w:val="00A760F3"/>
    <w:rsid w:val="00A76255"/>
    <w:rsid w:val="00A763E9"/>
    <w:rsid w:val="00A764D8"/>
    <w:rsid w:val="00A7653F"/>
    <w:rsid w:val="00A76A47"/>
    <w:rsid w:val="00A76E9A"/>
    <w:rsid w:val="00A77AEB"/>
    <w:rsid w:val="00A77F61"/>
    <w:rsid w:val="00A80566"/>
    <w:rsid w:val="00A80675"/>
    <w:rsid w:val="00A807AF"/>
    <w:rsid w:val="00A80B5A"/>
    <w:rsid w:val="00A80ED0"/>
    <w:rsid w:val="00A80EFF"/>
    <w:rsid w:val="00A8129E"/>
    <w:rsid w:val="00A81337"/>
    <w:rsid w:val="00A8201E"/>
    <w:rsid w:val="00A8219E"/>
    <w:rsid w:val="00A82894"/>
    <w:rsid w:val="00A82D98"/>
    <w:rsid w:val="00A82DDA"/>
    <w:rsid w:val="00A82E05"/>
    <w:rsid w:val="00A82ECD"/>
    <w:rsid w:val="00A8319D"/>
    <w:rsid w:val="00A83F39"/>
    <w:rsid w:val="00A8411D"/>
    <w:rsid w:val="00A8427A"/>
    <w:rsid w:val="00A842BC"/>
    <w:rsid w:val="00A84948"/>
    <w:rsid w:val="00A84D9D"/>
    <w:rsid w:val="00A8522D"/>
    <w:rsid w:val="00A85E22"/>
    <w:rsid w:val="00A86413"/>
    <w:rsid w:val="00A86D41"/>
    <w:rsid w:val="00A87383"/>
    <w:rsid w:val="00A8743F"/>
    <w:rsid w:val="00A876E1"/>
    <w:rsid w:val="00A87935"/>
    <w:rsid w:val="00A87B57"/>
    <w:rsid w:val="00A87B7A"/>
    <w:rsid w:val="00A87FD8"/>
    <w:rsid w:val="00A87FEB"/>
    <w:rsid w:val="00A9010A"/>
    <w:rsid w:val="00A90451"/>
    <w:rsid w:val="00A9051B"/>
    <w:rsid w:val="00A9065A"/>
    <w:rsid w:val="00A90667"/>
    <w:rsid w:val="00A90825"/>
    <w:rsid w:val="00A90D31"/>
    <w:rsid w:val="00A911A6"/>
    <w:rsid w:val="00A91DD6"/>
    <w:rsid w:val="00A9205E"/>
    <w:rsid w:val="00A926BD"/>
    <w:rsid w:val="00A926DE"/>
    <w:rsid w:val="00A92D4E"/>
    <w:rsid w:val="00A93133"/>
    <w:rsid w:val="00A93239"/>
    <w:rsid w:val="00A93795"/>
    <w:rsid w:val="00A93E43"/>
    <w:rsid w:val="00A94140"/>
    <w:rsid w:val="00A941C7"/>
    <w:rsid w:val="00A9535C"/>
    <w:rsid w:val="00A954C9"/>
    <w:rsid w:val="00A9595C"/>
    <w:rsid w:val="00A95B40"/>
    <w:rsid w:val="00A95C08"/>
    <w:rsid w:val="00A95C5C"/>
    <w:rsid w:val="00A95D30"/>
    <w:rsid w:val="00A95E5F"/>
    <w:rsid w:val="00A960C8"/>
    <w:rsid w:val="00A96770"/>
    <w:rsid w:val="00A9745D"/>
    <w:rsid w:val="00A97C7B"/>
    <w:rsid w:val="00A97DE6"/>
    <w:rsid w:val="00A97FF1"/>
    <w:rsid w:val="00AA05F0"/>
    <w:rsid w:val="00AA07BD"/>
    <w:rsid w:val="00AA0A72"/>
    <w:rsid w:val="00AA0A81"/>
    <w:rsid w:val="00AA0AC8"/>
    <w:rsid w:val="00AA0B5A"/>
    <w:rsid w:val="00AA10EB"/>
    <w:rsid w:val="00AA14CA"/>
    <w:rsid w:val="00AA1871"/>
    <w:rsid w:val="00AA1A87"/>
    <w:rsid w:val="00AA2A46"/>
    <w:rsid w:val="00AA2B71"/>
    <w:rsid w:val="00AA2E16"/>
    <w:rsid w:val="00AA316F"/>
    <w:rsid w:val="00AA3DA1"/>
    <w:rsid w:val="00AA3F1A"/>
    <w:rsid w:val="00AA41A0"/>
    <w:rsid w:val="00AA4545"/>
    <w:rsid w:val="00AA4B99"/>
    <w:rsid w:val="00AA4BB0"/>
    <w:rsid w:val="00AA4F17"/>
    <w:rsid w:val="00AA56FE"/>
    <w:rsid w:val="00AA576A"/>
    <w:rsid w:val="00AA58B7"/>
    <w:rsid w:val="00AA592B"/>
    <w:rsid w:val="00AA5DC0"/>
    <w:rsid w:val="00AA5F45"/>
    <w:rsid w:val="00AA6303"/>
    <w:rsid w:val="00AA667F"/>
    <w:rsid w:val="00AA6720"/>
    <w:rsid w:val="00AA69BD"/>
    <w:rsid w:val="00AA6EF8"/>
    <w:rsid w:val="00AA7249"/>
    <w:rsid w:val="00AA78F1"/>
    <w:rsid w:val="00AB0255"/>
    <w:rsid w:val="00AB0349"/>
    <w:rsid w:val="00AB0393"/>
    <w:rsid w:val="00AB091D"/>
    <w:rsid w:val="00AB0AE6"/>
    <w:rsid w:val="00AB0CAC"/>
    <w:rsid w:val="00AB0E47"/>
    <w:rsid w:val="00AB0E4D"/>
    <w:rsid w:val="00AB0F82"/>
    <w:rsid w:val="00AB12B0"/>
    <w:rsid w:val="00AB13DF"/>
    <w:rsid w:val="00AB143B"/>
    <w:rsid w:val="00AB18D4"/>
    <w:rsid w:val="00AB190A"/>
    <w:rsid w:val="00AB1A01"/>
    <w:rsid w:val="00AB1B65"/>
    <w:rsid w:val="00AB1C0D"/>
    <w:rsid w:val="00AB218D"/>
    <w:rsid w:val="00AB21C0"/>
    <w:rsid w:val="00AB25E0"/>
    <w:rsid w:val="00AB27FB"/>
    <w:rsid w:val="00AB2926"/>
    <w:rsid w:val="00AB2ED5"/>
    <w:rsid w:val="00AB3066"/>
    <w:rsid w:val="00AB3309"/>
    <w:rsid w:val="00AB39D6"/>
    <w:rsid w:val="00AB3A19"/>
    <w:rsid w:val="00AB3EDF"/>
    <w:rsid w:val="00AB3F15"/>
    <w:rsid w:val="00AB422D"/>
    <w:rsid w:val="00AB47F6"/>
    <w:rsid w:val="00AB4832"/>
    <w:rsid w:val="00AB4B8A"/>
    <w:rsid w:val="00AB4BC6"/>
    <w:rsid w:val="00AB5A8C"/>
    <w:rsid w:val="00AB5B7C"/>
    <w:rsid w:val="00AB5E53"/>
    <w:rsid w:val="00AB66DD"/>
    <w:rsid w:val="00AB678C"/>
    <w:rsid w:val="00AB6E7F"/>
    <w:rsid w:val="00AB7253"/>
    <w:rsid w:val="00AC0817"/>
    <w:rsid w:val="00AC089C"/>
    <w:rsid w:val="00AC092A"/>
    <w:rsid w:val="00AC0A28"/>
    <w:rsid w:val="00AC163B"/>
    <w:rsid w:val="00AC1936"/>
    <w:rsid w:val="00AC1CC8"/>
    <w:rsid w:val="00AC1ECF"/>
    <w:rsid w:val="00AC270B"/>
    <w:rsid w:val="00AC2E15"/>
    <w:rsid w:val="00AC2EF2"/>
    <w:rsid w:val="00AC333A"/>
    <w:rsid w:val="00AC35F6"/>
    <w:rsid w:val="00AC3805"/>
    <w:rsid w:val="00AC3885"/>
    <w:rsid w:val="00AC3AC4"/>
    <w:rsid w:val="00AC4032"/>
    <w:rsid w:val="00AC40F3"/>
    <w:rsid w:val="00AC4AE0"/>
    <w:rsid w:val="00AC4B28"/>
    <w:rsid w:val="00AC4C67"/>
    <w:rsid w:val="00AC4D9A"/>
    <w:rsid w:val="00AC597D"/>
    <w:rsid w:val="00AC60D3"/>
    <w:rsid w:val="00AC667E"/>
    <w:rsid w:val="00AC68DF"/>
    <w:rsid w:val="00AC69FB"/>
    <w:rsid w:val="00AC6C0C"/>
    <w:rsid w:val="00AC6D2E"/>
    <w:rsid w:val="00AC6F0E"/>
    <w:rsid w:val="00AC75D1"/>
    <w:rsid w:val="00AC7AD3"/>
    <w:rsid w:val="00AC7C16"/>
    <w:rsid w:val="00AC7D52"/>
    <w:rsid w:val="00AD0510"/>
    <w:rsid w:val="00AD0BE4"/>
    <w:rsid w:val="00AD0BF1"/>
    <w:rsid w:val="00AD0D71"/>
    <w:rsid w:val="00AD1524"/>
    <w:rsid w:val="00AD17D8"/>
    <w:rsid w:val="00AD1B31"/>
    <w:rsid w:val="00AD2015"/>
    <w:rsid w:val="00AD205E"/>
    <w:rsid w:val="00AD21A0"/>
    <w:rsid w:val="00AD21CD"/>
    <w:rsid w:val="00AD27BA"/>
    <w:rsid w:val="00AD28A0"/>
    <w:rsid w:val="00AD2B77"/>
    <w:rsid w:val="00AD2C74"/>
    <w:rsid w:val="00AD2DB8"/>
    <w:rsid w:val="00AD2EB2"/>
    <w:rsid w:val="00AD3671"/>
    <w:rsid w:val="00AD36A5"/>
    <w:rsid w:val="00AD374D"/>
    <w:rsid w:val="00AD3936"/>
    <w:rsid w:val="00AD4009"/>
    <w:rsid w:val="00AD4714"/>
    <w:rsid w:val="00AD5005"/>
    <w:rsid w:val="00AD503A"/>
    <w:rsid w:val="00AD5233"/>
    <w:rsid w:val="00AD541A"/>
    <w:rsid w:val="00AD58D1"/>
    <w:rsid w:val="00AD59F4"/>
    <w:rsid w:val="00AD5F0E"/>
    <w:rsid w:val="00AD6147"/>
    <w:rsid w:val="00AD61C2"/>
    <w:rsid w:val="00AD634F"/>
    <w:rsid w:val="00AD659C"/>
    <w:rsid w:val="00AD65A0"/>
    <w:rsid w:val="00AD69D4"/>
    <w:rsid w:val="00AD6D89"/>
    <w:rsid w:val="00AD6F73"/>
    <w:rsid w:val="00AD7288"/>
    <w:rsid w:val="00AD730D"/>
    <w:rsid w:val="00AD744C"/>
    <w:rsid w:val="00AD77CF"/>
    <w:rsid w:val="00AD79C3"/>
    <w:rsid w:val="00AD79CE"/>
    <w:rsid w:val="00AD79D3"/>
    <w:rsid w:val="00AD7BD7"/>
    <w:rsid w:val="00AD7E87"/>
    <w:rsid w:val="00AE01B4"/>
    <w:rsid w:val="00AE0381"/>
    <w:rsid w:val="00AE052A"/>
    <w:rsid w:val="00AE0F17"/>
    <w:rsid w:val="00AE108D"/>
    <w:rsid w:val="00AE19F6"/>
    <w:rsid w:val="00AE1BBA"/>
    <w:rsid w:val="00AE2244"/>
    <w:rsid w:val="00AE261C"/>
    <w:rsid w:val="00AE2D9A"/>
    <w:rsid w:val="00AE2F3E"/>
    <w:rsid w:val="00AE3333"/>
    <w:rsid w:val="00AE3567"/>
    <w:rsid w:val="00AE36F7"/>
    <w:rsid w:val="00AE375A"/>
    <w:rsid w:val="00AE3915"/>
    <w:rsid w:val="00AE39C0"/>
    <w:rsid w:val="00AE3C32"/>
    <w:rsid w:val="00AE3C6C"/>
    <w:rsid w:val="00AE409B"/>
    <w:rsid w:val="00AE4470"/>
    <w:rsid w:val="00AE475F"/>
    <w:rsid w:val="00AE4ABD"/>
    <w:rsid w:val="00AE4CE3"/>
    <w:rsid w:val="00AE4F19"/>
    <w:rsid w:val="00AE53C4"/>
    <w:rsid w:val="00AE5556"/>
    <w:rsid w:val="00AE5BAC"/>
    <w:rsid w:val="00AE5C84"/>
    <w:rsid w:val="00AE61A3"/>
    <w:rsid w:val="00AE6B1D"/>
    <w:rsid w:val="00AE6F59"/>
    <w:rsid w:val="00AE70C6"/>
    <w:rsid w:val="00AE7211"/>
    <w:rsid w:val="00AE73A6"/>
    <w:rsid w:val="00AE76AC"/>
    <w:rsid w:val="00AE7920"/>
    <w:rsid w:val="00AE7971"/>
    <w:rsid w:val="00AE7A0C"/>
    <w:rsid w:val="00AE7CA6"/>
    <w:rsid w:val="00AF0EFC"/>
    <w:rsid w:val="00AF112B"/>
    <w:rsid w:val="00AF123A"/>
    <w:rsid w:val="00AF125B"/>
    <w:rsid w:val="00AF19E3"/>
    <w:rsid w:val="00AF19F1"/>
    <w:rsid w:val="00AF1B8A"/>
    <w:rsid w:val="00AF23F1"/>
    <w:rsid w:val="00AF24B7"/>
    <w:rsid w:val="00AF25E2"/>
    <w:rsid w:val="00AF289E"/>
    <w:rsid w:val="00AF2BEE"/>
    <w:rsid w:val="00AF2C0D"/>
    <w:rsid w:val="00AF2C31"/>
    <w:rsid w:val="00AF3994"/>
    <w:rsid w:val="00AF3EB3"/>
    <w:rsid w:val="00AF3ED5"/>
    <w:rsid w:val="00AF48DC"/>
    <w:rsid w:val="00AF4A69"/>
    <w:rsid w:val="00AF4A75"/>
    <w:rsid w:val="00AF4C0D"/>
    <w:rsid w:val="00AF507F"/>
    <w:rsid w:val="00AF51BB"/>
    <w:rsid w:val="00AF520F"/>
    <w:rsid w:val="00AF569D"/>
    <w:rsid w:val="00AF5ABF"/>
    <w:rsid w:val="00AF5B39"/>
    <w:rsid w:val="00AF5B78"/>
    <w:rsid w:val="00AF620F"/>
    <w:rsid w:val="00AF654A"/>
    <w:rsid w:val="00AF6782"/>
    <w:rsid w:val="00AF68E3"/>
    <w:rsid w:val="00AF68F0"/>
    <w:rsid w:val="00AF6C74"/>
    <w:rsid w:val="00AF740E"/>
    <w:rsid w:val="00AF7643"/>
    <w:rsid w:val="00AF765A"/>
    <w:rsid w:val="00AF76D7"/>
    <w:rsid w:val="00AF7701"/>
    <w:rsid w:val="00AF7C56"/>
    <w:rsid w:val="00B002B2"/>
    <w:rsid w:val="00B0058B"/>
    <w:rsid w:val="00B00D96"/>
    <w:rsid w:val="00B010DB"/>
    <w:rsid w:val="00B01711"/>
    <w:rsid w:val="00B01BC7"/>
    <w:rsid w:val="00B01BD0"/>
    <w:rsid w:val="00B02046"/>
    <w:rsid w:val="00B0237F"/>
    <w:rsid w:val="00B023A0"/>
    <w:rsid w:val="00B02713"/>
    <w:rsid w:val="00B0272E"/>
    <w:rsid w:val="00B03A09"/>
    <w:rsid w:val="00B03C1A"/>
    <w:rsid w:val="00B04746"/>
    <w:rsid w:val="00B04822"/>
    <w:rsid w:val="00B04F66"/>
    <w:rsid w:val="00B04F8C"/>
    <w:rsid w:val="00B0518C"/>
    <w:rsid w:val="00B0571D"/>
    <w:rsid w:val="00B05AE2"/>
    <w:rsid w:val="00B06014"/>
    <w:rsid w:val="00B06407"/>
    <w:rsid w:val="00B06465"/>
    <w:rsid w:val="00B06637"/>
    <w:rsid w:val="00B066EF"/>
    <w:rsid w:val="00B07206"/>
    <w:rsid w:val="00B0733F"/>
    <w:rsid w:val="00B073CE"/>
    <w:rsid w:val="00B073D6"/>
    <w:rsid w:val="00B076D6"/>
    <w:rsid w:val="00B100D3"/>
    <w:rsid w:val="00B1046B"/>
    <w:rsid w:val="00B104DD"/>
    <w:rsid w:val="00B10679"/>
    <w:rsid w:val="00B107D2"/>
    <w:rsid w:val="00B10B91"/>
    <w:rsid w:val="00B11180"/>
    <w:rsid w:val="00B11489"/>
    <w:rsid w:val="00B115EC"/>
    <w:rsid w:val="00B118F8"/>
    <w:rsid w:val="00B11A57"/>
    <w:rsid w:val="00B121C0"/>
    <w:rsid w:val="00B1248B"/>
    <w:rsid w:val="00B12658"/>
    <w:rsid w:val="00B1289F"/>
    <w:rsid w:val="00B1296E"/>
    <w:rsid w:val="00B12DD9"/>
    <w:rsid w:val="00B1312E"/>
    <w:rsid w:val="00B13289"/>
    <w:rsid w:val="00B13790"/>
    <w:rsid w:val="00B14434"/>
    <w:rsid w:val="00B1464D"/>
    <w:rsid w:val="00B14B7E"/>
    <w:rsid w:val="00B14D94"/>
    <w:rsid w:val="00B14E44"/>
    <w:rsid w:val="00B14F81"/>
    <w:rsid w:val="00B152D1"/>
    <w:rsid w:val="00B1538C"/>
    <w:rsid w:val="00B153CC"/>
    <w:rsid w:val="00B1543A"/>
    <w:rsid w:val="00B156CC"/>
    <w:rsid w:val="00B15984"/>
    <w:rsid w:val="00B15C21"/>
    <w:rsid w:val="00B15EFA"/>
    <w:rsid w:val="00B15F20"/>
    <w:rsid w:val="00B163AD"/>
    <w:rsid w:val="00B1654B"/>
    <w:rsid w:val="00B167DE"/>
    <w:rsid w:val="00B169C0"/>
    <w:rsid w:val="00B16B41"/>
    <w:rsid w:val="00B17392"/>
    <w:rsid w:val="00B1755D"/>
    <w:rsid w:val="00B17561"/>
    <w:rsid w:val="00B17703"/>
    <w:rsid w:val="00B1792F"/>
    <w:rsid w:val="00B17A26"/>
    <w:rsid w:val="00B20075"/>
    <w:rsid w:val="00B21176"/>
    <w:rsid w:val="00B2125B"/>
    <w:rsid w:val="00B2143A"/>
    <w:rsid w:val="00B21465"/>
    <w:rsid w:val="00B215B0"/>
    <w:rsid w:val="00B21633"/>
    <w:rsid w:val="00B21E01"/>
    <w:rsid w:val="00B21FE9"/>
    <w:rsid w:val="00B2229E"/>
    <w:rsid w:val="00B22530"/>
    <w:rsid w:val="00B227FC"/>
    <w:rsid w:val="00B230A8"/>
    <w:rsid w:val="00B230CB"/>
    <w:rsid w:val="00B23117"/>
    <w:rsid w:val="00B238C2"/>
    <w:rsid w:val="00B23927"/>
    <w:rsid w:val="00B24502"/>
    <w:rsid w:val="00B24559"/>
    <w:rsid w:val="00B248AC"/>
    <w:rsid w:val="00B24D8E"/>
    <w:rsid w:val="00B255BD"/>
    <w:rsid w:val="00B256B5"/>
    <w:rsid w:val="00B25931"/>
    <w:rsid w:val="00B25936"/>
    <w:rsid w:val="00B25AEF"/>
    <w:rsid w:val="00B25D08"/>
    <w:rsid w:val="00B2626F"/>
    <w:rsid w:val="00B267CD"/>
    <w:rsid w:val="00B26A4E"/>
    <w:rsid w:val="00B271FF"/>
    <w:rsid w:val="00B273EB"/>
    <w:rsid w:val="00B27631"/>
    <w:rsid w:val="00B27797"/>
    <w:rsid w:val="00B300BD"/>
    <w:rsid w:val="00B3039D"/>
    <w:rsid w:val="00B308E3"/>
    <w:rsid w:val="00B3094A"/>
    <w:rsid w:val="00B30CFE"/>
    <w:rsid w:val="00B30D2A"/>
    <w:rsid w:val="00B30F6C"/>
    <w:rsid w:val="00B3121F"/>
    <w:rsid w:val="00B31DAD"/>
    <w:rsid w:val="00B324C5"/>
    <w:rsid w:val="00B32B3E"/>
    <w:rsid w:val="00B32E78"/>
    <w:rsid w:val="00B32F55"/>
    <w:rsid w:val="00B339DE"/>
    <w:rsid w:val="00B33E25"/>
    <w:rsid w:val="00B33E28"/>
    <w:rsid w:val="00B34302"/>
    <w:rsid w:val="00B347C9"/>
    <w:rsid w:val="00B348AA"/>
    <w:rsid w:val="00B348CB"/>
    <w:rsid w:val="00B34AF2"/>
    <w:rsid w:val="00B35027"/>
    <w:rsid w:val="00B35232"/>
    <w:rsid w:val="00B352A1"/>
    <w:rsid w:val="00B35411"/>
    <w:rsid w:val="00B354BF"/>
    <w:rsid w:val="00B35532"/>
    <w:rsid w:val="00B356E6"/>
    <w:rsid w:val="00B36108"/>
    <w:rsid w:val="00B3663B"/>
    <w:rsid w:val="00B36814"/>
    <w:rsid w:val="00B3698B"/>
    <w:rsid w:val="00B36B2E"/>
    <w:rsid w:val="00B36BB5"/>
    <w:rsid w:val="00B36C4B"/>
    <w:rsid w:val="00B36E72"/>
    <w:rsid w:val="00B371F3"/>
    <w:rsid w:val="00B37BD9"/>
    <w:rsid w:val="00B37C9C"/>
    <w:rsid w:val="00B4036C"/>
    <w:rsid w:val="00B40467"/>
    <w:rsid w:val="00B4047D"/>
    <w:rsid w:val="00B408FF"/>
    <w:rsid w:val="00B4092B"/>
    <w:rsid w:val="00B409B1"/>
    <w:rsid w:val="00B40F1D"/>
    <w:rsid w:val="00B412C8"/>
    <w:rsid w:val="00B41461"/>
    <w:rsid w:val="00B41C84"/>
    <w:rsid w:val="00B4225E"/>
    <w:rsid w:val="00B42267"/>
    <w:rsid w:val="00B4231E"/>
    <w:rsid w:val="00B424E7"/>
    <w:rsid w:val="00B42641"/>
    <w:rsid w:val="00B427E2"/>
    <w:rsid w:val="00B43508"/>
    <w:rsid w:val="00B43FBE"/>
    <w:rsid w:val="00B443AF"/>
    <w:rsid w:val="00B445B9"/>
    <w:rsid w:val="00B44C98"/>
    <w:rsid w:val="00B44D80"/>
    <w:rsid w:val="00B44E75"/>
    <w:rsid w:val="00B44F52"/>
    <w:rsid w:val="00B450A9"/>
    <w:rsid w:val="00B45309"/>
    <w:rsid w:val="00B4531E"/>
    <w:rsid w:val="00B457A8"/>
    <w:rsid w:val="00B45918"/>
    <w:rsid w:val="00B459EA"/>
    <w:rsid w:val="00B45A22"/>
    <w:rsid w:val="00B45C2D"/>
    <w:rsid w:val="00B45CD0"/>
    <w:rsid w:val="00B45E06"/>
    <w:rsid w:val="00B46006"/>
    <w:rsid w:val="00B46932"/>
    <w:rsid w:val="00B469B9"/>
    <w:rsid w:val="00B46EA7"/>
    <w:rsid w:val="00B46FCB"/>
    <w:rsid w:val="00B471FC"/>
    <w:rsid w:val="00B47490"/>
    <w:rsid w:val="00B47500"/>
    <w:rsid w:val="00B475DE"/>
    <w:rsid w:val="00B4777B"/>
    <w:rsid w:val="00B4795B"/>
    <w:rsid w:val="00B47C99"/>
    <w:rsid w:val="00B47CF1"/>
    <w:rsid w:val="00B47D57"/>
    <w:rsid w:val="00B47D5C"/>
    <w:rsid w:val="00B47E14"/>
    <w:rsid w:val="00B47E16"/>
    <w:rsid w:val="00B47E3D"/>
    <w:rsid w:val="00B47F58"/>
    <w:rsid w:val="00B5001D"/>
    <w:rsid w:val="00B509F2"/>
    <w:rsid w:val="00B50B27"/>
    <w:rsid w:val="00B51C05"/>
    <w:rsid w:val="00B52053"/>
    <w:rsid w:val="00B523B8"/>
    <w:rsid w:val="00B52BFD"/>
    <w:rsid w:val="00B52D7E"/>
    <w:rsid w:val="00B52E0B"/>
    <w:rsid w:val="00B52FB2"/>
    <w:rsid w:val="00B531D4"/>
    <w:rsid w:val="00B533D9"/>
    <w:rsid w:val="00B534B3"/>
    <w:rsid w:val="00B5390D"/>
    <w:rsid w:val="00B53AE1"/>
    <w:rsid w:val="00B543E1"/>
    <w:rsid w:val="00B549EC"/>
    <w:rsid w:val="00B54BC2"/>
    <w:rsid w:val="00B54E1D"/>
    <w:rsid w:val="00B5503C"/>
    <w:rsid w:val="00B55490"/>
    <w:rsid w:val="00B55CB2"/>
    <w:rsid w:val="00B5619B"/>
    <w:rsid w:val="00B562BA"/>
    <w:rsid w:val="00B563EB"/>
    <w:rsid w:val="00B568D1"/>
    <w:rsid w:val="00B56B9A"/>
    <w:rsid w:val="00B56D49"/>
    <w:rsid w:val="00B56DCD"/>
    <w:rsid w:val="00B57342"/>
    <w:rsid w:val="00B575E8"/>
    <w:rsid w:val="00B5766D"/>
    <w:rsid w:val="00B5771A"/>
    <w:rsid w:val="00B57C40"/>
    <w:rsid w:val="00B57C4A"/>
    <w:rsid w:val="00B57F22"/>
    <w:rsid w:val="00B60B31"/>
    <w:rsid w:val="00B60D5F"/>
    <w:rsid w:val="00B60E35"/>
    <w:rsid w:val="00B6137A"/>
    <w:rsid w:val="00B61700"/>
    <w:rsid w:val="00B61B47"/>
    <w:rsid w:val="00B61BD5"/>
    <w:rsid w:val="00B61C74"/>
    <w:rsid w:val="00B61CE1"/>
    <w:rsid w:val="00B6246C"/>
    <w:rsid w:val="00B6283F"/>
    <w:rsid w:val="00B62C0B"/>
    <w:rsid w:val="00B62D22"/>
    <w:rsid w:val="00B631F4"/>
    <w:rsid w:val="00B63404"/>
    <w:rsid w:val="00B63791"/>
    <w:rsid w:val="00B63AB1"/>
    <w:rsid w:val="00B63B24"/>
    <w:rsid w:val="00B64BE9"/>
    <w:rsid w:val="00B64F5B"/>
    <w:rsid w:val="00B65199"/>
    <w:rsid w:val="00B65447"/>
    <w:rsid w:val="00B65616"/>
    <w:rsid w:val="00B656E6"/>
    <w:rsid w:val="00B657BF"/>
    <w:rsid w:val="00B65929"/>
    <w:rsid w:val="00B65ABB"/>
    <w:rsid w:val="00B66375"/>
    <w:rsid w:val="00B66392"/>
    <w:rsid w:val="00B66609"/>
    <w:rsid w:val="00B66612"/>
    <w:rsid w:val="00B66AD6"/>
    <w:rsid w:val="00B66C7B"/>
    <w:rsid w:val="00B66F76"/>
    <w:rsid w:val="00B670C6"/>
    <w:rsid w:val="00B671DD"/>
    <w:rsid w:val="00B6732E"/>
    <w:rsid w:val="00B6768C"/>
    <w:rsid w:val="00B67CF7"/>
    <w:rsid w:val="00B67DFF"/>
    <w:rsid w:val="00B702F7"/>
    <w:rsid w:val="00B709D2"/>
    <w:rsid w:val="00B70ABB"/>
    <w:rsid w:val="00B70F1E"/>
    <w:rsid w:val="00B71207"/>
    <w:rsid w:val="00B71316"/>
    <w:rsid w:val="00B7150F"/>
    <w:rsid w:val="00B715C8"/>
    <w:rsid w:val="00B7170A"/>
    <w:rsid w:val="00B71A07"/>
    <w:rsid w:val="00B71E42"/>
    <w:rsid w:val="00B71E65"/>
    <w:rsid w:val="00B7232C"/>
    <w:rsid w:val="00B7238E"/>
    <w:rsid w:val="00B72BA2"/>
    <w:rsid w:val="00B72C56"/>
    <w:rsid w:val="00B72D72"/>
    <w:rsid w:val="00B733EA"/>
    <w:rsid w:val="00B7379F"/>
    <w:rsid w:val="00B73F3E"/>
    <w:rsid w:val="00B7422F"/>
    <w:rsid w:val="00B743EE"/>
    <w:rsid w:val="00B74CE9"/>
    <w:rsid w:val="00B753DC"/>
    <w:rsid w:val="00B758EA"/>
    <w:rsid w:val="00B75C61"/>
    <w:rsid w:val="00B75CD9"/>
    <w:rsid w:val="00B75DBE"/>
    <w:rsid w:val="00B7602C"/>
    <w:rsid w:val="00B76568"/>
    <w:rsid w:val="00B7663C"/>
    <w:rsid w:val="00B7669F"/>
    <w:rsid w:val="00B767B7"/>
    <w:rsid w:val="00B76CFC"/>
    <w:rsid w:val="00B76DED"/>
    <w:rsid w:val="00B7712E"/>
    <w:rsid w:val="00B77492"/>
    <w:rsid w:val="00B77926"/>
    <w:rsid w:val="00B77A42"/>
    <w:rsid w:val="00B77A5D"/>
    <w:rsid w:val="00B77B55"/>
    <w:rsid w:val="00B77EAF"/>
    <w:rsid w:val="00B81177"/>
    <w:rsid w:val="00B814E4"/>
    <w:rsid w:val="00B81976"/>
    <w:rsid w:val="00B81B8E"/>
    <w:rsid w:val="00B81CB3"/>
    <w:rsid w:val="00B81DBF"/>
    <w:rsid w:val="00B81F6C"/>
    <w:rsid w:val="00B81F7F"/>
    <w:rsid w:val="00B8220D"/>
    <w:rsid w:val="00B8247C"/>
    <w:rsid w:val="00B83AB5"/>
    <w:rsid w:val="00B8461F"/>
    <w:rsid w:val="00B84699"/>
    <w:rsid w:val="00B847D2"/>
    <w:rsid w:val="00B84BB7"/>
    <w:rsid w:val="00B84D6A"/>
    <w:rsid w:val="00B84F6A"/>
    <w:rsid w:val="00B85313"/>
    <w:rsid w:val="00B8550D"/>
    <w:rsid w:val="00B855EF"/>
    <w:rsid w:val="00B8596A"/>
    <w:rsid w:val="00B85FD3"/>
    <w:rsid w:val="00B86358"/>
    <w:rsid w:val="00B86440"/>
    <w:rsid w:val="00B8692A"/>
    <w:rsid w:val="00B86A43"/>
    <w:rsid w:val="00B86EB7"/>
    <w:rsid w:val="00B8713E"/>
    <w:rsid w:val="00B87566"/>
    <w:rsid w:val="00B87785"/>
    <w:rsid w:val="00B90F08"/>
    <w:rsid w:val="00B91123"/>
    <w:rsid w:val="00B911C3"/>
    <w:rsid w:val="00B913DD"/>
    <w:rsid w:val="00B914F9"/>
    <w:rsid w:val="00B91651"/>
    <w:rsid w:val="00B91BF8"/>
    <w:rsid w:val="00B92268"/>
    <w:rsid w:val="00B926C1"/>
    <w:rsid w:val="00B929F7"/>
    <w:rsid w:val="00B92D85"/>
    <w:rsid w:val="00B93AD1"/>
    <w:rsid w:val="00B94023"/>
    <w:rsid w:val="00B94077"/>
    <w:rsid w:val="00B941BB"/>
    <w:rsid w:val="00B946C3"/>
    <w:rsid w:val="00B9494B"/>
    <w:rsid w:val="00B94A5E"/>
    <w:rsid w:val="00B94D83"/>
    <w:rsid w:val="00B94F24"/>
    <w:rsid w:val="00B9507D"/>
    <w:rsid w:val="00B951F4"/>
    <w:rsid w:val="00B96842"/>
    <w:rsid w:val="00B96B5F"/>
    <w:rsid w:val="00B96D63"/>
    <w:rsid w:val="00B96EB4"/>
    <w:rsid w:val="00B970D1"/>
    <w:rsid w:val="00B972E0"/>
    <w:rsid w:val="00B978A1"/>
    <w:rsid w:val="00B97950"/>
    <w:rsid w:val="00B979E6"/>
    <w:rsid w:val="00B97B88"/>
    <w:rsid w:val="00B97BC7"/>
    <w:rsid w:val="00B97CD4"/>
    <w:rsid w:val="00B97E9F"/>
    <w:rsid w:val="00BA01E0"/>
    <w:rsid w:val="00BA01FF"/>
    <w:rsid w:val="00BA082C"/>
    <w:rsid w:val="00BA090A"/>
    <w:rsid w:val="00BA09A2"/>
    <w:rsid w:val="00BA09EA"/>
    <w:rsid w:val="00BA11F3"/>
    <w:rsid w:val="00BA1855"/>
    <w:rsid w:val="00BA226D"/>
    <w:rsid w:val="00BA2611"/>
    <w:rsid w:val="00BA29A2"/>
    <w:rsid w:val="00BA2DF2"/>
    <w:rsid w:val="00BA4060"/>
    <w:rsid w:val="00BA4380"/>
    <w:rsid w:val="00BA46BC"/>
    <w:rsid w:val="00BA4715"/>
    <w:rsid w:val="00BA4F74"/>
    <w:rsid w:val="00BA5361"/>
    <w:rsid w:val="00BA55D8"/>
    <w:rsid w:val="00BA5E63"/>
    <w:rsid w:val="00BA623F"/>
    <w:rsid w:val="00BA6EED"/>
    <w:rsid w:val="00BA7F72"/>
    <w:rsid w:val="00BB03B5"/>
    <w:rsid w:val="00BB06AE"/>
    <w:rsid w:val="00BB0FD2"/>
    <w:rsid w:val="00BB12C0"/>
    <w:rsid w:val="00BB1363"/>
    <w:rsid w:val="00BB1382"/>
    <w:rsid w:val="00BB13D0"/>
    <w:rsid w:val="00BB15CD"/>
    <w:rsid w:val="00BB16D4"/>
    <w:rsid w:val="00BB1893"/>
    <w:rsid w:val="00BB2319"/>
    <w:rsid w:val="00BB250B"/>
    <w:rsid w:val="00BB25F3"/>
    <w:rsid w:val="00BB2ACD"/>
    <w:rsid w:val="00BB2C3F"/>
    <w:rsid w:val="00BB2C49"/>
    <w:rsid w:val="00BB2D65"/>
    <w:rsid w:val="00BB3555"/>
    <w:rsid w:val="00BB369B"/>
    <w:rsid w:val="00BB36DC"/>
    <w:rsid w:val="00BB399D"/>
    <w:rsid w:val="00BB3A05"/>
    <w:rsid w:val="00BB3BC2"/>
    <w:rsid w:val="00BB41B5"/>
    <w:rsid w:val="00BB42FD"/>
    <w:rsid w:val="00BB432D"/>
    <w:rsid w:val="00BB46F7"/>
    <w:rsid w:val="00BB47BF"/>
    <w:rsid w:val="00BB499E"/>
    <w:rsid w:val="00BB5179"/>
    <w:rsid w:val="00BB532F"/>
    <w:rsid w:val="00BB54F6"/>
    <w:rsid w:val="00BB57EF"/>
    <w:rsid w:val="00BB5C95"/>
    <w:rsid w:val="00BB6252"/>
    <w:rsid w:val="00BB647E"/>
    <w:rsid w:val="00BB6837"/>
    <w:rsid w:val="00BB6B43"/>
    <w:rsid w:val="00BB71DC"/>
    <w:rsid w:val="00BB756D"/>
    <w:rsid w:val="00BB75DD"/>
    <w:rsid w:val="00BB7747"/>
    <w:rsid w:val="00BB7955"/>
    <w:rsid w:val="00BB79EE"/>
    <w:rsid w:val="00BB7C68"/>
    <w:rsid w:val="00BB7EA7"/>
    <w:rsid w:val="00BC04B0"/>
    <w:rsid w:val="00BC081E"/>
    <w:rsid w:val="00BC0AD5"/>
    <w:rsid w:val="00BC0B1C"/>
    <w:rsid w:val="00BC0D11"/>
    <w:rsid w:val="00BC0EB1"/>
    <w:rsid w:val="00BC0F8D"/>
    <w:rsid w:val="00BC0FB6"/>
    <w:rsid w:val="00BC118B"/>
    <w:rsid w:val="00BC13F3"/>
    <w:rsid w:val="00BC1773"/>
    <w:rsid w:val="00BC180C"/>
    <w:rsid w:val="00BC1CA8"/>
    <w:rsid w:val="00BC1D09"/>
    <w:rsid w:val="00BC1D75"/>
    <w:rsid w:val="00BC200E"/>
    <w:rsid w:val="00BC2136"/>
    <w:rsid w:val="00BC228F"/>
    <w:rsid w:val="00BC241E"/>
    <w:rsid w:val="00BC2456"/>
    <w:rsid w:val="00BC2522"/>
    <w:rsid w:val="00BC290C"/>
    <w:rsid w:val="00BC2ACA"/>
    <w:rsid w:val="00BC2B49"/>
    <w:rsid w:val="00BC2EC3"/>
    <w:rsid w:val="00BC3E0E"/>
    <w:rsid w:val="00BC4090"/>
    <w:rsid w:val="00BC4404"/>
    <w:rsid w:val="00BC48B6"/>
    <w:rsid w:val="00BC4A8D"/>
    <w:rsid w:val="00BC4C46"/>
    <w:rsid w:val="00BC4D70"/>
    <w:rsid w:val="00BC4E0E"/>
    <w:rsid w:val="00BC5076"/>
    <w:rsid w:val="00BC5185"/>
    <w:rsid w:val="00BC536B"/>
    <w:rsid w:val="00BC53E6"/>
    <w:rsid w:val="00BC543E"/>
    <w:rsid w:val="00BC560B"/>
    <w:rsid w:val="00BC58EE"/>
    <w:rsid w:val="00BC5995"/>
    <w:rsid w:val="00BC5AEC"/>
    <w:rsid w:val="00BC5EDF"/>
    <w:rsid w:val="00BC5FE8"/>
    <w:rsid w:val="00BC6023"/>
    <w:rsid w:val="00BC6055"/>
    <w:rsid w:val="00BC618A"/>
    <w:rsid w:val="00BC6724"/>
    <w:rsid w:val="00BC6AAB"/>
    <w:rsid w:val="00BC7F16"/>
    <w:rsid w:val="00BD06CE"/>
    <w:rsid w:val="00BD074F"/>
    <w:rsid w:val="00BD076D"/>
    <w:rsid w:val="00BD0BBA"/>
    <w:rsid w:val="00BD0E08"/>
    <w:rsid w:val="00BD0F11"/>
    <w:rsid w:val="00BD14B0"/>
    <w:rsid w:val="00BD151D"/>
    <w:rsid w:val="00BD174A"/>
    <w:rsid w:val="00BD192F"/>
    <w:rsid w:val="00BD1B97"/>
    <w:rsid w:val="00BD1DD3"/>
    <w:rsid w:val="00BD208E"/>
    <w:rsid w:val="00BD2090"/>
    <w:rsid w:val="00BD2173"/>
    <w:rsid w:val="00BD2E82"/>
    <w:rsid w:val="00BD2F4C"/>
    <w:rsid w:val="00BD31FE"/>
    <w:rsid w:val="00BD3390"/>
    <w:rsid w:val="00BD3668"/>
    <w:rsid w:val="00BD39DF"/>
    <w:rsid w:val="00BD448C"/>
    <w:rsid w:val="00BD4A47"/>
    <w:rsid w:val="00BD4A49"/>
    <w:rsid w:val="00BD4BB2"/>
    <w:rsid w:val="00BD4EA2"/>
    <w:rsid w:val="00BD5984"/>
    <w:rsid w:val="00BD5CFC"/>
    <w:rsid w:val="00BD5F3D"/>
    <w:rsid w:val="00BD609D"/>
    <w:rsid w:val="00BD667D"/>
    <w:rsid w:val="00BD67AB"/>
    <w:rsid w:val="00BD6E09"/>
    <w:rsid w:val="00BD71A8"/>
    <w:rsid w:val="00BD72CF"/>
    <w:rsid w:val="00BD737C"/>
    <w:rsid w:val="00BD7608"/>
    <w:rsid w:val="00BD7780"/>
    <w:rsid w:val="00BD7A72"/>
    <w:rsid w:val="00BD7CA5"/>
    <w:rsid w:val="00BD7CC0"/>
    <w:rsid w:val="00BD7E69"/>
    <w:rsid w:val="00BD7E90"/>
    <w:rsid w:val="00BE045F"/>
    <w:rsid w:val="00BE04B7"/>
    <w:rsid w:val="00BE0CE6"/>
    <w:rsid w:val="00BE16F2"/>
    <w:rsid w:val="00BE1E2F"/>
    <w:rsid w:val="00BE220B"/>
    <w:rsid w:val="00BE38DA"/>
    <w:rsid w:val="00BE4290"/>
    <w:rsid w:val="00BE45D3"/>
    <w:rsid w:val="00BE4642"/>
    <w:rsid w:val="00BE4825"/>
    <w:rsid w:val="00BE48B6"/>
    <w:rsid w:val="00BE49E1"/>
    <w:rsid w:val="00BE4DB2"/>
    <w:rsid w:val="00BE553C"/>
    <w:rsid w:val="00BE57B1"/>
    <w:rsid w:val="00BE5841"/>
    <w:rsid w:val="00BE5C3E"/>
    <w:rsid w:val="00BE63F6"/>
    <w:rsid w:val="00BE6422"/>
    <w:rsid w:val="00BE67F4"/>
    <w:rsid w:val="00BE6896"/>
    <w:rsid w:val="00BE6C4B"/>
    <w:rsid w:val="00BE6D80"/>
    <w:rsid w:val="00BE716A"/>
    <w:rsid w:val="00BE72FD"/>
    <w:rsid w:val="00BE773B"/>
    <w:rsid w:val="00BE7B4D"/>
    <w:rsid w:val="00BE7B62"/>
    <w:rsid w:val="00BF0003"/>
    <w:rsid w:val="00BF039B"/>
    <w:rsid w:val="00BF0528"/>
    <w:rsid w:val="00BF0544"/>
    <w:rsid w:val="00BF0649"/>
    <w:rsid w:val="00BF0BAE"/>
    <w:rsid w:val="00BF0DB1"/>
    <w:rsid w:val="00BF0F21"/>
    <w:rsid w:val="00BF10CA"/>
    <w:rsid w:val="00BF1120"/>
    <w:rsid w:val="00BF129D"/>
    <w:rsid w:val="00BF1797"/>
    <w:rsid w:val="00BF1E3A"/>
    <w:rsid w:val="00BF2235"/>
    <w:rsid w:val="00BF227D"/>
    <w:rsid w:val="00BF28B5"/>
    <w:rsid w:val="00BF2BCE"/>
    <w:rsid w:val="00BF2E2C"/>
    <w:rsid w:val="00BF30FF"/>
    <w:rsid w:val="00BF319C"/>
    <w:rsid w:val="00BF31CE"/>
    <w:rsid w:val="00BF35F7"/>
    <w:rsid w:val="00BF3757"/>
    <w:rsid w:val="00BF38FB"/>
    <w:rsid w:val="00BF3B44"/>
    <w:rsid w:val="00BF4004"/>
    <w:rsid w:val="00BF4528"/>
    <w:rsid w:val="00BF4555"/>
    <w:rsid w:val="00BF470F"/>
    <w:rsid w:val="00BF4E2D"/>
    <w:rsid w:val="00BF4E7B"/>
    <w:rsid w:val="00BF501C"/>
    <w:rsid w:val="00BF512D"/>
    <w:rsid w:val="00BF5896"/>
    <w:rsid w:val="00BF5CB9"/>
    <w:rsid w:val="00BF5DB5"/>
    <w:rsid w:val="00BF5F4E"/>
    <w:rsid w:val="00BF622E"/>
    <w:rsid w:val="00BF69E0"/>
    <w:rsid w:val="00BF70DA"/>
    <w:rsid w:val="00BF73E3"/>
    <w:rsid w:val="00BF7484"/>
    <w:rsid w:val="00BF75B6"/>
    <w:rsid w:val="00BF7A93"/>
    <w:rsid w:val="00BF7C67"/>
    <w:rsid w:val="00BF7DE9"/>
    <w:rsid w:val="00C00050"/>
    <w:rsid w:val="00C00682"/>
    <w:rsid w:val="00C009C7"/>
    <w:rsid w:val="00C00B45"/>
    <w:rsid w:val="00C00FF7"/>
    <w:rsid w:val="00C01152"/>
    <w:rsid w:val="00C013B9"/>
    <w:rsid w:val="00C01762"/>
    <w:rsid w:val="00C01E33"/>
    <w:rsid w:val="00C01F28"/>
    <w:rsid w:val="00C02343"/>
    <w:rsid w:val="00C02394"/>
    <w:rsid w:val="00C0288E"/>
    <w:rsid w:val="00C0309A"/>
    <w:rsid w:val="00C0314C"/>
    <w:rsid w:val="00C03440"/>
    <w:rsid w:val="00C0386E"/>
    <w:rsid w:val="00C03946"/>
    <w:rsid w:val="00C03996"/>
    <w:rsid w:val="00C03A4F"/>
    <w:rsid w:val="00C03B4C"/>
    <w:rsid w:val="00C03F3B"/>
    <w:rsid w:val="00C041CF"/>
    <w:rsid w:val="00C04305"/>
    <w:rsid w:val="00C04FFF"/>
    <w:rsid w:val="00C051AA"/>
    <w:rsid w:val="00C05756"/>
    <w:rsid w:val="00C05B85"/>
    <w:rsid w:val="00C05D84"/>
    <w:rsid w:val="00C05F2F"/>
    <w:rsid w:val="00C06794"/>
    <w:rsid w:val="00C06923"/>
    <w:rsid w:val="00C07060"/>
    <w:rsid w:val="00C0708D"/>
    <w:rsid w:val="00C073D1"/>
    <w:rsid w:val="00C07863"/>
    <w:rsid w:val="00C07D28"/>
    <w:rsid w:val="00C07FFD"/>
    <w:rsid w:val="00C10017"/>
    <w:rsid w:val="00C10297"/>
    <w:rsid w:val="00C1062E"/>
    <w:rsid w:val="00C10A4F"/>
    <w:rsid w:val="00C10AF1"/>
    <w:rsid w:val="00C10CF2"/>
    <w:rsid w:val="00C10F4A"/>
    <w:rsid w:val="00C111EA"/>
    <w:rsid w:val="00C114DC"/>
    <w:rsid w:val="00C11537"/>
    <w:rsid w:val="00C116EC"/>
    <w:rsid w:val="00C1202B"/>
    <w:rsid w:val="00C12F78"/>
    <w:rsid w:val="00C130BB"/>
    <w:rsid w:val="00C1315B"/>
    <w:rsid w:val="00C13507"/>
    <w:rsid w:val="00C13823"/>
    <w:rsid w:val="00C138B8"/>
    <w:rsid w:val="00C13981"/>
    <w:rsid w:val="00C13987"/>
    <w:rsid w:val="00C13E0D"/>
    <w:rsid w:val="00C13EE6"/>
    <w:rsid w:val="00C13F7B"/>
    <w:rsid w:val="00C145B9"/>
    <w:rsid w:val="00C147A9"/>
    <w:rsid w:val="00C1499B"/>
    <w:rsid w:val="00C149C8"/>
    <w:rsid w:val="00C14B90"/>
    <w:rsid w:val="00C14D22"/>
    <w:rsid w:val="00C151D2"/>
    <w:rsid w:val="00C1532D"/>
    <w:rsid w:val="00C15581"/>
    <w:rsid w:val="00C15A8A"/>
    <w:rsid w:val="00C15B8C"/>
    <w:rsid w:val="00C16284"/>
    <w:rsid w:val="00C162F6"/>
    <w:rsid w:val="00C16423"/>
    <w:rsid w:val="00C1646B"/>
    <w:rsid w:val="00C16A8C"/>
    <w:rsid w:val="00C16B7E"/>
    <w:rsid w:val="00C171B8"/>
    <w:rsid w:val="00C17363"/>
    <w:rsid w:val="00C173A4"/>
    <w:rsid w:val="00C174DB"/>
    <w:rsid w:val="00C17A0C"/>
    <w:rsid w:val="00C17D94"/>
    <w:rsid w:val="00C2009F"/>
    <w:rsid w:val="00C20158"/>
    <w:rsid w:val="00C2030D"/>
    <w:rsid w:val="00C2088F"/>
    <w:rsid w:val="00C208C7"/>
    <w:rsid w:val="00C20B01"/>
    <w:rsid w:val="00C20DED"/>
    <w:rsid w:val="00C20E51"/>
    <w:rsid w:val="00C20FF3"/>
    <w:rsid w:val="00C21080"/>
    <w:rsid w:val="00C21579"/>
    <w:rsid w:val="00C216BC"/>
    <w:rsid w:val="00C21BCC"/>
    <w:rsid w:val="00C21C9A"/>
    <w:rsid w:val="00C224EB"/>
    <w:rsid w:val="00C22D6F"/>
    <w:rsid w:val="00C231BD"/>
    <w:rsid w:val="00C23201"/>
    <w:rsid w:val="00C238EE"/>
    <w:rsid w:val="00C23B71"/>
    <w:rsid w:val="00C246CA"/>
    <w:rsid w:val="00C24856"/>
    <w:rsid w:val="00C2495E"/>
    <w:rsid w:val="00C24C13"/>
    <w:rsid w:val="00C24F35"/>
    <w:rsid w:val="00C25743"/>
    <w:rsid w:val="00C257E9"/>
    <w:rsid w:val="00C25C3E"/>
    <w:rsid w:val="00C25F96"/>
    <w:rsid w:val="00C26586"/>
    <w:rsid w:val="00C26A9F"/>
    <w:rsid w:val="00C27346"/>
    <w:rsid w:val="00C27795"/>
    <w:rsid w:val="00C2790F"/>
    <w:rsid w:val="00C27920"/>
    <w:rsid w:val="00C3080F"/>
    <w:rsid w:val="00C30983"/>
    <w:rsid w:val="00C30FA3"/>
    <w:rsid w:val="00C314D5"/>
    <w:rsid w:val="00C3150F"/>
    <w:rsid w:val="00C31F71"/>
    <w:rsid w:val="00C322C7"/>
    <w:rsid w:val="00C32316"/>
    <w:rsid w:val="00C32A99"/>
    <w:rsid w:val="00C32B04"/>
    <w:rsid w:val="00C32C07"/>
    <w:rsid w:val="00C33586"/>
    <w:rsid w:val="00C337D3"/>
    <w:rsid w:val="00C33C3A"/>
    <w:rsid w:val="00C33D9E"/>
    <w:rsid w:val="00C33EFB"/>
    <w:rsid w:val="00C344E4"/>
    <w:rsid w:val="00C34834"/>
    <w:rsid w:val="00C35297"/>
    <w:rsid w:val="00C356BF"/>
    <w:rsid w:val="00C359B4"/>
    <w:rsid w:val="00C35D7F"/>
    <w:rsid w:val="00C35F31"/>
    <w:rsid w:val="00C35F5C"/>
    <w:rsid w:val="00C35FF0"/>
    <w:rsid w:val="00C36397"/>
    <w:rsid w:val="00C363C1"/>
    <w:rsid w:val="00C36597"/>
    <w:rsid w:val="00C369EE"/>
    <w:rsid w:val="00C36D28"/>
    <w:rsid w:val="00C36F3C"/>
    <w:rsid w:val="00C37375"/>
    <w:rsid w:val="00C375B0"/>
    <w:rsid w:val="00C4019F"/>
    <w:rsid w:val="00C4049D"/>
    <w:rsid w:val="00C40532"/>
    <w:rsid w:val="00C408C8"/>
    <w:rsid w:val="00C409B4"/>
    <w:rsid w:val="00C40AC1"/>
    <w:rsid w:val="00C40B3F"/>
    <w:rsid w:val="00C40B47"/>
    <w:rsid w:val="00C416DF"/>
    <w:rsid w:val="00C4179E"/>
    <w:rsid w:val="00C41C10"/>
    <w:rsid w:val="00C41DCD"/>
    <w:rsid w:val="00C41F50"/>
    <w:rsid w:val="00C42008"/>
    <w:rsid w:val="00C42275"/>
    <w:rsid w:val="00C425F5"/>
    <w:rsid w:val="00C42A33"/>
    <w:rsid w:val="00C42C3D"/>
    <w:rsid w:val="00C42C62"/>
    <w:rsid w:val="00C42DA8"/>
    <w:rsid w:val="00C430DA"/>
    <w:rsid w:val="00C4369E"/>
    <w:rsid w:val="00C439FE"/>
    <w:rsid w:val="00C43B2C"/>
    <w:rsid w:val="00C43D35"/>
    <w:rsid w:val="00C43F5F"/>
    <w:rsid w:val="00C44114"/>
    <w:rsid w:val="00C44270"/>
    <w:rsid w:val="00C445DA"/>
    <w:rsid w:val="00C447D8"/>
    <w:rsid w:val="00C450D6"/>
    <w:rsid w:val="00C4520E"/>
    <w:rsid w:val="00C45342"/>
    <w:rsid w:val="00C45BB8"/>
    <w:rsid w:val="00C45C59"/>
    <w:rsid w:val="00C45EA5"/>
    <w:rsid w:val="00C465BB"/>
    <w:rsid w:val="00C46A55"/>
    <w:rsid w:val="00C46ADF"/>
    <w:rsid w:val="00C470EB"/>
    <w:rsid w:val="00C4716F"/>
    <w:rsid w:val="00C471DD"/>
    <w:rsid w:val="00C471DE"/>
    <w:rsid w:val="00C473B5"/>
    <w:rsid w:val="00C473C9"/>
    <w:rsid w:val="00C474E6"/>
    <w:rsid w:val="00C47AD9"/>
    <w:rsid w:val="00C47C9B"/>
    <w:rsid w:val="00C47F31"/>
    <w:rsid w:val="00C501E6"/>
    <w:rsid w:val="00C50865"/>
    <w:rsid w:val="00C50912"/>
    <w:rsid w:val="00C50FCF"/>
    <w:rsid w:val="00C51866"/>
    <w:rsid w:val="00C51F86"/>
    <w:rsid w:val="00C52128"/>
    <w:rsid w:val="00C522DF"/>
    <w:rsid w:val="00C52405"/>
    <w:rsid w:val="00C5248F"/>
    <w:rsid w:val="00C52778"/>
    <w:rsid w:val="00C529E5"/>
    <w:rsid w:val="00C52C7C"/>
    <w:rsid w:val="00C52CFC"/>
    <w:rsid w:val="00C52F19"/>
    <w:rsid w:val="00C52F3C"/>
    <w:rsid w:val="00C530DE"/>
    <w:rsid w:val="00C5324D"/>
    <w:rsid w:val="00C5346C"/>
    <w:rsid w:val="00C5384F"/>
    <w:rsid w:val="00C53D29"/>
    <w:rsid w:val="00C53DD4"/>
    <w:rsid w:val="00C54127"/>
    <w:rsid w:val="00C541A5"/>
    <w:rsid w:val="00C545A0"/>
    <w:rsid w:val="00C545B1"/>
    <w:rsid w:val="00C54727"/>
    <w:rsid w:val="00C5482A"/>
    <w:rsid w:val="00C54BB6"/>
    <w:rsid w:val="00C54C4A"/>
    <w:rsid w:val="00C54D4A"/>
    <w:rsid w:val="00C54EA8"/>
    <w:rsid w:val="00C553F3"/>
    <w:rsid w:val="00C554C6"/>
    <w:rsid w:val="00C555D2"/>
    <w:rsid w:val="00C55B26"/>
    <w:rsid w:val="00C56AA8"/>
    <w:rsid w:val="00C56DD7"/>
    <w:rsid w:val="00C5723A"/>
    <w:rsid w:val="00C572AC"/>
    <w:rsid w:val="00C5768F"/>
    <w:rsid w:val="00C577E9"/>
    <w:rsid w:val="00C57B10"/>
    <w:rsid w:val="00C603A2"/>
    <w:rsid w:val="00C606BF"/>
    <w:rsid w:val="00C60891"/>
    <w:rsid w:val="00C60A1B"/>
    <w:rsid w:val="00C60A29"/>
    <w:rsid w:val="00C60E0E"/>
    <w:rsid w:val="00C60E3A"/>
    <w:rsid w:val="00C60E92"/>
    <w:rsid w:val="00C61113"/>
    <w:rsid w:val="00C61199"/>
    <w:rsid w:val="00C612E1"/>
    <w:rsid w:val="00C614C3"/>
    <w:rsid w:val="00C616A6"/>
    <w:rsid w:val="00C6181B"/>
    <w:rsid w:val="00C618A6"/>
    <w:rsid w:val="00C61AEF"/>
    <w:rsid w:val="00C61F68"/>
    <w:rsid w:val="00C61FF6"/>
    <w:rsid w:val="00C621BE"/>
    <w:rsid w:val="00C62728"/>
    <w:rsid w:val="00C62738"/>
    <w:rsid w:val="00C6295D"/>
    <w:rsid w:val="00C63119"/>
    <w:rsid w:val="00C6324C"/>
    <w:rsid w:val="00C634C8"/>
    <w:rsid w:val="00C63505"/>
    <w:rsid w:val="00C638C7"/>
    <w:rsid w:val="00C63C1F"/>
    <w:rsid w:val="00C63D60"/>
    <w:rsid w:val="00C64327"/>
    <w:rsid w:val="00C644F3"/>
    <w:rsid w:val="00C64A68"/>
    <w:rsid w:val="00C64AA3"/>
    <w:rsid w:val="00C650BA"/>
    <w:rsid w:val="00C653D1"/>
    <w:rsid w:val="00C65598"/>
    <w:rsid w:val="00C655D7"/>
    <w:rsid w:val="00C65740"/>
    <w:rsid w:val="00C65D56"/>
    <w:rsid w:val="00C65DE0"/>
    <w:rsid w:val="00C6649F"/>
    <w:rsid w:val="00C664ED"/>
    <w:rsid w:val="00C66920"/>
    <w:rsid w:val="00C67036"/>
    <w:rsid w:val="00C67564"/>
    <w:rsid w:val="00C6777F"/>
    <w:rsid w:val="00C67944"/>
    <w:rsid w:val="00C67BE6"/>
    <w:rsid w:val="00C67C2B"/>
    <w:rsid w:val="00C67FA9"/>
    <w:rsid w:val="00C70067"/>
    <w:rsid w:val="00C702D9"/>
    <w:rsid w:val="00C7044E"/>
    <w:rsid w:val="00C70AC2"/>
    <w:rsid w:val="00C70F89"/>
    <w:rsid w:val="00C712D4"/>
    <w:rsid w:val="00C71379"/>
    <w:rsid w:val="00C7150E"/>
    <w:rsid w:val="00C71620"/>
    <w:rsid w:val="00C718C4"/>
    <w:rsid w:val="00C71978"/>
    <w:rsid w:val="00C71BAC"/>
    <w:rsid w:val="00C71D17"/>
    <w:rsid w:val="00C723DE"/>
    <w:rsid w:val="00C7272B"/>
    <w:rsid w:val="00C727DA"/>
    <w:rsid w:val="00C728A9"/>
    <w:rsid w:val="00C72FF0"/>
    <w:rsid w:val="00C74AF6"/>
    <w:rsid w:val="00C74CEA"/>
    <w:rsid w:val="00C74EAF"/>
    <w:rsid w:val="00C74F95"/>
    <w:rsid w:val="00C752FE"/>
    <w:rsid w:val="00C75932"/>
    <w:rsid w:val="00C75E7A"/>
    <w:rsid w:val="00C76335"/>
    <w:rsid w:val="00C765E0"/>
    <w:rsid w:val="00C7664F"/>
    <w:rsid w:val="00C76895"/>
    <w:rsid w:val="00C77398"/>
    <w:rsid w:val="00C77499"/>
    <w:rsid w:val="00C77A46"/>
    <w:rsid w:val="00C803F4"/>
    <w:rsid w:val="00C8067F"/>
    <w:rsid w:val="00C80773"/>
    <w:rsid w:val="00C80B3F"/>
    <w:rsid w:val="00C80E08"/>
    <w:rsid w:val="00C81056"/>
    <w:rsid w:val="00C81366"/>
    <w:rsid w:val="00C813A4"/>
    <w:rsid w:val="00C817A0"/>
    <w:rsid w:val="00C8190A"/>
    <w:rsid w:val="00C81A14"/>
    <w:rsid w:val="00C81E36"/>
    <w:rsid w:val="00C820A4"/>
    <w:rsid w:val="00C820F3"/>
    <w:rsid w:val="00C8297C"/>
    <w:rsid w:val="00C82B6D"/>
    <w:rsid w:val="00C82E59"/>
    <w:rsid w:val="00C830FA"/>
    <w:rsid w:val="00C8310E"/>
    <w:rsid w:val="00C831E8"/>
    <w:rsid w:val="00C83459"/>
    <w:rsid w:val="00C8353D"/>
    <w:rsid w:val="00C836CD"/>
    <w:rsid w:val="00C83D4A"/>
    <w:rsid w:val="00C83DB0"/>
    <w:rsid w:val="00C842E5"/>
    <w:rsid w:val="00C84864"/>
    <w:rsid w:val="00C84B6B"/>
    <w:rsid w:val="00C85138"/>
    <w:rsid w:val="00C85277"/>
    <w:rsid w:val="00C8576B"/>
    <w:rsid w:val="00C85AC6"/>
    <w:rsid w:val="00C85B96"/>
    <w:rsid w:val="00C8630E"/>
    <w:rsid w:val="00C864C3"/>
    <w:rsid w:val="00C86533"/>
    <w:rsid w:val="00C865E2"/>
    <w:rsid w:val="00C8683C"/>
    <w:rsid w:val="00C86BCF"/>
    <w:rsid w:val="00C86F10"/>
    <w:rsid w:val="00C877A7"/>
    <w:rsid w:val="00C87835"/>
    <w:rsid w:val="00C9003E"/>
    <w:rsid w:val="00C906D4"/>
    <w:rsid w:val="00C9107A"/>
    <w:rsid w:val="00C9133D"/>
    <w:rsid w:val="00C916BF"/>
    <w:rsid w:val="00C919BC"/>
    <w:rsid w:val="00C91C6F"/>
    <w:rsid w:val="00C91F2B"/>
    <w:rsid w:val="00C92F59"/>
    <w:rsid w:val="00C93250"/>
    <w:rsid w:val="00C93392"/>
    <w:rsid w:val="00C938AA"/>
    <w:rsid w:val="00C93BD6"/>
    <w:rsid w:val="00C941F5"/>
    <w:rsid w:val="00C94560"/>
    <w:rsid w:val="00C9499C"/>
    <w:rsid w:val="00C94AD4"/>
    <w:rsid w:val="00C950ED"/>
    <w:rsid w:val="00C95697"/>
    <w:rsid w:val="00C95758"/>
    <w:rsid w:val="00C96205"/>
    <w:rsid w:val="00C96530"/>
    <w:rsid w:val="00C96922"/>
    <w:rsid w:val="00C96B2C"/>
    <w:rsid w:val="00C96BCE"/>
    <w:rsid w:val="00C97204"/>
    <w:rsid w:val="00C974BD"/>
    <w:rsid w:val="00C97515"/>
    <w:rsid w:val="00C97532"/>
    <w:rsid w:val="00CA01F1"/>
    <w:rsid w:val="00CA0323"/>
    <w:rsid w:val="00CA0B1A"/>
    <w:rsid w:val="00CA10C2"/>
    <w:rsid w:val="00CA121F"/>
    <w:rsid w:val="00CA15C4"/>
    <w:rsid w:val="00CA1C4C"/>
    <w:rsid w:val="00CA1D98"/>
    <w:rsid w:val="00CA2626"/>
    <w:rsid w:val="00CA2A6D"/>
    <w:rsid w:val="00CA2B6C"/>
    <w:rsid w:val="00CA344C"/>
    <w:rsid w:val="00CA34D7"/>
    <w:rsid w:val="00CA4403"/>
    <w:rsid w:val="00CA4917"/>
    <w:rsid w:val="00CA4EAC"/>
    <w:rsid w:val="00CA582C"/>
    <w:rsid w:val="00CA598B"/>
    <w:rsid w:val="00CA5B4B"/>
    <w:rsid w:val="00CA5F0A"/>
    <w:rsid w:val="00CA64EB"/>
    <w:rsid w:val="00CA6532"/>
    <w:rsid w:val="00CA65C9"/>
    <w:rsid w:val="00CA6674"/>
    <w:rsid w:val="00CA6935"/>
    <w:rsid w:val="00CA6943"/>
    <w:rsid w:val="00CA6BA4"/>
    <w:rsid w:val="00CA6D3C"/>
    <w:rsid w:val="00CA6E94"/>
    <w:rsid w:val="00CA7159"/>
    <w:rsid w:val="00CA75D2"/>
    <w:rsid w:val="00CA7BDC"/>
    <w:rsid w:val="00CA7C98"/>
    <w:rsid w:val="00CB00EE"/>
    <w:rsid w:val="00CB0A43"/>
    <w:rsid w:val="00CB0EB0"/>
    <w:rsid w:val="00CB150C"/>
    <w:rsid w:val="00CB18E5"/>
    <w:rsid w:val="00CB1959"/>
    <w:rsid w:val="00CB1BA3"/>
    <w:rsid w:val="00CB1EA4"/>
    <w:rsid w:val="00CB217C"/>
    <w:rsid w:val="00CB2793"/>
    <w:rsid w:val="00CB2D24"/>
    <w:rsid w:val="00CB32BE"/>
    <w:rsid w:val="00CB3328"/>
    <w:rsid w:val="00CB33FB"/>
    <w:rsid w:val="00CB4949"/>
    <w:rsid w:val="00CB4AB1"/>
    <w:rsid w:val="00CB4E10"/>
    <w:rsid w:val="00CB5111"/>
    <w:rsid w:val="00CB51E1"/>
    <w:rsid w:val="00CB5D28"/>
    <w:rsid w:val="00CB5E0A"/>
    <w:rsid w:val="00CB5E34"/>
    <w:rsid w:val="00CB5E4B"/>
    <w:rsid w:val="00CB6354"/>
    <w:rsid w:val="00CB6528"/>
    <w:rsid w:val="00CB675E"/>
    <w:rsid w:val="00CB6B60"/>
    <w:rsid w:val="00CB6C43"/>
    <w:rsid w:val="00CB6EAE"/>
    <w:rsid w:val="00CB6F27"/>
    <w:rsid w:val="00CB6FC9"/>
    <w:rsid w:val="00CB6FFA"/>
    <w:rsid w:val="00CB70F1"/>
    <w:rsid w:val="00CB7374"/>
    <w:rsid w:val="00CB789F"/>
    <w:rsid w:val="00CB79C3"/>
    <w:rsid w:val="00CC01A2"/>
    <w:rsid w:val="00CC031E"/>
    <w:rsid w:val="00CC03C0"/>
    <w:rsid w:val="00CC0415"/>
    <w:rsid w:val="00CC05FE"/>
    <w:rsid w:val="00CC0B3A"/>
    <w:rsid w:val="00CC0C92"/>
    <w:rsid w:val="00CC0DA5"/>
    <w:rsid w:val="00CC1072"/>
    <w:rsid w:val="00CC13C1"/>
    <w:rsid w:val="00CC151F"/>
    <w:rsid w:val="00CC16A4"/>
    <w:rsid w:val="00CC16EA"/>
    <w:rsid w:val="00CC19C8"/>
    <w:rsid w:val="00CC1C02"/>
    <w:rsid w:val="00CC2039"/>
    <w:rsid w:val="00CC25FC"/>
    <w:rsid w:val="00CC2D68"/>
    <w:rsid w:val="00CC2E0D"/>
    <w:rsid w:val="00CC2FBD"/>
    <w:rsid w:val="00CC3667"/>
    <w:rsid w:val="00CC3744"/>
    <w:rsid w:val="00CC39C7"/>
    <w:rsid w:val="00CC3AEE"/>
    <w:rsid w:val="00CC3D11"/>
    <w:rsid w:val="00CC3D19"/>
    <w:rsid w:val="00CC3D37"/>
    <w:rsid w:val="00CC3D38"/>
    <w:rsid w:val="00CC3F5E"/>
    <w:rsid w:val="00CC3F8A"/>
    <w:rsid w:val="00CC403F"/>
    <w:rsid w:val="00CC40E5"/>
    <w:rsid w:val="00CC4409"/>
    <w:rsid w:val="00CC4A4B"/>
    <w:rsid w:val="00CC4F72"/>
    <w:rsid w:val="00CC5269"/>
    <w:rsid w:val="00CC5311"/>
    <w:rsid w:val="00CC5468"/>
    <w:rsid w:val="00CC56E6"/>
    <w:rsid w:val="00CC59AD"/>
    <w:rsid w:val="00CC5ADD"/>
    <w:rsid w:val="00CC5AF6"/>
    <w:rsid w:val="00CC5BA9"/>
    <w:rsid w:val="00CC5ED3"/>
    <w:rsid w:val="00CC608F"/>
    <w:rsid w:val="00CC678E"/>
    <w:rsid w:val="00CC7262"/>
    <w:rsid w:val="00CC72AE"/>
    <w:rsid w:val="00CC7C8C"/>
    <w:rsid w:val="00CC7D14"/>
    <w:rsid w:val="00CC7D6E"/>
    <w:rsid w:val="00CC7EC2"/>
    <w:rsid w:val="00CC7FCF"/>
    <w:rsid w:val="00CD05F0"/>
    <w:rsid w:val="00CD075E"/>
    <w:rsid w:val="00CD08A5"/>
    <w:rsid w:val="00CD0F5A"/>
    <w:rsid w:val="00CD106C"/>
    <w:rsid w:val="00CD139D"/>
    <w:rsid w:val="00CD177D"/>
    <w:rsid w:val="00CD1886"/>
    <w:rsid w:val="00CD1AC0"/>
    <w:rsid w:val="00CD1B3A"/>
    <w:rsid w:val="00CD1CDB"/>
    <w:rsid w:val="00CD1D7F"/>
    <w:rsid w:val="00CD2042"/>
    <w:rsid w:val="00CD208E"/>
    <w:rsid w:val="00CD21A5"/>
    <w:rsid w:val="00CD21F4"/>
    <w:rsid w:val="00CD2375"/>
    <w:rsid w:val="00CD26D3"/>
    <w:rsid w:val="00CD2A4F"/>
    <w:rsid w:val="00CD2CB6"/>
    <w:rsid w:val="00CD3650"/>
    <w:rsid w:val="00CD3990"/>
    <w:rsid w:val="00CD3CDF"/>
    <w:rsid w:val="00CD424B"/>
    <w:rsid w:val="00CD43E8"/>
    <w:rsid w:val="00CD4413"/>
    <w:rsid w:val="00CD4A77"/>
    <w:rsid w:val="00CD4D82"/>
    <w:rsid w:val="00CD4D97"/>
    <w:rsid w:val="00CD4F77"/>
    <w:rsid w:val="00CD554B"/>
    <w:rsid w:val="00CD5E29"/>
    <w:rsid w:val="00CD5E80"/>
    <w:rsid w:val="00CD5F58"/>
    <w:rsid w:val="00CD5FE1"/>
    <w:rsid w:val="00CD63E3"/>
    <w:rsid w:val="00CD68E3"/>
    <w:rsid w:val="00CD6A92"/>
    <w:rsid w:val="00CD6B46"/>
    <w:rsid w:val="00CD707E"/>
    <w:rsid w:val="00CD708F"/>
    <w:rsid w:val="00CD72F4"/>
    <w:rsid w:val="00CD73D5"/>
    <w:rsid w:val="00CD7499"/>
    <w:rsid w:val="00CE0395"/>
    <w:rsid w:val="00CE0587"/>
    <w:rsid w:val="00CE0B40"/>
    <w:rsid w:val="00CE0BF1"/>
    <w:rsid w:val="00CE0FFB"/>
    <w:rsid w:val="00CE11A3"/>
    <w:rsid w:val="00CE13C1"/>
    <w:rsid w:val="00CE13E9"/>
    <w:rsid w:val="00CE15E2"/>
    <w:rsid w:val="00CE180B"/>
    <w:rsid w:val="00CE19C8"/>
    <w:rsid w:val="00CE20D3"/>
    <w:rsid w:val="00CE2BC8"/>
    <w:rsid w:val="00CE2BCC"/>
    <w:rsid w:val="00CE2CD3"/>
    <w:rsid w:val="00CE344D"/>
    <w:rsid w:val="00CE391B"/>
    <w:rsid w:val="00CE3CA3"/>
    <w:rsid w:val="00CE43CF"/>
    <w:rsid w:val="00CE43E0"/>
    <w:rsid w:val="00CE4536"/>
    <w:rsid w:val="00CE48E1"/>
    <w:rsid w:val="00CE5006"/>
    <w:rsid w:val="00CE5586"/>
    <w:rsid w:val="00CE584D"/>
    <w:rsid w:val="00CE5BE1"/>
    <w:rsid w:val="00CE6090"/>
    <w:rsid w:val="00CE71A1"/>
    <w:rsid w:val="00CE7B87"/>
    <w:rsid w:val="00CE7E25"/>
    <w:rsid w:val="00CF008D"/>
    <w:rsid w:val="00CF095A"/>
    <w:rsid w:val="00CF0BFC"/>
    <w:rsid w:val="00CF0EA2"/>
    <w:rsid w:val="00CF0EAD"/>
    <w:rsid w:val="00CF0F22"/>
    <w:rsid w:val="00CF1A61"/>
    <w:rsid w:val="00CF1B2A"/>
    <w:rsid w:val="00CF2151"/>
    <w:rsid w:val="00CF22E0"/>
    <w:rsid w:val="00CF242A"/>
    <w:rsid w:val="00CF25A4"/>
    <w:rsid w:val="00CF25D2"/>
    <w:rsid w:val="00CF2982"/>
    <w:rsid w:val="00CF2F61"/>
    <w:rsid w:val="00CF35D0"/>
    <w:rsid w:val="00CF3B7B"/>
    <w:rsid w:val="00CF3BD9"/>
    <w:rsid w:val="00CF3D19"/>
    <w:rsid w:val="00CF3F59"/>
    <w:rsid w:val="00CF3FD1"/>
    <w:rsid w:val="00CF44A7"/>
    <w:rsid w:val="00CF485A"/>
    <w:rsid w:val="00CF4B93"/>
    <w:rsid w:val="00CF4D5A"/>
    <w:rsid w:val="00CF53CC"/>
    <w:rsid w:val="00CF53F0"/>
    <w:rsid w:val="00CF54D0"/>
    <w:rsid w:val="00CF5C8B"/>
    <w:rsid w:val="00CF5FF4"/>
    <w:rsid w:val="00CF62ED"/>
    <w:rsid w:val="00CF6514"/>
    <w:rsid w:val="00CF6F63"/>
    <w:rsid w:val="00CF70D2"/>
    <w:rsid w:val="00CF72C8"/>
    <w:rsid w:val="00CF7B8C"/>
    <w:rsid w:val="00CF7E74"/>
    <w:rsid w:val="00D004FB"/>
    <w:rsid w:val="00D005D4"/>
    <w:rsid w:val="00D00A33"/>
    <w:rsid w:val="00D00B43"/>
    <w:rsid w:val="00D00E89"/>
    <w:rsid w:val="00D016E4"/>
    <w:rsid w:val="00D01B78"/>
    <w:rsid w:val="00D01EA6"/>
    <w:rsid w:val="00D02120"/>
    <w:rsid w:val="00D02350"/>
    <w:rsid w:val="00D02680"/>
    <w:rsid w:val="00D028B8"/>
    <w:rsid w:val="00D02A3B"/>
    <w:rsid w:val="00D02A7B"/>
    <w:rsid w:val="00D02B5B"/>
    <w:rsid w:val="00D02C97"/>
    <w:rsid w:val="00D033D8"/>
    <w:rsid w:val="00D036AE"/>
    <w:rsid w:val="00D03FCC"/>
    <w:rsid w:val="00D04169"/>
    <w:rsid w:val="00D044D9"/>
    <w:rsid w:val="00D0456E"/>
    <w:rsid w:val="00D04750"/>
    <w:rsid w:val="00D047FE"/>
    <w:rsid w:val="00D04C14"/>
    <w:rsid w:val="00D04C6A"/>
    <w:rsid w:val="00D05D0F"/>
    <w:rsid w:val="00D05EAE"/>
    <w:rsid w:val="00D06113"/>
    <w:rsid w:val="00D063DA"/>
    <w:rsid w:val="00D06414"/>
    <w:rsid w:val="00D071BD"/>
    <w:rsid w:val="00D075A6"/>
    <w:rsid w:val="00D07FAD"/>
    <w:rsid w:val="00D07FD3"/>
    <w:rsid w:val="00D10630"/>
    <w:rsid w:val="00D107ED"/>
    <w:rsid w:val="00D10BF6"/>
    <w:rsid w:val="00D11169"/>
    <w:rsid w:val="00D114BE"/>
    <w:rsid w:val="00D114D3"/>
    <w:rsid w:val="00D1159A"/>
    <w:rsid w:val="00D116AE"/>
    <w:rsid w:val="00D11E23"/>
    <w:rsid w:val="00D11EC7"/>
    <w:rsid w:val="00D11F74"/>
    <w:rsid w:val="00D11F87"/>
    <w:rsid w:val="00D120B6"/>
    <w:rsid w:val="00D12220"/>
    <w:rsid w:val="00D12387"/>
    <w:rsid w:val="00D1239F"/>
    <w:rsid w:val="00D12445"/>
    <w:rsid w:val="00D1294C"/>
    <w:rsid w:val="00D12C56"/>
    <w:rsid w:val="00D12E68"/>
    <w:rsid w:val="00D12F09"/>
    <w:rsid w:val="00D12FD2"/>
    <w:rsid w:val="00D13041"/>
    <w:rsid w:val="00D13259"/>
    <w:rsid w:val="00D134EF"/>
    <w:rsid w:val="00D138C6"/>
    <w:rsid w:val="00D13917"/>
    <w:rsid w:val="00D1398D"/>
    <w:rsid w:val="00D142D7"/>
    <w:rsid w:val="00D14FB6"/>
    <w:rsid w:val="00D15861"/>
    <w:rsid w:val="00D16019"/>
    <w:rsid w:val="00D160FC"/>
    <w:rsid w:val="00D16455"/>
    <w:rsid w:val="00D16C76"/>
    <w:rsid w:val="00D175D7"/>
    <w:rsid w:val="00D21461"/>
    <w:rsid w:val="00D216C2"/>
    <w:rsid w:val="00D21B05"/>
    <w:rsid w:val="00D224F8"/>
    <w:rsid w:val="00D22563"/>
    <w:rsid w:val="00D2272E"/>
    <w:rsid w:val="00D22818"/>
    <w:rsid w:val="00D22B00"/>
    <w:rsid w:val="00D22D15"/>
    <w:rsid w:val="00D23029"/>
    <w:rsid w:val="00D23891"/>
    <w:rsid w:val="00D23966"/>
    <w:rsid w:val="00D23D0E"/>
    <w:rsid w:val="00D23DF1"/>
    <w:rsid w:val="00D23F1C"/>
    <w:rsid w:val="00D24A80"/>
    <w:rsid w:val="00D24EAF"/>
    <w:rsid w:val="00D24F34"/>
    <w:rsid w:val="00D24F5E"/>
    <w:rsid w:val="00D25425"/>
    <w:rsid w:val="00D255F9"/>
    <w:rsid w:val="00D26388"/>
    <w:rsid w:val="00D26580"/>
    <w:rsid w:val="00D269B9"/>
    <w:rsid w:val="00D26C7C"/>
    <w:rsid w:val="00D271F4"/>
    <w:rsid w:val="00D27778"/>
    <w:rsid w:val="00D27AFD"/>
    <w:rsid w:val="00D27C5B"/>
    <w:rsid w:val="00D303D4"/>
    <w:rsid w:val="00D30CC0"/>
    <w:rsid w:val="00D30E0F"/>
    <w:rsid w:val="00D30E61"/>
    <w:rsid w:val="00D313E7"/>
    <w:rsid w:val="00D316E6"/>
    <w:rsid w:val="00D31BA3"/>
    <w:rsid w:val="00D31F9E"/>
    <w:rsid w:val="00D325D0"/>
    <w:rsid w:val="00D32BA7"/>
    <w:rsid w:val="00D32BCF"/>
    <w:rsid w:val="00D33019"/>
    <w:rsid w:val="00D33E8A"/>
    <w:rsid w:val="00D33EBB"/>
    <w:rsid w:val="00D33ED9"/>
    <w:rsid w:val="00D346A8"/>
    <w:rsid w:val="00D3490E"/>
    <w:rsid w:val="00D34F55"/>
    <w:rsid w:val="00D350FD"/>
    <w:rsid w:val="00D351D3"/>
    <w:rsid w:val="00D353FA"/>
    <w:rsid w:val="00D35684"/>
    <w:rsid w:val="00D35734"/>
    <w:rsid w:val="00D3583A"/>
    <w:rsid w:val="00D359D0"/>
    <w:rsid w:val="00D35A99"/>
    <w:rsid w:val="00D35AD5"/>
    <w:rsid w:val="00D35F65"/>
    <w:rsid w:val="00D36387"/>
    <w:rsid w:val="00D365C4"/>
    <w:rsid w:val="00D365EE"/>
    <w:rsid w:val="00D366FA"/>
    <w:rsid w:val="00D36B6A"/>
    <w:rsid w:val="00D36CBA"/>
    <w:rsid w:val="00D371DD"/>
    <w:rsid w:val="00D376A9"/>
    <w:rsid w:val="00D37711"/>
    <w:rsid w:val="00D37CFB"/>
    <w:rsid w:val="00D4092A"/>
    <w:rsid w:val="00D40BBB"/>
    <w:rsid w:val="00D41523"/>
    <w:rsid w:val="00D41894"/>
    <w:rsid w:val="00D41D1F"/>
    <w:rsid w:val="00D41F56"/>
    <w:rsid w:val="00D42152"/>
    <w:rsid w:val="00D42A86"/>
    <w:rsid w:val="00D42B83"/>
    <w:rsid w:val="00D42C16"/>
    <w:rsid w:val="00D42DB8"/>
    <w:rsid w:val="00D42F32"/>
    <w:rsid w:val="00D431C8"/>
    <w:rsid w:val="00D43660"/>
    <w:rsid w:val="00D43EFC"/>
    <w:rsid w:val="00D43F36"/>
    <w:rsid w:val="00D44087"/>
    <w:rsid w:val="00D44766"/>
    <w:rsid w:val="00D44965"/>
    <w:rsid w:val="00D455CF"/>
    <w:rsid w:val="00D45D89"/>
    <w:rsid w:val="00D46817"/>
    <w:rsid w:val="00D46BA1"/>
    <w:rsid w:val="00D4705C"/>
    <w:rsid w:val="00D4726C"/>
    <w:rsid w:val="00D475FF"/>
    <w:rsid w:val="00D477C1"/>
    <w:rsid w:val="00D479BC"/>
    <w:rsid w:val="00D47C23"/>
    <w:rsid w:val="00D47F35"/>
    <w:rsid w:val="00D501A1"/>
    <w:rsid w:val="00D50BA6"/>
    <w:rsid w:val="00D50E13"/>
    <w:rsid w:val="00D50F2D"/>
    <w:rsid w:val="00D51421"/>
    <w:rsid w:val="00D51BB0"/>
    <w:rsid w:val="00D51BD8"/>
    <w:rsid w:val="00D52407"/>
    <w:rsid w:val="00D526A2"/>
    <w:rsid w:val="00D53131"/>
    <w:rsid w:val="00D532D2"/>
    <w:rsid w:val="00D53885"/>
    <w:rsid w:val="00D53C21"/>
    <w:rsid w:val="00D53C65"/>
    <w:rsid w:val="00D53E7B"/>
    <w:rsid w:val="00D53F0B"/>
    <w:rsid w:val="00D53F5E"/>
    <w:rsid w:val="00D54B70"/>
    <w:rsid w:val="00D54F88"/>
    <w:rsid w:val="00D55031"/>
    <w:rsid w:val="00D5517A"/>
    <w:rsid w:val="00D55730"/>
    <w:rsid w:val="00D55A9B"/>
    <w:rsid w:val="00D55C87"/>
    <w:rsid w:val="00D55CAE"/>
    <w:rsid w:val="00D55DCB"/>
    <w:rsid w:val="00D56061"/>
    <w:rsid w:val="00D56535"/>
    <w:rsid w:val="00D566E0"/>
    <w:rsid w:val="00D56F30"/>
    <w:rsid w:val="00D56F6E"/>
    <w:rsid w:val="00D5713A"/>
    <w:rsid w:val="00D573A6"/>
    <w:rsid w:val="00D576B6"/>
    <w:rsid w:val="00D57DDA"/>
    <w:rsid w:val="00D604A7"/>
    <w:rsid w:val="00D60749"/>
    <w:rsid w:val="00D608DE"/>
    <w:rsid w:val="00D610BD"/>
    <w:rsid w:val="00D612E8"/>
    <w:rsid w:val="00D61496"/>
    <w:rsid w:val="00D6173B"/>
    <w:rsid w:val="00D619A3"/>
    <w:rsid w:val="00D61AAE"/>
    <w:rsid w:val="00D61B04"/>
    <w:rsid w:val="00D61CCA"/>
    <w:rsid w:val="00D61E8F"/>
    <w:rsid w:val="00D61EFE"/>
    <w:rsid w:val="00D620A7"/>
    <w:rsid w:val="00D620FA"/>
    <w:rsid w:val="00D6257B"/>
    <w:rsid w:val="00D6307A"/>
    <w:rsid w:val="00D64318"/>
    <w:rsid w:val="00D6479C"/>
    <w:rsid w:val="00D64EA8"/>
    <w:rsid w:val="00D64EB1"/>
    <w:rsid w:val="00D65140"/>
    <w:rsid w:val="00D65BF7"/>
    <w:rsid w:val="00D65DC7"/>
    <w:rsid w:val="00D65E0B"/>
    <w:rsid w:val="00D66032"/>
    <w:rsid w:val="00D66176"/>
    <w:rsid w:val="00D66419"/>
    <w:rsid w:val="00D666C5"/>
    <w:rsid w:val="00D66763"/>
    <w:rsid w:val="00D66917"/>
    <w:rsid w:val="00D669BF"/>
    <w:rsid w:val="00D6725A"/>
    <w:rsid w:val="00D672F8"/>
    <w:rsid w:val="00D67688"/>
    <w:rsid w:val="00D7007E"/>
    <w:rsid w:val="00D701FD"/>
    <w:rsid w:val="00D70C7F"/>
    <w:rsid w:val="00D70C9A"/>
    <w:rsid w:val="00D7147C"/>
    <w:rsid w:val="00D714DA"/>
    <w:rsid w:val="00D71D9B"/>
    <w:rsid w:val="00D71F79"/>
    <w:rsid w:val="00D72116"/>
    <w:rsid w:val="00D7280B"/>
    <w:rsid w:val="00D7299E"/>
    <w:rsid w:val="00D729B7"/>
    <w:rsid w:val="00D72C19"/>
    <w:rsid w:val="00D72D87"/>
    <w:rsid w:val="00D731F0"/>
    <w:rsid w:val="00D73386"/>
    <w:rsid w:val="00D73606"/>
    <w:rsid w:val="00D73800"/>
    <w:rsid w:val="00D73DEE"/>
    <w:rsid w:val="00D73E05"/>
    <w:rsid w:val="00D73F6F"/>
    <w:rsid w:val="00D744FE"/>
    <w:rsid w:val="00D7476C"/>
    <w:rsid w:val="00D74823"/>
    <w:rsid w:val="00D7497C"/>
    <w:rsid w:val="00D74A5F"/>
    <w:rsid w:val="00D74B78"/>
    <w:rsid w:val="00D74DC1"/>
    <w:rsid w:val="00D75066"/>
    <w:rsid w:val="00D7570B"/>
    <w:rsid w:val="00D7586A"/>
    <w:rsid w:val="00D75B73"/>
    <w:rsid w:val="00D75C4C"/>
    <w:rsid w:val="00D75CDD"/>
    <w:rsid w:val="00D75F0C"/>
    <w:rsid w:val="00D76236"/>
    <w:rsid w:val="00D76941"/>
    <w:rsid w:val="00D76F56"/>
    <w:rsid w:val="00D76FDE"/>
    <w:rsid w:val="00D770E4"/>
    <w:rsid w:val="00D771A9"/>
    <w:rsid w:val="00D7793C"/>
    <w:rsid w:val="00D77B93"/>
    <w:rsid w:val="00D77D64"/>
    <w:rsid w:val="00D77E31"/>
    <w:rsid w:val="00D77EE4"/>
    <w:rsid w:val="00D8008B"/>
    <w:rsid w:val="00D8033B"/>
    <w:rsid w:val="00D8035F"/>
    <w:rsid w:val="00D8044C"/>
    <w:rsid w:val="00D8050F"/>
    <w:rsid w:val="00D80581"/>
    <w:rsid w:val="00D8086F"/>
    <w:rsid w:val="00D8140B"/>
    <w:rsid w:val="00D815BA"/>
    <w:rsid w:val="00D817AA"/>
    <w:rsid w:val="00D81AE8"/>
    <w:rsid w:val="00D8266D"/>
    <w:rsid w:val="00D82937"/>
    <w:rsid w:val="00D82AF1"/>
    <w:rsid w:val="00D82D16"/>
    <w:rsid w:val="00D834F9"/>
    <w:rsid w:val="00D83BA5"/>
    <w:rsid w:val="00D83FB6"/>
    <w:rsid w:val="00D840A1"/>
    <w:rsid w:val="00D84114"/>
    <w:rsid w:val="00D841C6"/>
    <w:rsid w:val="00D84544"/>
    <w:rsid w:val="00D84BFA"/>
    <w:rsid w:val="00D84CFC"/>
    <w:rsid w:val="00D84FE7"/>
    <w:rsid w:val="00D85812"/>
    <w:rsid w:val="00D858CD"/>
    <w:rsid w:val="00D85977"/>
    <w:rsid w:val="00D8597F"/>
    <w:rsid w:val="00D85C68"/>
    <w:rsid w:val="00D85CFE"/>
    <w:rsid w:val="00D861F0"/>
    <w:rsid w:val="00D8654A"/>
    <w:rsid w:val="00D867CF"/>
    <w:rsid w:val="00D86EE9"/>
    <w:rsid w:val="00D876BC"/>
    <w:rsid w:val="00D8772C"/>
    <w:rsid w:val="00D87882"/>
    <w:rsid w:val="00D87A08"/>
    <w:rsid w:val="00D87D2E"/>
    <w:rsid w:val="00D90A01"/>
    <w:rsid w:val="00D90BF5"/>
    <w:rsid w:val="00D91217"/>
    <w:rsid w:val="00D91371"/>
    <w:rsid w:val="00D9147D"/>
    <w:rsid w:val="00D918E8"/>
    <w:rsid w:val="00D919A3"/>
    <w:rsid w:val="00D91C30"/>
    <w:rsid w:val="00D91D40"/>
    <w:rsid w:val="00D91F7B"/>
    <w:rsid w:val="00D925BA"/>
    <w:rsid w:val="00D92F6F"/>
    <w:rsid w:val="00D93C0C"/>
    <w:rsid w:val="00D93D4E"/>
    <w:rsid w:val="00D9432F"/>
    <w:rsid w:val="00D943F8"/>
    <w:rsid w:val="00D94415"/>
    <w:rsid w:val="00D95007"/>
    <w:rsid w:val="00D95846"/>
    <w:rsid w:val="00D95FC5"/>
    <w:rsid w:val="00D963F2"/>
    <w:rsid w:val="00D96640"/>
    <w:rsid w:val="00D9664E"/>
    <w:rsid w:val="00D966A0"/>
    <w:rsid w:val="00D9675E"/>
    <w:rsid w:val="00D96797"/>
    <w:rsid w:val="00D96B44"/>
    <w:rsid w:val="00D96CE5"/>
    <w:rsid w:val="00D96F2C"/>
    <w:rsid w:val="00D97475"/>
    <w:rsid w:val="00D97476"/>
    <w:rsid w:val="00D97557"/>
    <w:rsid w:val="00D978DD"/>
    <w:rsid w:val="00D97C68"/>
    <w:rsid w:val="00DA0093"/>
    <w:rsid w:val="00DA11C4"/>
    <w:rsid w:val="00DA20AC"/>
    <w:rsid w:val="00DA26BD"/>
    <w:rsid w:val="00DA2770"/>
    <w:rsid w:val="00DA28DC"/>
    <w:rsid w:val="00DA3416"/>
    <w:rsid w:val="00DA3680"/>
    <w:rsid w:val="00DA39EA"/>
    <w:rsid w:val="00DA3A8A"/>
    <w:rsid w:val="00DA3B9A"/>
    <w:rsid w:val="00DA3E61"/>
    <w:rsid w:val="00DA4117"/>
    <w:rsid w:val="00DA4431"/>
    <w:rsid w:val="00DA4500"/>
    <w:rsid w:val="00DA4708"/>
    <w:rsid w:val="00DA4820"/>
    <w:rsid w:val="00DA5962"/>
    <w:rsid w:val="00DA5F55"/>
    <w:rsid w:val="00DA67B9"/>
    <w:rsid w:val="00DA6EA1"/>
    <w:rsid w:val="00DA6F06"/>
    <w:rsid w:val="00DA71B4"/>
    <w:rsid w:val="00DA7448"/>
    <w:rsid w:val="00DA74BD"/>
    <w:rsid w:val="00DA7680"/>
    <w:rsid w:val="00DA788C"/>
    <w:rsid w:val="00DA78F7"/>
    <w:rsid w:val="00DA79A5"/>
    <w:rsid w:val="00DA7B00"/>
    <w:rsid w:val="00DA7FAC"/>
    <w:rsid w:val="00DB01CE"/>
    <w:rsid w:val="00DB03F6"/>
    <w:rsid w:val="00DB07CA"/>
    <w:rsid w:val="00DB07E0"/>
    <w:rsid w:val="00DB0AAF"/>
    <w:rsid w:val="00DB0D43"/>
    <w:rsid w:val="00DB0E40"/>
    <w:rsid w:val="00DB0EED"/>
    <w:rsid w:val="00DB1428"/>
    <w:rsid w:val="00DB1A81"/>
    <w:rsid w:val="00DB1F94"/>
    <w:rsid w:val="00DB266C"/>
    <w:rsid w:val="00DB34DF"/>
    <w:rsid w:val="00DB385B"/>
    <w:rsid w:val="00DB38E0"/>
    <w:rsid w:val="00DB4590"/>
    <w:rsid w:val="00DB4D93"/>
    <w:rsid w:val="00DB54C9"/>
    <w:rsid w:val="00DB54D2"/>
    <w:rsid w:val="00DB5724"/>
    <w:rsid w:val="00DB5822"/>
    <w:rsid w:val="00DB5D1D"/>
    <w:rsid w:val="00DB5DB9"/>
    <w:rsid w:val="00DB5DBD"/>
    <w:rsid w:val="00DB63EA"/>
    <w:rsid w:val="00DB644F"/>
    <w:rsid w:val="00DB6630"/>
    <w:rsid w:val="00DB6913"/>
    <w:rsid w:val="00DB6E74"/>
    <w:rsid w:val="00DB6EF8"/>
    <w:rsid w:val="00DB7126"/>
    <w:rsid w:val="00DB7557"/>
    <w:rsid w:val="00DB7666"/>
    <w:rsid w:val="00DB76CE"/>
    <w:rsid w:val="00DB7838"/>
    <w:rsid w:val="00DB7B28"/>
    <w:rsid w:val="00DB7C7F"/>
    <w:rsid w:val="00DC0561"/>
    <w:rsid w:val="00DC0A4E"/>
    <w:rsid w:val="00DC0A99"/>
    <w:rsid w:val="00DC11E1"/>
    <w:rsid w:val="00DC128E"/>
    <w:rsid w:val="00DC13B1"/>
    <w:rsid w:val="00DC1A37"/>
    <w:rsid w:val="00DC1A54"/>
    <w:rsid w:val="00DC1AD0"/>
    <w:rsid w:val="00DC2136"/>
    <w:rsid w:val="00DC2453"/>
    <w:rsid w:val="00DC2A88"/>
    <w:rsid w:val="00DC2ADD"/>
    <w:rsid w:val="00DC2EC6"/>
    <w:rsid w:val="00DC2F3A"/>
    <w:rsid w:val="00DC355A"/>
    <w:rsid w:val="00DC39CC"/>
    <w:rsid w:val="00DC3B46"/>
    <w:rsid w:val="00DC3E9A"/>
    <w:rsid w:val="00DC3F53"/>
    <w:rsid w:val="00DC41A6"/>
    <w:rsid w:val="00DC4277"/>
    <w:rsid w:val="00DC42CA"/>
    <w:rsid w:val="00DC4453"/>
    <w:rsid w:val="00DC4878"/>
    <w:rsid w:val="00DC48B5"/>
    <w:rsid w:val="00DC4A4B"/>
    <w:rsid w:val="00DC4C88"/>
    <w:rsid w:val="00DC4F48"/>
    <w:rsid w:val="00DC4FA0"/>
    <w:rsid w:val="00DC5425"/>
    <w:rsid w:val="00DC5AB6"/>
    <w:rsid w:val="00DC5DC3"/>
    <w:rsid w:val="00DC5F99"/>
    <w:rsid w:val="00DC64E4"/>
    <w:rsid w:val="00DC69F0"/>
    <w:rsid w:val="00DC6F86"/>
    <w:rsid w:val="00DC6FC5"/>
    <w:rsid w:val="00DC721E"/>
    <w:rsid w:val="00DC7492"/>
    <w:rsid w:val="00DC7F8F"/>
    <w:rsid w:val="00DC7FAB"/>
    <w:rsid w:val="00DD0091"/>
    <w:rsid w:val="00DD0546"/>
    <w:rsid w:val="00DD05C8"/>
    <w:rsid w:val="00DD099A"/>
    <w:rsid w:val="00DD0D7E"/>
    <w:rsid w:val="00DD1033"/>
    <w:rsid w:val="00DD1451"/>
    <w:rsid w:val="00DD1AEF"/>
    <w:rsid w:val="00DD1BBF"/>
    <w:rsid w:val="00DD23A7"/>
    <w:rsid w:val="00DD2899"/>
    <w:rsid w:val="00DD3198"/>
    <w:rsid w:val="00DD4826"/>
    <w:rsid w:val="00DD4EF6"/>
    <w:rsid w:val="00DD4F87"/>
    <w:rsid w:val="00DD4FFE"/>
    <w:rsid w:val="00DD50C4"/>
    <w:rsid w:val="00DD5347"/>
    <w:rsid w:val="00DD57D2"/>
    <w:rsid w:val="00DD596B"/>
    <w:rsid w:val="00DD6176"/>
    <w:rsid w:val="00DD6B1D"/>
    <w:rsid w:val="00DD6C65"/>
    <w:rsid w:val="00DD7143"/>
    <w:rsid w:val="00DD7B94"/>
    <w:rsid w:val="00DD7C43"/>
    <w:rsid w:val="00DD7D0A"/>
    <w:rsid w:val="00DD7FB6"/>
    <w:rsid w:val="00DE0562"/>
    <w:rsid w:val="00DE0FF0"/>
    <w:rsid w:val="00DE12EC"/>
    <w:rsid w:val="00DE12F6"/>
    <w:rsid w:val="00DE166C"/>
    <w:rsid w:val="00DE1E5E"/>
    <w:rsid w:val="00DE1FD5"/>
    <w:rsid w:val="00DE21CF"/>
    <w:rsid w:val="00DE2320"/>
    <w:rsid w:val="00DE26C3"/>
    <w:rsid w:val="00DE27F1"/>
    <w:rsid w:val="00DE2872"/>
    <w:rsid w:val="00DE2889"/>
    <w:rsid w:val="00DE29E0"/>
    <w:rsid w:val="00DE2C9A"/>
    <w:rsid w:val="00DE2FEB"/>
    <w:rsid w:val="00DE34D0"/>
    <w:rsid w:val="00DE3667"/>
    <w:rsid w:val="00DE3CA2"/>
    <w:rsid w:val="00DE48D7"/>
    <w:rsid w:val="00DE4928"/>
    <w:rsid w:val="00DE4DC4"/>
    <w:rsid w:val="00DE517E"/>
    <w:rsid w:val="00DE52CD"/>
    <w:rsid w:val="00DE53E6"/>
    <w:rsid w:val="00DE5987"/>
    <w:rsid w:val="00DE5C91"/>
    <w:rsid w:val="00DE60B4"/>
    <w:rsid w:val="00DE6273"/>
    <w:rsid w:val="00DE67DD"/>
    <w:rsid w:val="00DE6815"/>
    <w:rsid w:val="00DE6D54"/>
    <w:rsid w:val="00DE6DEE"/>
    <w:rsid w:val="00DE6E1E"/>
    <w:rsid w:val="00DE6ED1"/>
    <w:rsid w:val="00DE6F07"/>
    <w:rsid w:val="00DE73F2"/>
    <w:rsid w:val="00DE74C1"/>
    <w:rsid w:val="00DE799F"/>
    <w:rsid w:val="00DE7EA5"/>
    <w:rsid w:val="00DE7FB0"/>
    <w:rsid w:val="00DF004F"/>
    <w:rsid w:val="00DF00B1"/>
    <w:rsid w:val="00DF027E"/>
    <w:rsid w:val="00DF0C5A"/>
    <w:rsid w:val="00DF0F2F"/>
    <w:rsid w:val="00DF120D"/>
    <w:rsid w:val="00DF1257"/>
    <w:rsid w:val="00DF13FA"/>
    <w:rsid w:val="00DF16ED"/>
    <w:rsid w:val="00DF1882"/>
    <w:rsid w:val="00DF1B4B"/>
    <w:rsid w:val="00DF1C97"/>
    <w:rsid w:val="00DF1D39"/>
    <w:rsid w:val="00DF2304"/>
    <w:rsid w:val="00DF23CE"/>
    <w:rsid w:val="00DF2FE8"/>
    <w:rsid w:val="00DF31CF"/>
    <w:rsid w:val="00DF3373"/>
    <w:rsid w:val="00DF3644"/>
    <w:rsid w:val="00DF385D"/>
    <w:rsid w:val="00DF3A8D"/>
    <w:rsid w:val="00DF3CDF"/>
    <w:rsid w:val="00DF3CF9"/>
    <w:rsid w:val="00DF3FA2"/>
    <w:rsid w:val="00DF40E4"/>
    <w:rsid w:val="00DF4563"/>
    <w:rsid w:val="00DF462A"/>
    <w:rsid w:val="00DF46DC"/>
    <w:rsid w:val="00DF47B2"/>
    <w:rsid w:val="00DF4A6C"/>
    <w:rsid w:val="00DF5048"/>
    <w:rsid w:val="00DF5998"/>
    <w:rsid w:val="00DF5B0B"/>
    <w:rsid w:val="00DF5C25"/>
    <w:rsid w:val="00DF5EE5"/>
    <w:rsid w:val="00DF61D6"/>
    <w:rsid w:val="00DF68B5"/>
    <w:rsid w:val="00DF6C9E"/>
    <w:rsid w:val="00DF6DD8"/>
    <w:rsid w:val="00DF6FD7"/>
    <w:rsid w:val="00DF70B3"/>
    <w:rsid w:val="00DF7506"/>
    <w:rsid w:val="00DF7A9E"/>
    <w:rsid w:val="00DF7C41"/>
    <w:rsid w:val="00E00488"/>
    <w:rsid w:val="00E006B0"/>
    <w:rsid w:val="00E009B6"/>
    <w:rsid w:val="00E00A24"/>
    <w:rsid w:val="00E00AAD"/>
    <w:rsid w:val="00E00BEC"/>
    <w:rsid w:val="00E00D5F"/>
    <w:rsid w:val="00E00E01"/>
    <w:rsid w:val="00E01376"/>
    <w:rsid w:val="00E014F7"/>
    <w:rsid w:val="00E0163C"/>
    <w:rsid w:val="00E01DC9"/>
    <w:rsid w:val="00E02634"/>
    <w:rsid w:val="00E02F79"/>
    <w:rsid w:val="00E031C6"/>
    <w:rsid w:val="00E033CF"/>
    <w:rsid w:val="00E03434"/>
    <w:rsid w:val="00E0350F"/>
    <w:rsid w:val="00E037B9"/>
    <w:rsid w:val="00E047B3"/>
    <w:rsid w:val="00E0485F"/>
    <w:rsid w:val="00E04978"/>
    <w:rsid w:val="00E04B6D"/>
    <w:rsid w:val="00E04D1B"/>
    <w:rsid w:val="00E04D5A"/>
    <w:rsid w:val="00E05253"/>
    <w:rsid w:val="00E05597"/>
    <w:rsid w:val="00E05C60"/>
    <w:rsid w:val="00E061B9"/>
    <w:rsid w:val="00E0620E"/>
    <w:rsid w:val="00E0661D"/>
    <w:rsid w:val="00E06E66"/>
    <w:rsid w:val="00E06F65"/>
    <w:rsid w:val="00E07C13"/>
    <w:rsid w:val="00E07FBA"/>
    <w:rsid w:val="00E100C1"/>
    <w:rsid w:val="00E10822"/>
    <w:rsid w:val="00E10EBA"/>
    <w:rsid w:val="00E11287"/>
    <w:rsid w:val="00E11653"/>
    <w:rsid w:val="00E11953"/>
    <w:rsid w:val="00E11B7E"/>
    <w:rsid w:val="00E11DF4"/>
    <w:rsid w:val="00E12147"/>
    <w:rsid w:val="00E122A1"/>
    <w:rsid w:val="00E12417"/>
    <w:rsid w:val="00E12710"/>
    <w:rsid w:val="00E12755"/>
    <w:rsid w:val="00E12990"/>
    <w:rsid w:val="00E129D1"/>
    <w:rsid w:val="00E12AC9"/>
    <w:rsid w:val="00E12C2B"/>
    <w:rsid w:val="00E12E03"/>
    <w:rsid w:val="00E1312C"/>
    <w:rsid w:val="00E136C4"/>
    <w:rsid w:val="00E1378D"/>
    <w:rsid w:val="00E13C90"/>
    <w:rsid w:val="00E1402D"/>
    <w:rsid w:val="00E14141"/>
    <w:rsid w:val="00E14909"/>
    <w:rsid w:val="00E14B37"/>
    <w:rsid w:val="00E150C2"/>
    <w:rsid w:val="00E154D4"/>
    <w:rsid w:val="00E15A08"/>
    <w:rsid w:val="00E15E51"/>
    <w:rsid w:val="00E15F5A"/>
    <w:rsid w:val="00E1627F"/>
    <w:rsid w:val="00E16633"/>
    <w:rsid w:val="00E16A26"/>
    <w:rsid w:val="00E16FA8"/>
    <w:rsid w:val="00E173DB"/>
    <w:rsid w:val="00E178B2"/>
    <w:rsid w:val="00E17C3E"/>
    <w:rsid w:val="00E17C7B"/>
    <w:rsid w:val="00E17CD0"/>
    <w:rsid w:val="00E17CF4"/>
    <w:rsid w:val="00E205FA"/>
    <w:rsid w:val="00E2069B"/>
    <w:rsid w:val="00E20894"/>
    <w:rsid w:val="00E20978"/>
    <w:rsid w:val="00E20B75"/>
    <w:rsid w:val="00E20BF0"/>
    <w:rsid w:val="00E20BF8"/>
    <w:rsid w:val="00E20D66"/>
    <w:rsid w:val="00E20EF1"/>
    <w:rsid w:val="00E21FFF"/>
    <w:rsid w:val="00E2230E"/>
    <w:rsid w:val="00E223A9"/>
    <w:rsid w:val="00E22994"/>
    <w:rsid w:val="00E22FA4"/>
    <w:rsid w:val="00E23616"/>
    <w:rsid w:val="00E23EFA"/>
    <w:rsid w:val="00E243EB"/>
    <w:rsid w:val="00E245C3"/>
    <w:rsid w:val="00E24735"/>
    <w:rsid w:val="00E24902"/>
    <w:rsid w:val="00E249FE"/>
    <w:rsid w:val="00E24A72"/>
    <w:rsid w:val="00E24B3D"/>
    <w:rsid w:val="00E24F0F"/>
    <w:rsid w:val="00E2534A"/>
    <w:rsid w:val="00E25668"/>
    <w:rsid w:val="00E259E9"/>
    <w:rsid w:val="00E25E19"/>
    <w:rsid w:val="00E26C49"/>
    <w:rsid w:val="00E26C8E"/>
    <w:rsid w:val="00E26E9E"/>
    <w:rsid w:val="00E2716D"/>
    <w:rsid w:val="00E27491"/>
    <w:rsid w:val="00E27698"/>
    <w:rsid w:val="00E27EFE"/>
    <w:rsid w:val="00E30320"/>
    <w:rsid w:val="00E303A9"/>
    <w:rsid w:val="00E3079A"/>
    <w:rsid w:val="00E309A0"/>
    <w:rsid w:val="00E30C1F"/>
    <w:rsid w:val="00E311F5"/>
    <w:rsid w:val="00E31293"/>
    <w:rsid w:val="00E3173F"/>
    <w:rsid w:val="00E3195E"/>
    <w:rsid w:val="00E31A2A"/>
    <w:rsid w:val="00E31A92"/>
    <w:rsid w:val="00E31B50"/>
    <w:rsid w:val="00E31B51"/>
    <w:rsid w:val="00E325BC"/>
    <w:rsid w:val="00E32712"/>
    <w:rsid w:val="00E32EFE"/>
    <w:rsid w:val="00E32FDC"/>
    <w:rsid w:val="00E3302C"/>
    <w:rsid w:val="00E34375"/>
    <w:rsid w:val="00E344A0"/>
    <w:rsid w:val="00E347F3"/>
    <w:rsid w:val="00E34884"/>
    <w:rsid w:val="00E34934"/>
    <w:rsid w:val="00E34F4A"/>
    <w:rsid w:val="00E3539C"/>
    <w:rsid w:val="00E359E4"/>
    <w:rsid w:val="00E36127"/>
    <w:rsid w:val="00E36851"/>
    <w:rsid w:val="00E36C27"/>
    <w:rsid w:val="00E37334"/>
    <w:rsid w:val="00E3735A"/>
    <w:rsid w:val="00E373E9"/>
    <w:rsid w:val="00E375FD"/>
    <w:rsid w:val="00E3794C"/>
    <w:rsid w:val="00E37A82"/>
    <w:rsid w:val="00E37C13"/>
    <w:rsid w:val="00E37C74"/>
    <w:rsid w:val="00E37E5D"/>
    <w:rsid w:val="00E37F1A"/>
    <w:rsid w:val="00E40A66"/>
    <w:rsid w:val="00E40E49"/>
    <w:rsid w:val="00E4122E"/>
    <w:rsid w:val="00E414B1"/>
    <w:rsid w:val="00E4150E"/>
    <w:rsid w:val="00E41563"/>
    <w:rsid w:val="00E41C67"/>
    <w:rsid w:val="00E42848"/>
    <w:rsid w:val="00E43009"/>
    <w:rsid w:val="00E431DE"/>
    <w:rsid w:val="00E432B7"/>
    <w:rsid w:val="00E4376E"/>
    <w:rsid w:val="00E43EFE"/>
    <w:rsid w:val="00E44022"/>
    <w:rsid w:val="00E44358"/>
    <w:rsid w:val="00E44845"/>
    <w:rsid w:val="00E44A31"/>
    <w:rsid w:val="00E44F52"/>
    <w:rsid w:val="00E44F64"/>
    <w:rsid w:val="00E45081"/>
    <w:rsid w:val="00E4531B"/>
    <w:rsid w:val="00E453C3"/>
    <w:rsid w:val="00E454EF"/>
    <w:rsid w:val="00E45518"/>
    <w:rsid w:val="00E4587F"/>
    <w:rsid w:val="00E45CF0"/>
    <w:rsid w:val="00E45DBA"/>
    <w:rsid w:val="00E46AA3"/>
    <w:rsid w:val="00E46BBF"/>
    <w:rsid w:val="00E471EC"/>
    <w:rsid w:val="00E47303"/>
    <w:rsid w:val="00E47350"/>
    <w:rsid w:val="00E4783A"/>
    <w:rsid w:val="00E47CA7"/>
    <w:rsid w:val="00E47F67"/>
    <w:rsid w:val="00E50C00"/>
    <w:rsid w:val="00E510BF"/>
    <w:rsid w:val="00E51398"/>
    <w:rsid w:val="00E5156B"/>
    <w:rsid w:val="00E5159E"/>
    <w:rsid w:val="00E51896"/>
    <w:rsid w:val="00E51A37"/>
    <w:rsid w:val="00E51A4A"/>
    <w:rsid w:val="00E51E6C"/>
    <w:rsid w:val="00E51F04"/>
    <w:rsid w:val="00E524F5"/>
    <w:rsid w:val="00E52678"/>
    <w:rsid w:val="00E52B5A"/>
    <w:rsid w:val="00E53271"/>
    <w:rsid w:val="00E53330"/>
    <w:rsid w:val="00E5362F"/>
    <w:rsid w:val="00E53719"/>
    <w:rsid w:val="00E53EA8"/>
    <w:rsid w:val="00E541EC"/>
    <w:rsid w:val="00E544A4"/>
    <w:rsid w:val="00E546AA"/>
    <w:rsid w:val="00E54CDC"/>
    <w:rsid w:val="00E54D2B"/>
    <w:rsid w:val="00E552A1"/>
    <w:rsid w:val="00E559EE"/>
    <w:rsid w:val="00E55BE7"/>
    <w:rsid w:val="00E55CAA"/>
    <w:rsid w:val="00E561F3"/>
    <w:rsid w:val="00E56418"/>
    <w:rsid w:val="00E56668"/>
    <w:rsid w:val="00E56716"/>
    <w:rsid w:val="00E56BB9"/>
    <w:rsid w:val="00E56CE8"/>
    <w:rsid w:val="00E57538"/>
    <w:rsid w:val="00E5758D"/>
    <w:rsid w:val="00E5766A"/>
    <w:rsid w:val="00E576C8"/>
    <w:rsid w:val="00E57E8C"/>
    <w:rsid w:val="00E60577"/>
    <w:rsid w:val="00E606C2"/>
    <w:rsid w:val="00E60B9B"/>
    <w:rsid w:val="00E60BC1"/>
    <w:rsid w:val="00E60C50"/>
    <w:rsid w:val="00E60FA3"/>
    <w:rsid w:val="00E6102C"/>
    <w:rsid w:val="00E6104C"/>
    <w:rsid w:val="00E61062"/>
    <w:rsid w:val="00E614E3"/>
    <w:rsid w:val="00E61A02"/>
    <w:rsid w:val="00E61A42"/>
    <w:rsid w:val="00E61A92"/>
    <w:rsid w:val="00E61C61"/>
    <w:rsid w:val="00E6221F"/>
    <w:rsid w:val="00E62409"/>
    <w:rsid w:val="00E62507"/>
    <w:rsid w:val="00E62683"/>
    <w:rsid w:val="00E62ECC"/>
    <w:rsid w:val="00E62F98"/>
    <w:rsid w:val="00E62FB1"/>
    <w:rsid w:val="00E631C8"/>
    <w:rsid w:val="00E6325F"/>
    <w:rsid w:val="00E63A65"/>
    <w:rsid w:val="00E63D59"/>
    <w:rsid w:val="00E63D8C"/>
    <w:rsid w:val="00E64064"/>
    <w:rsid w:val="00E6459E"/>
    <w:rsid w:val="00E64C2D"/>
    <w:rsid w:val="00E65218"/>
    <w:rsid w:val="00E653E9"/>
    <w:rsid w:val="00E65C42"/>
    <w:rsid w:val="00E65E17"/>
    <w:rsid w:val="00E661E3"/>
    <w:rsid w:val="00E6650B"/>
    <w:rsid w:val="00E665CB"/>
    <w:rsid w:val="00E66850"/>
    <w:rsid w:val="00E6695B"/>
    <w:rsid w:val="00E66BC1"/>
    <w:rsid w:val="00E66D11"/>
    <w:rsid w:val="00E674BE"/>
    <w:rsid w:val="00E6750F"/>
    <w:rsid w:val="00E6773B"/>
    <w:rsid w:val="00E67B2D"/>
    <w:rsid w:val="00E67C58"/>
    <w:rsid w:val="00E67D5D"/>
    <w:rsid w:val="00E67E43"/>
    <w:rsid w:val="00E70007"/>
    <w:rsid w:val="00E702DD"/>
    <w:rsid w:val="00E70A09"/>
    <w:rsid w:val="00E70A9B"/>
    <w:rsid w:val="00E70B70"/>
    <w:rsid w:val="00E70E38"/>
    <w:rsid w:val="00E71140"/>
    <w:rsid w:val="00E71186"/>
    <w:rsid w:val="00E716F1"/>
    <w:rsid w:val="00E71802"/>
    <w:rsid w:val="00E71B7B"/>
    <w:rsid w:val="00E71D9D"/>
    <w:rsid w:val="00E71F99"/>
    <w:rsid w:val="00E723C7"/>
    <w:rsid w:val="00E72B31"/>
    <w:rsid w:val="00E72BF4"/>
    <w:rsid w:val="00E72CB1"/>
    <w:rsid w:val="00E72D36"/>
    <w:rsid w:val="00E72DD9"/>
    <w:rsid w:val="00E72E57"/>
    <w:rsid w:val="00E73065"/>
    <w:rsid w:val="00E7338B"/>
    <w:rsid w:val="00E7369D"/>
    <w:rsid w:val="00E737EE"/>
    <w:rsid w:val="00E73CA1"/>
    <w:rsid w:val="00E73D42"/>
    <w:rsid w:val="00E7451E"/>
    <w:rsid w:val="00E745FF"/>
    <w:rsid w:val="00E7465D"/>
    <w:rsid w:val="00E747A7"/>
    <w:rsid w:val="00E74939"/>
    <w:rsid w:val="00E75719"/>
    <w:rsid w:val="00E75857"/>
    <w:rsid w:val="00E75E98"/>
    <w:rsid w:val="00E75EE5"/>
    <w:rsid w:val="00E75F0B"/>
    <w:rsid w:val="00E761E0"/>
    <w:rsid w:val="00E76209"/>
    <w:rsid w:val="00E762B2"/>
    <w:rsid w:val="00E76335"/>
    <w:rsid w:val="00E76459"/>
    <w:rsid w:val="00E766AD"/>
    <w:rsid w:val="00E77228"/>
    <w:rsid w:val="00E77453"/>
    <w:rsid w:val="00E77759"/>
    <w:rsid w:val="00E77862"/>
    <w:rsid w:val="00E77C07"/>
    <w:rsid w:val="00E77D5F"/>
    <w:rsid w:val="00E80349"/>
    <w:rsid w:val="00E807D0"/>
    <w:rsid w:val="00E808E7"/>
    <w:rsid w:val="00E80A62"/>
    <w:rsid w:val="00E80DAA"/>
    <w:rsid w:val="00E8107C"/>
    <w:rsid w:val="00E81576"/>
    <w:rsid w:val="00E81741"/>
    <w:rsid w:val="00E81907"/>
    <w:rsid w:val="00E81D75"/>
    <w:rsid w:val="00E81EB2"/>
    <w:rsid w:val="00E8233D"/>
    <w:rsid w:val="00E8265E"/>
    <w:rsid w:val="00E82DB6"/>
    <w:rsid w:val="00E82DFD"/>
    <w:rsid w:val="00E830AD"/>
    <w:rsid w:val="00E83156"/>
    <w:rsid w:val="00E83719"/>
    <w:rsid w:val="00E840EB"/>
    <w:rsid w:val="00E843A7"/>
    <w:rsid w:val="00E84591"/>
    <w:rsid w:val="00E84694"/>
    <w:rsid w:val="00E84F26"/>
    <w:rsid w:val="00E84F97"/>
    <w:rsid w:val="00E84FA0"/>
    <w:rsid w:val="00E8502E"/>
    <w:rsid w:val="00E8535D"/>
    <w:rsid w:val="00E855D0"/>
    <w:rsid w:val="00E858E7"/>
    <w:rsid w:val="00E85C95"/>
    <w:rsid w:val="00E86047"/>
    <w:rsid w:val="00E861E8"/>
    <w:rsid w:val="00E86340"/>
    <w:rsid w:val="00E86489"/>
    <w:rsid w:val="00E86575"/>
    <w:rsid w:val="00E86C14"/>
    <w:rsid w:val="00E86C46"/>
    <w:rsid w:val="00E86F41"/>
    <w:rsid w:val="00E8709F"/>
    <w:rsid w:val="00E87922"/>
    <w:rsid w:val="00E879A9"/>
    <w:rsid w:val="00E87C73"/>
    <w:rsid w:val="00E87D70"/>
    <w:rsid w:val="00E90066"/>
    <w:rsid w:val="00E9034D"/>
    <w:rsid w:val="00E903A6"/>
    <w:rsid w:val="00E9075D"/>
    <w:rsid w:val="00E90817"/>
    <w:rsid w:val="00E9093A"/>
    <w:rsid w:val="00E90B26"/>
    <w:rsid w:val="00E90C07"/>
    <w:rsid w:val="00E90C56"/>
    <w:rsid w:val="00E90F2C"/>
    <w:rsid w:val="00E912EE"/>
    <w:rsid w:val="00E9140B"/>
    <w:rsid w:val="00E916CC"/>
    <w:rsid w:val="00E91A59"/>
    <w:rsid w:val="00E91CA6"/>
    <w:rsid w:val="00E91EFB"/>
    <w:rsid w:val="00E91FF1"/>
    <w:rsid w:val="00E927E2"/>
    <w:rsid w:val="00E92DAF"/>
    <w:rsid w:val="00E92F95"/>
    <w:rsid w:val="00E9380D"/>
    <w:rsid w:val="00E93959"/>
    <w:rsid w:val="00E939D1"/>
    <w:rsid w:val="00E93B95"/>
    <w:rsid w:val="00E93D5A"/>
    <w:rsid w:val="00E94225"/>
    <w:rsid w:val="00E9499A"/>
    <w:rsid w:val="00E949EA"/>
    <w:rsid w:val="00E95403"/>
    <w:rsid w:val="00E95AFE"/>
    <w:rsid w:val="00E95EFD"/>
    <w:rsid w:val="00E963B8"/>
    <w:rsid w:val="00E96728"/>
    <w:rsid w:val="00E967B9"/>
    <w:rsid w:val="00E969B4"/>
    <w:rsid w:val="00E96D35"/>
    <w:rsid w:val="00E96D57"/>
    <w:rsid w:val="00E96DD2"/>
    <w:rsid w:val="00E96E80"/>
    <w:rsid w:val="00E978E7"/>
    <w:rsid w:val="00E97D55"/>
    <w:rsid w:val="00EA0043"/>
    <w:rsid w:val="00EA005E"/>
    <w:rsid w:val="00EA0472"/>
    <w:rsid w:val="00EA060E"/>
    <w:rsid w:val="00EA071C"/>
    <w:rsid w:val="00EA0B85"/>
    <w:rsid w:val="00EA0DDB"/>
    <w:rsid w:val="00EA0FB9"/>
    <w:rsid w:val="00EA1040"/>
    <w:rsid w:val="00EA11FF"/>
    <w:rsid w:val="00EA12A0"/>
    <w:rsid w:val="00EA134A"/>
    <w:rsid w:val="00EA19C6"/>
    <w:rsid w:val="00EA1E84"/>
    <w:rsid w:val="00EA2477"/>
    <w:rsid w:val="00EA2B0C"/>
    <w:rsid w:val="00EA2DB9"/>
    <w:rsid w:val="00EA2EE6"/>
    <w:rsid w:val="00EA3282"/>
    <w:rsid w:val="00EA387C"/>
    <w:rsid w:val="00EA3DB4"/>
    <w:rsid w:val="00EA4287"/>
    <w:rsid w:val="00EA4942"/>
    <w:rsid w:val="00EA49B6"/>
    <w:rsid w:val="00EA4B8F"/>
    <w:rsid w:val="00EA4C58"/>
    <w:rsid w:val="00EA4C96"/>
    <w:rsid w:val="00EA52C0"/>
    <w:rsid w:val="00EA5A12"/>
    <w:rsid w:val="00EA5A7B"/>
    <w:rsid w:val="00EA5D5A"/>
    <w:rsid w:val="00EA5EED"/>
    <w:rsid w:val="00EA6014"/>
    <w:rsid w:val="00EA6055"/>
    <w:rsid w:val="00EA6381"/>
    <w:rsid w:val="00EA6387"/>
    <w:rsid w:val="00EA65D7"/>
    <w:rsid w:val="00EA672B"/>
    <w:rsid w:val="00EA6CC0"/>
    <w:rsid w:val="00EA70F9"/>
    <w:rsid w:val="00EA76C6"/>
    <w:rsid w:val="00EA7B0F"/>
    <w:rsid w:val="00EA7BD8"/>
    <w:rsid w:val="00EA7CA2"/>
    <w:rsid w:val="00EA7ED5"/>
    <w:rsid w:val="00EB083C"/>
    <w:rsid w:val="00EB088D"/>
    <w:rsid w:val="00EB08C5"/>
    <w:rsid w:val="00EB0BF8"/>
    <w:rsid w:val="00EB16BA"/>
    <w:rsid w:val="00EB1AB7"/>
    <w:rsid w:val="00EB1F3D"/>
    <w:rsid w:val="00EB2054"/>
    <w:rsid w:val="00EB21E4"/>
    <w:rsid w:val="00EB222B"/>
    <w:rsid w:val="00EB22C5"/>
    <w:rsid w:val="00EB2421"/>
    <w:rsid w:val="00EB2722"/>
    <w:rsid w:val="00EB289F"/>
    <w:rsid w:val="00EB2FA5"/>
    <w:rsid w:val="00EB311A"/>
    <w:rsid w:val="00EB3489"/>
    <w:rsid w:val="00EB35D5"/>
    <w:rsid w:val="00EB35E2"/>
    <w:rsid w:val="00EB3D48"/>
    <w:rsid w:val="00EB3EF7"/>
    <w:rsid w:val="00EB42FA"/>
    <w:rsid w:val="00EB4379"/>
    <w:rsid w:val="00EB47AA"/>
    <w:rsid w:val="00EB4FAB"/>
    <w:rsid w:val="00EB50B9"/>
    <w:rsid w:val="00EB5930"/>
    <w:rsid w:val="00EB59AD"/>
    <w:rsid w:val="00EB5A27"/>
    <w:rsid w:val="00EB5B2F"/>
    <w:rsid w:val="00EB5B9D"/>
    <w:rsid w:val="00EB5C38"/>
    <w:rsid w:val="00EB5ECE"/>
    <w:rsid w:val="00EB6797"/>
    <w:rsid w:val="00EB68CA"/>
    <w:rsid w:val="00EB6CC8"/>
    <w:rsid w:val="00EB75B3"/>
    <w:rsid w:val="00EB761A"/>
    <w:rsid w:val="00EC0437"/>
    <w:rsid w:val="00EC0594"/>
    <w:rsid w:val="00EC079A"/>
    <w:rsid w:val="00EC0F1A"/>
    <w:rsid w:val="00EC0F58"/>
    <w:rsid w:val="00EC101A"/>
    <w:rsid w:val="00EC11AC"/>
    <w:rsid w:val="00EC1AC8"/>
    <w:rsid w:val="00EC20F1"/>
    <w:rsid w:val="00EC23BD"/>
    <w:rsid w:val="00EC27D7"/>
    <w:rsid w:val="00EC2BBA"/>
    <w:rsid w:val="00EC2F36"/>
    <w:rsid w:val="00EC2F83"/>
    <w:rsid w:val="00EC3B16"/>
    <w:rsid w:val="00EC3E61"/>
    <w:rsid w:val="00EC4006"/>
    <w:rsid w:val="00EC428F"/>
    <w:rsid w:val="00EC452E"/>
    <w:rsid w:val="00EC465B"/>
    <w:rsid w:val="00EC4D37"/>
    <w:rsid w:val="00EC4D56"/>
    <w:rsid w:val="00EC4E9D"/>
    <w:rsid w:val="00EC4EA4"/>
    <w:rsid w:val="00EC5291"/>
    <w:rsid w:val="00EC5616"/>
    <w:rsid w:val="00EC5C1B"/>
    <w:rsid w:val="00EC5C7A"/>
    <w:rsid w:val="00EC5D72"/>
    <w:rsid w:val="00EC5DFE"/>
    <w:rsid w:val="00EC6026"/>
    <w:rsid w:val="00EC67F9"/>
    <w:rsid w:val="00EC680A"/>
    <w:rsid w:val="00EC6B1C"/>
    <w:rsid w:val="00EC719C"/>
    <w:rsid w:val="00EC7210"/>
    <w:rsid w:val="00EC7222"/>
    <w:rsid w:val="00EC73D0"/>
    <w:rsid w:val="00EC78BB"/>
    <w:rsid w:val="00EC793C"/>
    <w:rsid w:val="00EC798B"/>
    <w:rsid w:val="00EC7BDF"/>
    <w:rsid w:val="00EC7BE1"/>
    <w:rsid w:val="00ED0341"/>
    <w:rsid w:val="00ED097A"/>
    <w:rsid w:val="00ED09F9"/>
    <w:rsid w:val="00ED0CEA"/>
    <w:rsid w:val="00ED0D27"/>
    <w:rsid w:val="00ED13B5"/>
    <w:rsid w:val="00ED15ED"/>
    <w:rsid w:val="00ED17A9"/>
    <w:rsid w:val="00ED1903"/>
    <w:rsid w:val="00ED1F0B"/>
    <w:rsid w:val="00ED2040"/>
    <w:rsid w:val="00ED2833"/>
    <w:rsid w:val="00ED283F"/>
    <w:rsid w:val="00ED2C8A"/>
    <w:rsid w:val="00ED2EDF"/>
    <w:rsid w:val="00ED33DC"/>
    <w:rsid w:val="00ED38E2"/>
    <w:rsid w:val="00ED424A"/>
    <w:rsid w:val="00ED42D8"/>
    <w:rsid w:val="00ED4561"/>
    <w:rsid w:val="00ED46CC"/>
    <w:rsid w:val="00ED4E59"/>
    <w:rsid w:val="00ED61F9"/>
    <w:rsid w:val="00ED6436"/>
    <w:rsid w:val="00ED6485"/>
    <w:rsid w:val="00ED70B9"/>
    <w:rsid w:val="00ED76E9"/>
    <w:rsid w:val="00ED7A17"/>
    <w:rsid w:val="00EE08D8"/>
    <w:rsid w:val="00EE08E0"/>
    <w:rsid w:val="00EE0A93"/>
    <w:rsid w:val="00EE0AA8"/>
    <w:rsid w:val="00EE11A0"/>
    <w:rsid w:val="00EE13D1"/>
    <w:rsid w:val="00EE1850"/>
    <w:rsid w:val="00EE18BD"/>
    <w:rsid w:val="00EE1C7A"/>
    <w:rsid w:val="00EE21D5"/>
    <w:rsid w:val="00EE2807"/>
    <w:rsid w:val="00EE2827"/>
    <w:rsid w:val="00EE2CD5"/>
    <w:rsid w:val="00EE3122"/>
    <w:rsid w:val="00EE35AF"/>
    <w:rsid w:val="00EE3624"/>
    <w:rsid w:val="00EE38A4"/>
    <w:rsid w:val="00EE3AB0"/>
    <w:rsid w:val="00EE42FD"/>
    <w:rsid w:val="00EE4369"/>
    <w:rsid w:val="00EE43D4"/>
    <w:rsid w:val="00EE5254"/>
    <w:rsid w:val="00EE549F"/>
    <w:rsid w:val="00EE5590"/>
    <w:rsid w:val="00EE59BC"/>
    <w:rsid w:val="00EE5A87"/>
    <w:rsid w:val="00EE5AC0"/>
    <w:rsid w:val="00EE5BC2"/>
    <w:rsid w:val="00EE5BD2"/>
    <w:rsid w:val="00EE6134"/>
    <w:rsid w:val="00EE63FD"/>
    <w:rsid w:val="00EE66BE"/>
    <w:rsid w:val="00EE6CD4"/>
    <w:rsid w:val="00EE6F7C"/>
    <w:rsid w:val="00EE773E"/>
    <w:rsid w:val="00EE7879"/>
    <w:rsid w:val="00EE7881"/>
    <w:rsid w:val="00EE7DC5"/>
    <w:rsid w:val="00EF0056"/>
    <w:rsid w:val="00EF025E"/>
    <w:rsid w:val="00EF0629"/>
    <w:rsid w:val="00EF09E3"/>
    <w:rsid w:val="00EF0E83"/>
    <w:rsid w:val="00EF0F06"/>
    <w:rsid w:val="00EF12A8"/>
    <w:rsid w:val="00EF1B8D"/>
    <w:rsid w:val="00EF214C"/>
    <w:rsid w:val="00EF2733"/>
    <w:rsid w:val="00EF2CCC"/>
    <w:rsid w:val="00EF3623"/>
    <w:rsid w:val="00EF3679"/>
    <w:rsid w:val="00EF3D96"/>
    <w:rsid w:val="00EF3E1B"/>
    <w:rsid w:val="00EF3E38"/>
    <w:rsid w:val="00EF3EA2"/>
    <w:rsid w:val="00EF3EAC"/>
    <w:rsid w:val="00EF4674"/>
    <w:rsid w:val="00EF4E6C"/>
    <w:rsid w:val="00EF5225"/>
    <w:rsid w:val="00EF54EC"/>
    <w:rsid w:val="00EF6037"/>
    <w:rsid w:val="00EF604F"/>
    <w:rsid w:val="00EF63D8"/>
    <w:rsid w:val="00EF669E"/>
    <w:rsid w:val="00EF6A9D"/>
    <w:rsid w:val="00EF6DE4"/>
    <w:rsid w:val="00EF709B"/>
    <w:rsid w:val="00EF7155"/>
    <w:rsid w:val="00EF72FD"/>
    <w:rsid w:val="00EF74CE"/>
    <w:rsid w:val="00EF7754"/>
    <w:rsid w:val="00EF7ECB"/>
    <w:rsid w:val="00EF7FD3"/>
    <w:rsid w:val="00EF7FEC"/>
    <w:rsid w:val="00F003CF"/>
    <w:rsid w:val="00F009B4"/>
    <w:rsid w:val="00F00BCA"/>
    <w:rsid w:val="00F011AA"/>
    <w:rsid w:val="00F011AF"/>
    <w:rsid w:val="00F01330"/>
    <w:rsid w:val="00F013EA"/>
    <w:rsid w:val="00F0147A"/>
    <w:rsid w:val="00F01946"/>
    <w:rsid w:val="00F019E9"/>
    <w:rsid w:val="00F01C77"/>
    <w:rsid w:val="00F01D8F"/>
    <w:rsid w:val="00F02048"/>
    <w:rsid w:val="00F0205B"/>
    <w:rsid w:val="00F022BB"/>
    <w:rsid w:val="00F0294B"/>
    <w:rsid w:val="00F02DEE"/>
    <w:rsid w:val="00F02FE3"/>
    <w:rsid w:val="00F0336E"/>
    <w:rsid w:val="00F03962"/>
    <w:rsid w:val="00F03A64"/>
    <w:rsid w:val="00F0431F"/>
    <w:rsid w:val="00F045E7"/>
    <w:rsid w:val="00F04663"/>
    <w:rsid w:val="00F05350"/>
    <w:rsid w:val="00F056F6"/>
    <w:rsid w:val="00F05956"/>
    <w:rsid w:val="00F05F23"/>
    <w:rsid w:val="00F06597"/>
    <w:rsid w:val="00F06798"/>
    <w:rsid w:val="00F0707E"/>
    <w:rsid w:val="00F0740F"/>
    <w:rsid w:val="00F07693"/>
    <w:rsid w:val="00F07E9E"/>
    <w:rsid w:val="00F10421"/>
    <w:rsid w:val="00F1055A"/>
    <w:rsid w:val="00F10800"/>
    <w:rsid w:val="00F10DF1"/>
    <w:rsid w:val="00F10ED5"/>
    <w:rsid w:val="00F10F54"/>
    <w:rsid w:val="00F110FA"/>
    <w:rsid w:val="00F11AF0"/>
    <w:rsid w:val="00F12193"/>
    <w:rsid w:val="00F123AA"/>
    <w:rsid w:val="00F12604"/>
    <w:rsid w:val="00F12E26"/>
    <w:rsid w:val="00F12ED7"/>
    <w:rsid w:val="00F13160"/>
    <w:rsid w:val="00F132E2"/>
    <w:rsid w:val="00F1374D"/>
    <w:rsid w:val="00F13848"/>
    <w:rsid w:val="00F13DF5"/>
    <w:rsid w:val="00F14058"/>
    <w:rsid w:val="00F14268"/>
    <w:rsid w:val="00F1440F"/>
    <w:rsid w:val="00F14892"/>
    <w:rsid w:val="00F1493C"/>
    <w:rsid w:val="00F1493E"/>
    <w:rsid w:val="00F1494E"/>
    <w:rsid w:val="00F14B50"/>
    <w:rsid w:val="00F14FF9"/>
    <w:rsid w:val="00F15249"/>
    <w:rsid w:val="00F15270"/>
    <w:rsid w:val="00F15380"/>
    <w:rsid w:val="00F15895"/>
    <w:rsid w:val="00F15D3F"/>
    <w:rsid w:val="00F15EEE"/>
    <w:rsid w:val="00F1680B"/>
    <w:rsid w:val="00F16A6A"/>
    <w:rsid w:val="00F170C3"/>
    <w:rsid w:val="00F17F64"/>
    <w:rsid w:val="00F200C8"/>
    <w:rsid w:val="00F204A2"/>
    <w:rsid w:val="00F206DA"/>
    <w:rsid w:val="00F20A37"/>
    <w:rsid w:val="00F20B15"/>
    <w:rsid w:val="00F20ED5"/>
    <w:rsid w:val="00F2117A"/>
    <w:rsid w:val="00F212F0"/>
    <w:rsid w:val="00F21302"/>
    <w:rsid w:val="00F2151D"/>
    <w:rsid w:val="00F21714"/>
    <w:rsid w:val="00F21A8D"/>
    <w:rsid w:val="00F21DC7"/>
    <w:rsid w:val="00F22195"/>
    <w:rsid w:val="00F22819"/>
    <w:rsid w:val="00F2282C"/>
    <w:rsid w:val="00F22D5C"/>
    <w:rsid w:val="00F2308E"/>
    <w:rsid w:val="00F232A1"/>
    <w:rsid w:val="00F232AB"/>
    <w:rsid w:val="00F23409"/>
    <w:rsid w:val="00F23421"/>
    <w:rsid w:val="00F2383E"/>
    <w:rsid w:val="00F242F3"/>
    <w:rsid w:val="00F243B7"/>
    <w:rsid w:val="00F24578"/>
    <w:rsid w:val="00F245F5"/>
    <w:rsid w:val="00F24722"/>
    <w:rsid w:val="00F24DE6"/>
    <w:rsid w:val="00F24F54"/>
    <w:rsid w:val="00F2508A"/>
    <w:rsid w:val="00F25091"/>
    <w:rsid w:val="00F251CB"/>
    <w:rsid w:val="00F2531D"/>
    <w:rsid w:val="00F2537F"/>
    <w:rsid w:val="00F2590D"/>
    <w:rsid w:val="00F25E77"/>
    <w:rsid w:val="00F26056"/>
    <w:rsid w:val="00F266EB"/>
    <w:rsid w:val="00F26F5A"/>
    <w:rsid w:val="00F27293"/>
    <w:rsid w:val="00F2738C"/>
    <w:rsid w:val="00F2754F"/>
    <w:rsid w:val="00F277E9"/>
    <w:rsid w:val="00F2781E"/>
    <w:rsid w:val="00F27D72"/>
    <w:rsid w:val="00F27E89"/>
    <w:rsid w:val="00F27E98"/>
    <w:rsid w:val="00F30057"/>
    <w:rsid w:val="00F303CC"/>
    <w:rsid w:val="00F3040C"/>
    <w:rsid w:val="00F30576"/>
    <w:rsid w:val="00F3059D"/>
    <w:rsid w:val="00F3061C"/>
    <w:rsid w:val="00F3070F"/>
    <w:rsid w:val="00F30720"/>
    <w:rsid w:val="00F30B81"/>
    <w:rsid w:val="00F30C19"/>
    <w:rsid w:val="00F30C78"/>
    <w:rsid w:val="00F31120"/>
    <w:rsid w:val="00F31600"/>
    <w:rsid w:val="00F31776"/>
    <w:rsid w:val="00F317DD"/>
    <w:rsid w:val="00F31881"/>
    <w:rsid w:val="00F320BE"/>
    <w:rsid w:val="00F331F8"/>
    <w:rsid w:val="00F33389"/>
    <w:rsid w:val="00F33773"/>
    <w:rsid w:val="00F33F60"/>
    <w:rsid w:val="00F340BF"/>
    <w:rsid w:val="00F342A5"/>
    <w:rsid w:val="00F34925"/>
    <w:rsid w:val="00F34A3E"/>
    <w:rsid w:val="00F34A9F"/>
    <w:rsid w:val="00F34B72"/>
    <w:rsid w:val="00F34BCA"/>
    <w:rsid w:val="00F35007"/>
    <w:rsid w:val="00F3504F"/>
    <w:rsid w:val="00F35093"/>
    <w:rsid w:val="00F351A0"/>
    <w:rsid w:val="00F35549"/>
    <w:rsid w:val="00F358F3"/>
    <w:rsid w:val="00F35929"/>
    <w:rsid w:val="00F35967"/>
    <w:rsid w:val="00F359DD"/>
    <w:rsid w:val="00F35AA2"/>
    <w:rsid w:val="00F361CC"/>
    <w:rsid w:val="00F369DE"/>
    <w:rsid w:val="00F36A44"/>
    <w:rsid w:val="00F36C98"/>
    <w:rsid w:val="00F36E79"/>
    <w:rsid w:val="00F3715D"/>
    <w:rsid w:val="00F37330"/>
    <w:rsid w:val="00F373A8"/>
    <w:rsid w:val="00F37452"/>
    <w:rsid w:val="00F37539"/>
    <w:rsid w:val="00F37632"/>
    <w:rsid w:val="00F379FF"/>
    <w:rsid w:val="00F40519"/>
    <w:rsid w:val="00F4068D"/>
    <w:rsid w:val="00F40702"/>
    <w:rsid w:val="00F40AC4"/>
    <w:rsid w:val="00F41754"/>
    <w:rsid w:val="00F41879"/>
    <w:rsid w:val="00F418FC"/>
    <w:rsid w:val="00F41942"/>
    <w:rsid w:val="00F419A0"/>
    <w:rsid w:val="00F41D03"/>
    <w:rsid w:val="00F41E3E"/>
    <w:rsid w:val="00F42212"/>
    <w:rsid w:val="00F42234"/>
    <w:rsid w:val="00F42367"/>
    <w:rsid w:val="00F42416"/>
    <w:rsid w:val="00F426A7"/>
    <w:rsid w:val="00F4274F"/>
    <w:rsid w:val="00F429FE"/>
    <w:rsid w:val="00F42F67"/>
    <w:rsid w:val="00F432B4"/>
    <w:rsid w:val="00F433AD"/>
    <w:rsid w:val="00F438FB"/>
    <w:rsid w:val="00F44038"/>
    <w:rsid w:val="00F44186"/>
    <w:rsid w:val="00F442DB"/>
    <w:rsid w:val="00F44A07"/>
    <w:rsid w:val="00F45E1F"/>
    <w:rsid w:val="00F45E2C"/>
    <w:rsid w:val="00F45EB2"/>
    <w:rsid w:val="00F460F0"/>
    <w:rsid w:val="00F46467"/>
    <w:rsid w:val="00F465E2"/>
    <w:rsid w:val="00F46964"/>
    <w:rsid w:val="00F46A1B"/>
    <w:rsid w:val="00F46C7D"/>
    <w:rsid w:val="00F46D2A"/>
    <w:rsid w:val="00F47090"/>
    <w:rsid w:val="00F473FE"/>
    <w:rsid w:val="00F50724"/>
    <w:rsid w:val="00F50A6C"/>
    <w:rsid w:val="00F50D6A"/>
    <w:rsid w:val="00F50F33"/>
    <w:rsid w:val="00F50F58"/>
    <w:rsid w:val="00F50F67"/>
    <w:rsid w:val="00F50F94"/>
    <w:rsid w:val="00F51026"/>
    <w:rsid w:val="00F511BC"/>
    <w:rsid w:val="00F514B6"/>
    <w:rsid w:val="00F51502"/>
    <w:rsid w:val="00F516CC"/>
    <w:rsid w:val="00F51AEA"/>
    <w:rsid w:val="00F52217"/>
    <w:rsid w:val="00F525DC"/>
    <w:rsid w:val="00F52EA5"/>
    <w:rsid w:val="00F530E8"/>
    <w:rsid w:val="00F532C6"/>
    <w:rsid w:val="00F53E2F"/>
    <w:rsid w:val="00F54424"/>
    <w:rsid w:val="00F54588"/>
    <w:rsid w:val="00F54D31"/>
    <w:rsid w:val="00F54D57"/>
    <w:rsid w:val="00F54DE3"/>
    <w:rsid w:val="00F550D0"/>
    <w:rsid w:val="00F5528E"/>
    <w:rsid w:val="00F5555B"/>
    <w:rsid w:val="00F5595E"/>
    <w:rsid w:val="00F55C6A"/>
    <w:rsid w:val="00F5617E"/>
    <w:rsid w:val="00F56314"/>
    <w:rsid w:val="00F56724"/>
    <w:rsid w:val="00F57305"/>
    <w:rsid w:val="00F573B2"/>
    <w:rsid w:val="00F575B9"/>
    <w:rsid w:val="00F5768F"/>
    <w:rsid w:val="00F57691"/>
    <w:rsid w:val="00F57CC3"/>
    <w:rsid w:val="00F57D3F"/>
    <w:rsid w:val="00F57DDE"/>
    <w:rsid w:val="00F57E5B"/>
    <w:rsid w:val="00F57EAE"/>
    <w:rsid w:val="00F57F36"/>
    <w:rsid w:val="00F600D2"/>
    <w:rsid w:val="00F601C4"/>
    <w:rsid w:val="00F602AC"/>
    <w:rsid w:val="00F60A86"/>
    <w:rsid w:val="00F617CB"/>
    <w:rsid w:val="00F61935"/>
    <w:rsid w:val="00F61A23"/>
    <w:rsid w:val="00F61D6F"/>
    <w:rsid w:val="00F61EA6"/>
    <w:rsid w:val="00F622E0"/>
    <w:rsid w:val="00F623F2"/>
    <w:rsid w:val="00F63444"/>
    <w:rsid w:val="00F63915"/>
    <w:rsid w:val="00F63B99"/>
    <w:rsid w:val="00F63CA4"/>
    <w:rsid w:val="00F63DEE"/>
    <w:rsid w:val="00F63E83"/>
    <w:rsid w:val="00F63F16"/>
    <w:rsid w:val="00F6469D"/>
    <w:rsid w:val="00F647EB"/>
    <w:rsid w:val="00F647F6"/>
    <w:rsid w:val="00F65073"/>
    <w:rsid w:val="00F6512D"/>
    <w:rsid w:val="00F65403"/>
    <w:rsid w:val="00F65AF7"/>
    <w:rsid w:val="00F65C3C"/>
    <w:rsid w:val="00F65FA7"/>
    <w:rsid w:val="00F661E1"/>
    <w:rsid w:val="00F6627C"/>
    <w:rsid w:val="00F666C8"/>
    <w:rsid w:val="00F668E8"/>
    <w:rsid w:val="00F66A4D"/>
    <w:rsid w:val="00F66FAF"/>
    <w:rsid w:val="00F6737A"/>
    <w:rsid w:val="00F67B53"/>
    <w:rsid w:val="00F704C1"/>
    <w:rsid w:val="00F705EA"/>
    <w:rsid w:val="00F70884"/>
    <w:rsid w:val="00F70941"/>
    <w:rsid w:val="00F70D2E"/>
    <w:rsid w:val="00F70EF0"/>
    <w:rsid w:val="00F71489"/>
    <w:rsid w:val="00F714B0"/>
    <w:rsid w:val="00F71ACA"/>
    <w:rsid w:val="00F71B36"/>
    <w:rsid w:val="00F71F3C"/>
    <w:rsid w:val="00F7244B"/>
    <w:rsid w:val="00F724B1"/>
    <w:rsid w:val="00F726D9"/>
    <w:rsid w:val="00F72EF0"/>
    <w:rsid w:val="00F73074"/>
    <w:rsid w:val="00F7318A"/>
    <w:rsid w:val="00F731E2"/>
    <w:rsid w:val="00F734E2"/>
    <w:rsid w:val="00F7385D"/>
    <w:rsid w:val="00F73F0A"/>
    <w:rsid w:val="00F741D1"/>
    <w:rsid w:val="00F7456A"/>
    <w:rsid w:val="00F7483C"/>
    <w:rsid w:val="00F75106"/>
    <w:rsid w:val="00F75638"/>
    <w:rsid w:val="00F75A9E"/>
    <w:rsid w:val="00F75C43"/>
    <w:rsid w:val="00F7608C"/>
    <w:rsid w:val="00F76180"/>
    <w:rsid w:val="00F76297"/>
    <w:rsid w:val="00F7646B"/>
    <w:rsid w:val="00F76F19"/>
    <w:rsid w:val="00F77180"/>
    <w:rsid w:val="00F77728"/>
    <w:rsid w:val="00F778AD"/>
    <w:rsid w:val="00F77CCA"/>
    <w:rsid w:val="00F77EC6"/>
    <w:rsid w:val="00F77FB5"/>
    <w:rsid w:val="00F8016D"/>
    <w:rsid w:val="00F804CA"/>
    <w:rsid w:val="00F8050A"/>
    <w:rsid w:val="00F80516"/>
    <w:rsid w:val="00F808F7"/>
    <w:rsid w:val="00F80B07"/>
    <w:rsid w:val="00F80C10"/>
    <w:rsid w:val="00F80ECA"/>
    <w:rsid w:val="00F8128F"/>
    <w:rsid w:val="00F812BA"/>
    <w:rsid w:val="00F813B6"/>
    <w:rsid w:val="00F81862"/>
    <w:rsid w:val="00F81ABE"/>
    <w:rsid w:val="00F81C32"/>
    <w:rsid w:val="00F82031"/>
    <w:rsid w:val="00F8210E"/>
    <w:rsid w:val="00F82259"/>
    <w:rsid w:val="00F8293B"/>
    <w:rsid w:val="00F82D46"/>
    <w:rsid w:val="00F83573"/>
    <w:rsid w:val="00F83921"/>
    <w:rsid w:val="00F841F5"/>
    <w:rsid w:val="00F84263"/>
    <w:rsid w:val="00F843A7"/>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87D"/>
    <w:rsid w:val="00F86A54"/>
    <w:rsid w:val="00F87655"/>
    <w:rsid w:val="00F876B6"/>
    <w:rsid w:val="00F8779E"/>
    <w:rsid w:val="00F8786C"/>
    <w:rsid w:val="00F87CAA"/>
    <w:rsid w:val="00F87FF8"/>
    <w:rsid w:val="00F90360"/>
    <w:rsid w:val="00F904DB"/>
    <w:rsid w:val="00F90625"/>
    <w:rsid w:val="00F90871"/>
    <w:rsid w:val="00F90A6A"/>
    <w:rsid w:val="00F90F02"/>
    <w:rsid w:val="00F91020"/>
    <w:rsid w:val="00F910CB"/>
    <w:rsid w:val="00F91179"/>
    <w:rsid w:val="00F913D4"/>
    <w:rsid w:val="00F91C27"/>
    <w:rsid w:val="00F9200D"/>
    <w:rsid w:val="00F92285"/>
    <w:rsid w:val="00F92698"/>
    <w:rsid w:val="00F926BA"/>
    <w:rsid w:val="00F92AA3"/>
    <w:rsid w:val="00F92D5C"/>
    <w:rsid w:val="00F92D75"/>
    <w:rsid w:val="00F93280"/>
    <w:rsid w:val="00F933A5"/>
    <w:rsid w:val="00F93477"/>
    <w:rsid w:val="00F93D26"/>
    <w:rsid w:val="00F93E82"/>
    <w:rsid w:val="00F93F90"/>
    <w:rsid w:val="00F94722"/>
    <w:rsid w:val="00F952EE"/>
    <w:rsid w:val="00F9555B"/>
    <w:rsid w:val="00F9567D"/>
    <w:rsid w:val="00F956B6"/>
    <w:rsid w:val="00F95A70"/>
    <w:rsid w:val="00F95C65"/>
    <w:rsid w:val="00F962D8"/>
    <w:rsid w:val="00F9655A"/>
    <w:rsid w:val="00F965F0"/>
    <w:rsid w:val="00F96C92"/>
    <w:rsid w:val="00F96CBB"/>
    <w:rsid w:val="00F97B0A"/>
    <w:rsid w:val="00F97FD4"/>
    <w:rsid w:val="00FA02F6"/>
    <w:rsid w:val="00FA05BA"/>
    <w:rsid w:val="00FA0637"/>
    <w:rsid w:val="00FA0837"/>
    <w:rsid w:val="00FA0BD2"/>
    <w:rsid w:val="00FA0C97"/>
    <w:rsid w:val="00FA0F50"/>
    <w:rsid w:val="00FA15D9"/>
    <w:rsid w:val="00FA1BCE"/>
    <w:rsid w:val="00FA26DE"/>
    <w:rsid w:val="00FA2838"/>
    <w:rsid w:val="00FA29C4"/>
    <w:rsid w:val="00FA2A3E"/>
    <w:rsid w:val="00FA2C70"/>
    <w:rsid w:val="00FA2D23"/>
    <w:rsid w:val="00FA2F42"/>
    <w:rsid w:val="00FA3314"/>
    <w:rsid w:val="00FA33C8"/>
    <w:rsid w:val="00FA33EB"/>
    <w:rsid w:val="00FA3451"/>
    <w:rsid w:val="00FA35F2"/>
    <w:rsid w:val="00FA3A80"/>
    <w:rsid w:val="00FA3AF9"/>
    <w:rsid w:val="00FA3C94"/>
    <w:rsid w:val="00FA3F21"/>
    <w:rsid w:val="00FA3FFC"/>
    <w:rsid w:val="00FA4067"/>
    <w:rsid w:val="00FA4374"/>
    <w:rsid w:val="00FA4759"/>
    <w:rsid w:val="00FA4C9C"/>
    <w:rsid w:val="00FA4E03"/>
    <w:rsid w:val="00FA560C"/>
    <w:rsid w:val="00FA5709"/>
    <w:rsid w:val="00FA59CC"/>
    <w:rsid w:val="00FA5B1A"/>
    <w:rsid w:val="00FA773E"/>
    <w:rsid w:val="00FA7950"/>
    <w:rsid w:val="00FA7A6B"/>
    <w:rsid w:val="00FB0088"/>
    <w:rsid w:val="00FB02E4"/>
    <w:rsid w:val="00FB0500"/>
    <w:rsid w:val="00FB0D11"/>
    <w:rsid w:val="00FB0DE4"/>
    <w:rsid w:val="00FB1554"/>
    <w:rsid w:val="00FB16AF"/>
    <w:rsid w:val="00FB2289"/>
    <w:rsid w:val="00FB27F2"/>
    <w:rsid w:val="00FB2AB5"/>
    <w:rsid w:val="00FB2BE6"/>
    <w:rsid w:val="00FB2D57"/>
    <w:rsid w:val="00FB30DB"/>
    <w:rsid w:val="00FB42CE"/>
    <w:rsid w:val="00FB433D"/>
    <w:rsid w:val="00FB461C"/>
    <w:rsid w:val="00FB4758"/>
    <w:rsid w:val="00FB50A1"/>
    <w:rsid w:val="00FB51DC"/>
    <w:rsid w:val="00FB53AC"/>
    <w:rsid w:val="00FB5416"/>
    <w:rsid w:val="00FB57B1"/>
    <w:rsid w:val="00FB5890"/>
    <w:rsid w:val="00FB5971"/>
    <w:rsid w:val="00FB5ADB"/>
    <w:rsid w:val="00FB5CD3"/>
    <w:rsid w:val="00FB5FE5"/>
    <w:rsid w:val="00FB6070"/>
    <w:rsid w:val="00FB68C0"/>
    <w:rsid w:val="00FB696D"/>
    <w:rsid w:val="00FB6C53"/>
    <w:rsid w:val="00FB6D43"/>
    <w:rsid w:val="00FB6FCC"/>
    <w:rsid w:val="00FB706B"/>
    <w:rsid w:val="00FB7145"/>
    <w:rsid w:val="00FB76B4"/>
    <w:rsid w:val="00FB79D3"/>
    <w:rsid w:val="00FC0447"/>
    <w:rsid w:val="00FC06D8"/>
    <w:rsid w:val="00FC08EB"/>
    <w:rsid w:val="00FC0A60"/>
    <w:rsid w:val="00FC0BA6"/>
    <w:rsid w:val="00FC0D38"/>
    <w:rsid w:val="00FC115F"/>
    <w:rsid w:val="00FC1189"/>
    <w:rsid w:val="00FC165E"/>
    <w:rsid w:val="00FC1B47"/>
    <w:rsid w:val="00FC1FC5"/>
    <w:rsid w:val="00FC208E"/>
    <w:rsid w:val="00FC2243"/>
    <w:rsid w:val="00FC2B8F"/>
    <w:rsid w:val="00FC2F21"/>
    <w:rsid w:val="00FC2FAF"/>
    <w:rsid w:val="00FC323A"/>
    <w:rsid w:val="00FC3983"/>
    <w:rsid w:val="00FC3A4F"/>
    <w:rsid w:val="00FC3BC4"/>
    <w:rsid w:val="00FC3FA0"/>
    <w:rsid w:val="00FC4087"/>
    <w:rsid w:val="00FC4109"/>
    <w:rsid w:val="00FC4557"/>
    <w:rsid w:val="00FC4BC2"/>
    <w:rsid w:val="00FC5631"/>
    <w:rsid w:val="00FC5683"/>
    <w:rsid w:val="00FC583D"/>
    <w:rsid w:val="00FC5992"/>
    <w:rsid w:val="00FC5A91"/>
    <w:rsid w:val="00FC5CC0"/>
    <w:rsid w:val="00FC6052"/>
    <w:rsid w:val="00FC6186"/>
    <w:rsid w:val="00FC650B"/>
    <w:rsid w:val="00FC6691"/>
    <w:rsid w:val="00FC6894"/>
    <w:rsid w:val="00FC6954"/>
    <w:rsid w:val="00FC70E6"/>
    <w:rsid w:val="00FC7111"/>
    <w:rsid w:val="00FC7335"/>
    <w:rsid w:val="00FC749D"/>
    <w:rsid w:val="00FC7829"/>
    <w:rsid w:val="00FC7A00"/>
    <w:rsid w:val="00FC7B85"/>
    <w:rsid w:val="00FD0807"/>
    <w:rsid w:val="00FD0DFC"/>
    <w:rsid w:val="00FD1053"/>
    <w:rsid w:val="00FD10FB"/>
    <w:rsid w:val="00FD12B2"/>
    <w:rsid w:val="00FD1346"/>
    <w:rsid w:val="00FD163F"/>
    <w:rsid w:val="00FD1792"/>
    <w:rsid w:val="00FD1AA1"/>
    <w:rsid w:val="00FD1C51"/>
    <w:rsid w:val="00FD229F"/>
    <w:rsid w:val="00FD2719"/>
    <w:rsid w:val="00FD2895"/>
    <w:rsid w:val="00FD2ADD"/>
    <w:rsid w:val="00FD2CB7"/>
    <w:rsid w:val="00FD3237"/>
    <w:rsid w:val="00FD3345"/>
    <w:rsid w:val="00FD3A63"/>
    <w:rsid w:val="00FD3B19"/>
    <w:rsid w:val="00FD3BB3"/>
    <w:rsid w:val="00FD3EA2"/>
    <w:rsid w:val="00FD4083"/>
    <w:rsid w:val="00FD4785"/>
    <w:rsid w:val="00FD48EA"/>
    <w:rsid w:val="00FD4E3C"/>
    <w:rsid w:val="00FD514E"/>
    <w:rsid w:val="00FD55D2"/>
    <w:rsid w:val="00FD56B2"/>
    <w:rsid w:val="00FD583D"/>
    <w:rsid w:val="00FD5B38"/>
    <w:rsid w:val="00FD632A"/>
    <w:rsid w:val="00FD63C9"/>
    <w:rsid w:val="00FD64E3"/>
    <w:rsid w:val="00FD6889"/>
    <w:rsid w:val="00FD6ACF"/>
    <w:rsid w:val="00FD6FD7"/>
    <w:rsid w:val="00FD773A"/>
    <w:rsid w:val="00FD7E02"/>
    <w:rsid w:val="00FE0745"/>
    <w:rsid w:val="00FE0BE0"/>
    <w:rsid w:val="00FE2588"/>
    <w:rsid w:val="00FE2C57"/>
    <w:rsid w:val="00FE42D5"/>
    <w:rsid w:val="00FE44A4"/>
    <w:rsid w:val="00FE4546"/>
    <w:rsid w:val="00FE4E20"/>
    <w:rsid w:val="00FE5058"/>
    <w:rsid w:val="00FE5343"/>
    <w:rsid w:val="00FE55E7"/>
    <w:rsid w:val="00FE55FD"/>
    <w:rsid w:val="00FE566E"/>
    <w:rsid w:val="00FE5964"/>
    <w:rsid w:val="00FE5A5B"/>
    <w:rsid w:val="00FE5B73"/>
    <w:rsid w:val="00FE5F69"/>
    <w:rsid w:val="00FE6896"/>
    <w:rsid w:val="00FE68B7"/>
    <w:rsid w:val="00FE6C90"/>
    <w:rsid w:val="00FE6D35"/>
    <w:rsid w:val="00FE6F93"/>
    <w:rsid w:val="00FE705F"/>
    <w:rsid w:val="00FE7089"/>
    <w:rsid w:val="00FE7272"/>
    <w:rsid w:val="00FE73D2"/>
    <w:rsid w:val="00FE7717"/>
    <w:rsid w:val="00FE7967"/>
    <w:rsid w:val="00FE79EF"/>
    <w:rsid w:val="00FF0776"/>
    <w:rsid w:val="00FF0967"/>
    <w:rsid w:val="00FF0E18"/>
    <w:rsid w:val="00FF1016"/>
    <w:rsid w:val="00FF10D3"/>
    <w:rsid w:val="00FF118D"/>
    <w:rsid w:val="00FF13AC"/>
    <w:rsid w:val="00FF153D"/>
    <w:rsid w:val="00FF15B8"/>
    <w:rsid w:val="00FF185E"/>
    <w:rsid w:val="00FF1861"/>
    <w:rsid w:val="00FF19C7"/>
    <w:rsid w:val="00FF1A1A"/>
    <w:rsid w:val="00FF1C9C"/>
    <w:rsid w:val="00FF20D8"/>
    <w:rsid w:val="00FF22F5"/>
    <w:rsid w:val="00FF246E"/>
    <w:rsid w:val="00FF26E4"/>
    <w:rsid w:val="00FF2879"/>
    <w:rsid w:val="00FF2A62"/>
    <w:rsid w:val="00FF2C37"/>
    <w:rsid w:val="00FF2CF8"/>
    <w:rsid w:val="00FF3526"/>
    <w:rsid w:val="00FF371E"/>
    <w:rsid w:val="00FF4188"/>
    <w:rsid w:val="00FF46A4"/>
    <w:rsid w:val="00FF49FA"/>
    <w:rsid w:val="00FF4B33"/>
    <w:rsid w:val="00FF52EA"/>
    <w:rsid w:val="00FF5405"/>
    <w:rsid w:val="00FF54E5"/>
    <w:rsid w:val="00FF576B"/>
    <w:rsid w:val="00FF59DF"/>
    <w:rsid w:val="00FF61AE"/>
    <w:rsid w:val="00FF654D"/>
    <w:rsid w:val="00FF67E0"/>
    <w:rsid w:val="00FF68AF"/>
    <w:rsid w:val="00FF69E9"/>
    <w:rsid w:val="00FF6AAC"/>
    <w:rsid w:val="00FF6F99"/>
    <w:rsid w:val="00FF7813"/>
    <w:rsid w:val="00FF7CD7"/>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0B4237"/>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2E8DE"/>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0F6ED0"/>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133CF"/>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EE221D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D37A47"/>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7B9298"/>
    <w:rsid w:val="26B16C2D"/>
    <w:rsid w:val="26B33960"/>
    <w:rsid w:val="26D52939"/>
    <w:rsid w:val="270182EE"/>
    <w:rsid w:val="270247CE"/>
    <w:rsid w:val="270FB75D"/>
    <w:rsid w:val="2719F24B"/>
    <w:rsid w:val="278B175B"/>
    <w:rsid w:val="278B5181"/>
    <w:rsid w:val="27EF4C7E"/>
    <w:rsid w:val="281CE5F1"/>
    <w:rsid w:val="281FB0C1"/>
    <w:rsid w:val="285679FF"/>
    <w:rsid w:val="2860C42A"/>
    <w:rsid w:val="286C3C40"/>
    <w:rsid w:val="2875ACBB"/>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68E5B"/>
    <w:rsid w:val="2AD73BEB"/>
    <w:rsid w:val="2B0253A8"/>
    <w:rsid w:val="2B029D5C"/>
    <w:rsid w:val="2B5C9BA4"/>
    <w:rsid w:val="2B618EFE"/>
    <w:rsid w:val="2B6478F1"/>
    <w:rsid w:val="2B718644"/>
    <w:rsid w:val="2BA465A4"/>
    <w:rsid w:val="2BAAC8B7"/>
    <w:rsid w:val="2BB7C4D3"/>
    <w:rsid w:val="2BD60411"/>
    <w:rsid w:val="2BF6CE1B"/>
    <w:rsid w:val="2BFB3A75"/>
    <w:rsid w:val="2C349EAD"/>
    <w:rsid w:val="2C914C86"/>
    <w:rsid w:val="2C9762C7"/>
    <w:rsid w:val="2C986357"/>
    <w:rsid w:val="2CE0DFF0"/>
    <w:rsid w:val="2CFEF756"/>
    <w:rsid w:val="2D212457"/>
    <w:rsid w:val="2D5341DC"/>
    <w:rsid w:val="2D731E6B"/>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62ABC2"/>
    <w:rsid w:val="31833584"/>
    <w:rsid w:val="31986C2A"/>
    <w:rsid w:val="323DE57E"/>
    <w:rsid w:val="32476A10"/>
    <w:rsid w:val="3257B0CB"/>
    <w:rsid w:val="3264E1AD"/>
    <w:rsid w:val="32925CC6"/>
    <w:rsid w:val="329C05CF"/>
    <w:rsid w:val="32CE0C2F"/>
    <w:rsid w:val="331502D6"/>
    <w:rsid w:val="331C0989"/>
    <w:rsid w:val="33565C2E"/>
    <w:rsid w:val="3366F8EA"/>
    <w:rsid w:val="33A4DC8A"/>
    <w:rsid w:val="33D01520"/>
    <w:rsid w:val="33D64831"/>
    <w:rsid w:val="33F407EC"/>
    <w:rsid w:val="33F72A03"/>
    <w:rsid w:val="341B54CB"/>
    <w:rsid w:val="343714DF"/>
    <w:rsid w:val="34464A20"/>
    <w:rsid w:val="344BE810"/>
    <w:rsid w:val="346C3CF9"/>
    <w:rsid w:val="349BE454"/>
    <w:rsid w:val="34A514A0"/>
    <w:rsid w:val="353652CF"/>
    <w:rsid w:val="35474FD7"/>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9E2FED"/>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8BFAA5"/>
    <w:rsid w:val="41A85033"/>
    <w:rsid w:val="41D595E3"/>
    <w:rsid w:val="41D5978F"/>
    <w:rsid w:val="41DB444B"/>
    <w:rsid w:val="420C756E"/>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4842EE"/>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6CA17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787E20"/>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A823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9A045"/>
    <w:rsid w:val="57CD0DC6"/>
    <w:rsid w:val="57F6F466"/>
    <w:rsid w:val="581C3810"/>
    <w:rsid w:val="582D3461"/>
    <w:rsid w:val="58A15238"/>
    <w:rsid w:val="59059A11"/>
    <w:rsid w:val="59068E09"/>
    <w:rsid w:val="59197EB3"/>
    <w:rsid w:val="5949E2D1"/>
    <w:rsid w:val="59578971"/>
    <w:rsid w:val="5959C5E2"/>
    <w:rsid w:val="595D91D5"/>
    <w:rsid w:val="59796CD0"/>
    <w:rsid w:val="59C059C1"/>
    <w:rsid w:val="59C2135B"/>
    <w:rsid w:val="59CBF77F"/>
    <w:rsid w:val="59EDB906"/>
    <w:rsid w:val="59F906DF"/>
    <w:rsid w:val="5A243A89"/>
    <w:rsid w:val="5A7FA0F4"/>
    <w:rsid w:val="5AB85D09"/>
    <w:rsid w:val="5ACBA4AC"/>
    <w:rsid w:val="5ADDFB43"/>
    <w:rsid w:val="5BB2C840"/>
    <w:rsid w:val="5C326B5F"/>
    <w:rsid w:val="5C34A286"/>
    <w:rsid w:val="5C35EB1E"/>
    <w:rsid w:val="5C3BF7B6"/>
    <w:rsid w:val="5C6233EE"/>
    <w:rsid w:val="5CFB9128"/>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0DD3128"/>
    <w:rsid w:val="61521554"/>
    <w:rsid w:val="6158104A"/>
    <w:rsid w:val="615BC5F1"/>
    <w:rsid w:val="6195FCB2"/>
    <w:rsid w:val="61A10245"/>
    <w:rsid w:val="62245A3F"/>
    <w:rsid w:val="6235B78A"/>
    <w:rsid w:val="6238BF78"/>
    <w:rsid w:val="625610F4"/>
    <w:rsid w:val="62D75752"/>
    <w:rsid w:val="62E6FF89"/>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89C4225"/>
    <w:rsid w:val="690432F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7EBEEA"/>
    <w:rsid w:val="7280AE80"/>
    <w:rsid w:val="7291E3F1"/>
    <w:rsid w:val="72CEBA8B"/>
    <w:rsid w:val="72F21DCD"/>
    <w:rsid w:val="7303CA08"/>
    <w:rsid w:val="7333F94B"/>
    <w:rsid w:val="7349343A"/>
    <w:rsid w:val="736011E4"/>
    <w:rsid w:val="7390119E"/>
    <w:rsid w:val="7402F0C0"/>
    <w:rsid w:val="7444E2BD"/>
    <w:rsid w:val="748C0AB2"/>
    <w:rsid w:val="74A2261A"/>
    <w:rsid w:val="74A869CB"/>
    <w:rsid w:val="74CBB131"/>
    <w:rsid w:val="74E34D76"/>
    <w:rsid w:val="7529FE12"/>
    <w:rsid w:val="7534B04B"/>
    <w:rsid w:val="753F834C"/>
    <w:rsid w:val="75495029"/>
    <w:rsid w:val="756D7F12"/>
    <w:rsid w:val="75B7F3A0"/>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8F70A42"/>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CB8F7C4"/>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242EBD4A-AE52-4948-8C52-EAA5F03B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hAnsiTheme="majorHAnsi" w:eastAsiaTheme="majorEastAsia"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hAnsiTheme="majorHAnsi" w:eastAsiaTheme="majorEastAsia"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styleId="Heading1Char" w:customStyle="1">
    <w:name w:val="Heading 1 Char"/>
    <w:aliases w:val="TAoTK Main Heading Char"/>
    <w:basedOn w:val="DefaultParagraphFont"/>
    <w:link w:val="Heading1"/>
    <w:uiPriority w:val="9"/>
    <w:rsid w:val="00FC4557"/>
    <w:rPr>
      <w:rFonts w:asciiTheme="majorHAnsi" w:hAnsiTheme="majorHAnsi" w:eastAsiaTheme="majorEastAsia"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5B6CE6"/>
    <w:rPr>
      <w:rFonts w:asciiTheme="majorHAnsi" w:hAnsiTheme="majorHAnsi" w:eastAsiaTheme="majorEastAsia"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styleId="CommentTextChar" w:customStyle="1">
    <w:name w:val="Comment Text Char"/>
    <w:basedOn w:val="DefaultParagraphFont"/>
    <w:link w:val="CommentText"/>
    <w:uiPriority w:val="99"/>
    <w:rsid w:val="00DF0C5A"/>
    <w:rPr>
      <w:sz w:val="20"/>
      <w:szCs w:val="20"/>
      <w:lang w:val="en-NZ"/>
    </w:rPr>
  </w:style>
  <w:style w:type="character" w:styleId="ListParagraphChar" w:customStyle="1">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styleId="EndnoteTextChar" w:customStyle="1">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styleId="CommentSubjectChar" w:customStyle="1">
    <w:name w:val="Comment Subject Char"/>
    <w:basedOn w:val="CommentTextChar"/>
    <w:link w:val="CommentSubject"/>
    <w:uiPriority w:val="99"/>
    <w:semiHidden/>
    <w:rsid w:val="00054810"/>
    <w:rPr>
      <w:b/>
      <w:bCs/>
      <w:sz w:val="20"/>
      <w:szCs w:val="20"/>
      <w:lang w:val="en-NZ"/>
    </w:rPr>
  </w:style>
  <w:style w:type="character" w:styleId="normaltextrun" w:customStyle="1">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styleId="cf01" w:customStyle="1">
    <w:name w:val="cf01"/>
    <w:basedOn w:val="DefaultParagraphFont"/>
    <w:rsid w:val="008A7839"/>
    <w:rPr>
      <w:rFonts w:hint="default" w:ascii="Segoe UI" w:hAnsi="Segoe UI" w:cs="Segoe UI"/>
      <w:sz w:val="18"/>
      <w:szCs w:val="18"/>
    </w:rPr>
  </w:style>
  <w:style w:type="paragraph" w:styleId="pf0" w:customStyle="1">
    <w:name w:val="pf0"/>
    <w:basedOn w:val="Normal"/>
    <w:rsid w:val="00D620A7"/>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cf11" w:customStyle="1">
    <w:name w:val="cf11"/>
    <w:basedOn w:val="DefaultParagraphFont"/>
    <w:rsid w:val="00D620A7"/>
    <w:rPr>
      <w:rFonts w:hint="default" w:ascii="Segoe UI" w:hAnsi="Segoe UI" w:cs="Segoe UI"/>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hAnsi="Fira Sans" w:eastAsia="Times New Roman" w:cs="Lucida Sans Unicode"/>
      <w:b/>
      <w:caps/>
      <w:color w:val="FFF7E9"/>
      <w:kern w:val="200"/>
      <w:sz w:val="36"/>
      <w:szCs w:val="72"/>
      <w:lang w:val="en-NZ" w:eastAsia="en-GB"/>
    </w:rPr>
  </w:style>
  <w:style w:type="character" w:styleId="TitleChar" w:customStyle="1">
    <w:name w:val="Title Char"/>
    <w:basedOn w:val="DefaultParagraphFont"/>
    <w:link w:val="Title"/>
    <w:rsid w:val="00D66176"/>
    <w:rPr>
      <w:rFonts w:ascii="Fira Sans" w:hAnsi="Fira Sans" w:eastAsia="Times New Roman" w:cs="Lucida Sans Unicode"/>
      <w:b/>
      <w:caps/>
      <w:color w:val="FFF7E9"/>
      <w:kern w:val="200"/>
      <w:sz w:val="36"/>
      <w:szCs w:val="72"/>
      <w:lang w:val="en-NZ" w:eastAsia="en-GB"/>
    </w:rPr>
  </w:style>
  <w:style w:type="paragraph" w:styleId="Year" w:customStyle="1">
    <w:name w:val="Year"/>
    <w:basedOn w:val="Normal"/>
    <w:next w:val="Normal"/>
    <w:qFormat/>
    <w:rsid w:val="00D66176"/>
    <w:pPr>
      <w:spacing w:before="840" w:after="200" w:line="264" w:lineRule="auto"/>
      <w:ind w:right="3402"/>
      <w:jc w:val="both"/>
    </w:pPr>
    <w:rPr>
      <w:rFonts w:ascii="Fira Sans" w:hAnsi="Fira Sans" w:eastAsia="Times New Roman" w:cs="Segoe UI Semibold"/>
      <w:b/>
      <w:color w:val="FFF7E9"/>
      <w:spacing w:val="-10"/>
      <w:sz w:val="36"/>
      <w:szCs w:val="26"/>
      <w:lang w:val="en-NZ" w:eastAsia="en-GB"/>
    </w:rPr>
  </w:style>
  <w:style w:type="paragraph" w:styleId="Subhead" w:customStyle="1">
    <w:name w:val="Subhead"/>
    <w:basedOn w:val="Normal"/>
    <w:next w:val="Year"/>
    <w:qFormat/>
    <w:rsid w:val="004450FB"/>
    <w:pPr>
      <w:spacing w:before="840" w:after="200" w:line="264" w:lineRule="auto"/>
      <w:ind w:right="3402"/>
      <w:jc w:val="both"/>
    </w:pPr>
    <w:rPr>
      <w:rFonts w:ascii="Fira Sans" w:hAnsi="Fira Sans" w:eastAsia="Times New Roman"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link w:val="TOC1Char"/>
    <w:autoRedefine/>
    <w:uiPriority w:val="39"/>
    <w:unhideWhenUsed/>
    <w:rsid w:val="00E20B75"/>
    <w:pPr>
      <w:tabs>
        <w:tab w:val="right" w:leader="dot" w:pos="9622"/>
      </w:tabs>
      <w:spacing w:before="120" w:after="120"/>
    </w:pPr>
    <w:rPr>
      <w:rFonts w:cstheme="minorHAnsi"/>
      <w:b/>
      <w:bCs/>
      <w:caps/>
      <w:noProof/>
      <w:color w:val="2C463B"/>
      <w:sz w:val="36"/>
      <w:szCs w:val="36"/>
      <w:lang w:val="en-NZ" w:eastAsia="en-GB"/>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styleId="msonormal0" w:customStyle="1">
    <w:name w:val="msonormal"/>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paragraph" w:styleId="paragraph" w:customStyle="1">
    <w:name w:val="paragraph"/>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textrun" w:customStyle="1">
    <w:name w:val="textrun"/>
    <w:basedOn w:val="DefaultParagraphFont"/>
    <w:rsid w:val="0024054A"/>
  </w:style>
  <w:style w:type="character" w:styleId="eop" w:customStyle="1">
    <w:name w:val="eop"/>
    <w:basedOn w:val="DefaultParagraphFont"/>
    <w:rsid w:val="0024054A"/>
  </w:style>
  <w:style w:type="paragraph" w:styleId="outlineelement" w:customStyle="1">
    <w:name w:val="outlineelement"/>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styleId="FootnoteTextChar" w:customStyle="1">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styleId="ui-provider" w:customStyle="1">
    <w:name w:val="ui-provider"/>
    <w:basedOn w:val="DefaultParagraphFont"/>
    <w:rsid w:val="00687B93"/>
  </w:style>
  <w:style w:type="paragraph" w:styleId="Default" w:customStyle="1">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styleId="al-author-delim" w:customStyle="1">
    <w:name w:val="al-author-delim"/>
    <w:basedOn w:val="DefaultParagraphFont"/>
    <w:rsid w:val="00050A6C"/>
  </w:style>
  <w:style w:type="character" w:styleId="colon-for-citation-subtitle" w:customStyle="1">
    <w:name w:val="colon-for-citation-subtitle"/>
    <w:basedOn w:val="DefaultParagraphFont"/>
    <w:rsid w:val="00050A6C"/>
  </w:style>
  <w:style w:type="character" w:styleId="Subtitle1" w:customSty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paragraph" w:styleId="DecimalAligned" w:customStyle="1">
    <w:name w:val="Decimal Aligned"/>
    <w:basedOn w:val="Normal"/>
    <w:uiPriority w:val="40"/>
    <w:qFormat/>
    <w:rsid w:val="00466562"/>
    <w:pPr>
      <w:tabs>
        <w:tab w:val="decimal" w:pos="360"/>
      </w:tabs>
      <w:spacing w:after="200" w:line="276" w:lineRule="auto"/>
    </w:pPr>
    <w:rPr>
      <w:rFonts w:cs="Times New Roman" w:eastAsiaTheme="minorEastAsia"/>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styleId="CurrentList1" w:customStyle="1">
    <w:name w:val="Current List1"/>
    <w:uiPriority w:val="99"/>
    <w:rsid w:val="00A57A1F"/>
  </w:style>
  <w:style w:type="numbering" w:styleId="CurrentList2" w:customStyle="1">
    <w:name w:val="Current List2"/>
    <w:uiPriority w:val="99"/>
    <w:rsid w:val="00A57A1F"/>
    <w:pPr>
      <w:numPr>
        <w:numId w:val="34"/>
      </w:numPr>
    </w:pPr>
  </w:style>
  <w:style w:type="numbering" w:styleId="CurrentList3" w:customStyle="1">
    <w:name w:val="Current List3"/>
    <w:uiPriority w:val="99"/>
    <w:rsid w:val="00A57A1F"/>
    <w:pPr>
      <w:numPr>
        <w:numId w:val="35"/>
      </w:numPr>
    </w:pPr>
  </w:style>
  <w:style w:type="numbering" w:styleId="CurrentList4" w:customStyle="1">
    <w:name w:val="Current List4"/>
    <w:uiPriority w:val="99"/>
    <w:rsid w:val="00A57A1F"/>
    <w:pPr>
      <w:numPr>
        <w:numId w:val="36"/>
      </w:numPr>
    </w:pPr>
  </w:style>
  <w:style w:type="numbering" w:styleId="CurrentList5" w:customStyle="1">
    <w:name w:val="Current List5"/>
    <w:uiPriority w:val="99"/>
    <w:rsid w:val="00D67688"/>
  </w:style>
  <w:style w:type="numbering" w:styleId="CurrentList6" w:customStyle="1">
    <w:name w:val="Current List6"/>
    <w:uiPriority w:val="99"/>
    <w:rsid w:val="0084649D"/>
    <w:pPr>
      <w:numPr>
        <w:numId w:val="38"/>
      </w:numPr>
    </w:pPr>
  </w:style>
  <w:style w:type="numbering" w:styleId="CurrentList7" w:customStyle="1">
    <w:name w:val="Current List7"/>
    <w:uiPriority w:val="99"/>
    <w:rsid w:val="0084649D"/>
    <w:pPr>
      <w:numPr>
        <w:numId w:val="39"/>
      </w:numPr>
    </w:pPr>
  </w:style>
  <w:style w:type="numbering" w:styleId="CurrentList8" w:customStyle="1">
    <w:name w:val="Current List8"/>
    <w:uiPriority w:val="99"/>
    <w:rsid w:val="0084649D"/>
    <w:pPr>
      <w:numPr>
        <w:numId w:val="40"/>
      </w:numPr>
    </w:pPr>
  </w:style>
  <w:style w:type="numbering" w:styleId="CurrentList9" w:customStyle="1">
    <w:name w:val="Current List9"/>
    <w:uiPriority w:val="99"/>
    <w:rsid w:val="0084649D"/>
    <w:pPr>
      <w:numPr>
        <w:numId w:val="41"/>
      </w:numPr>
    </w:pPr>
  </w:style>
  <w:style w:type="numbering" w:styleId="CurrentList10" w:customStyle="1">
    <w:name w:val="Current List10"/>
    <w:uiPriority w:val="99"/>
    <w:rsid w:val="0084649D"/>
    <w:pPr>
      <w:numPr>
        <w:numId w:val="42"/>
      </w:numPr>
    </w:pPr>
  </w:style>
  <w:style w:type="numbering" w:styleId="CurrentList11" w:customStyle="1">
    <w:name w:val="Current List11"/>
    <w:uiPriority w:val="99"/>
    <w:rsid w:val="0084649D"/>
    <w:pPr>
      <w:numPr>
        <w:numId w:val="43"/>
      </w:numPr>
    </w:pPr>
  </w:style>
  <w:style w:type="numbering" w:styleId="CurrentList12" w:customStyle="1">
    <w:name w:val="Current List12"/>
    <w:uiPriority w:val="99"/>
    <w:rsid w:val="00D91F7B"/>
    <w:pPr>
      <w:numPr>
        <w:numId w:val="44"/>
      </w:numPr>
    </w:pPr>
  </w:style>
  <w:style w:type="numbering" w:styleId="CurrentList13" w:customStyle="1">
    <w:name w:val="Current List13"/>
    <w:uiPriority w:val="99"/>
    <w:rsid w:val="00D91F7B"/>
    <w:pPr>
      <w:numPr>
        <w:numId w:val="45"/>
      </w:numPr>
    </w:pPr>
  </w:style>
  <w:style w:type="numbering" w:styleId="CurrentList14" w:customStyle="1">
    <w:name w:val="Current List14"/>
    <w:uiPriority w:val="99"/>
    <w:rsid w:val="00D91F7B"/>
    <w:pPr>
      <w:numPr>
        <w:numId w:val="46"/>
      </w:numPr>
    </w:pPr>
  </w:style>
  <w:style w:type="numbering" w:styleId="CurrentList15" w:customStyle="1">
    <w:name w:val="Current List15"/>
    <w:uiPriority w:val="99"/>
    <w:rsid w:val="00D91F7B"/>
    <w:pPr>
      <w:numPr>
        <w:numId w:val="47"/>
      </w:numPr>
    </w:pPr>
  </w:style>
  <w:style w:type="numbering" w:styleId="CurrentList16" w:customStyle="1">
    <w:name w:val="Current List16"/>
    <w:uiPriority w:val="99"/>
    <w:rsid w:val="00D91F7B"/>
    <w:pPr>
      <w:numPr>
        <w:numId w:val="48"/>
      </w:numPr>
    </w:pPr>
  </w:style>
  <w:style w:type="numbering" w:styleId="CurrentList17" w:customStyle="1">
    <w:name w:val="Current List17"/>
    <w:uiPriority w:val="99"/>
    <w:rsid w:val="00D91F7B"/>
    <w:pPr>
      <w:numPr>
        <w:numId w:val="49"/>
      </w:numPr>
    </w:pPr>
  </w:style>
  <w:style w:type="numbering" w:styleId="CurrentList18" w:customStyle="1">
    <w:name w:val="Current List18"/>
    <w:uiPriority w:val="99"/>
    <w:rsid w:val="0083660B"/>
    <w:pPr>
      <w:numPr>
        <w:numId w:val="50"/>
      </w:numPr>
    </w:pPr>
  </w:style>
  <w:style w:type="numbering" w:styleId="CurrentList19" w:customStyle="1">
    <w:name w:val="Current List19"/>
    <w:uiPriority w:val="99"/>
    <w:rsid w:val="0083660B"/>
    <w:pPr>
      <w:numPr>
        <w:numId w:val="51"/>
      </w:numPr>
    </w:pPr>
  </w:style>
  <w:style w:type="numbering" w:styleId="CurrentList20" w:customStyle="1">
    <w:name w:val="Current List20"/>
    <w:uiPriority w:val="99"/>
    <w:rsid w:val="0083660B"/>
    <w:pPr>
      <w:numPr>
        <w:numId w:val="52"/>
      </w:numPr>
    </w:pPr>
  </w:style>
  <w:style w:type="numbering" w:styleId="CurrentList21" w:customStyle="1">
    <w:name w:val="Current List21"/>
    <w:uiPriority w:val="99"/>
    <w:rsid w:val="0083660B"/>
    <w:pPr>
      <w:numPr>
        <w:numId w:val="53"/>
      </w:numPr>
    </w:pPr>
  </w:style>
  <w:style w:type="numbering" w:styleId="CurrentList22" w:customStyle="1">
    <w:name w:val="Current List22"/>
    <w:uiPriority w:val="99"/>
    <w:rsid w:val="0083660B"/>
    <w:pPr>
      <w:numPr>
        <w:numId w:val="54"/>
      </w:numPr>
    </w:pPr>
  </w:style>
  <w:style w:type="numbering" w:styleId="CurrentList23" w:customStyle="1">
    <w:name w:val="Current List23"/>
    <w:uiPriority w:val="99"/>
    <w:rsid w:val="0083660B"/>
    <w:pPr>
      <w:numPr>
        <w:numId w:val="55"/>
      </w:numPr>
    </w:pPr>
  </w:style>
  <w:style w:type="numbering" w:styleId="CurrentList24" w:customStyle="1">
    <w:name w:val="Current List24"/>
    <w:uiPriority w:val="99"/>
    <w:rsid w:val="0083660B"/>
    <w:pPr>
      <w:numPr>
        <w:numId w:val="56"/>
      </w:numPr>
    </w:pPr>
  </w:style>
  <w:style w:type="numbering" w:styleId="CurrentList25" w:customStyle="1">
    <w:name w:val="Current List25"/>
    <w:uiPriority w:val="99"/>
    <w:rsid w:val="0083660B"/>
    <w:pPr>
      <w:numPr>
        <w:numId w:val="57"/>
      </w:numPr>
    </w:pPr>
  </w:style>
  <w:style w:type="numbering" w:styleId="CurrentList26" w:customStyle="1">
    <w:name w:val="Current List26"/>
    <w:uiPriority w:val="99"/>
    <w:rsid w:val="0083660B"/>
    <w:pPr>
      <w:numPr>
        <w:numId w:val="58"/>
      </w:numPr>
    </w:pPr>
  </w:style>
  <w:style w:type="numbering" w:styleId="CurrentList27" w:customStyle="1">
    <w:name w:val="Current List27"/>
    <w:uiPriority w:val="99"/>
    <w:rsid w:val="00813F4D"/>
    <w:pPr>
      <w:numPr>
        <w:numId w:val="63"/>
      </w:numPr>
    </w:pPr>
  </w:style>
  <w:style w:type="numbering" w:styleId="CurrentList28" w:customStyle="1">
    <w:name w:val="Current List28"/>
    <w:uiPriority w:val="99"/>
    <w:rsid w:val="007F14EC"/>
    <w:pPr>
      <w:numPr>
        <w:numId w:val="64"/>
      </w:numPr>
    </w:pPr>
  </w:style>
  <w:style w:type="numbering" w:styleId="CurrentList29" w:customStyle="1">
    <w:name w:val="Current List29"/>
    <w:uiPriority w:val="99"/>
    <w:rsid w:val="000961C0"/>
    <w:pPr>
      <w:numPr>
        <w:numId w:val="69"/>
      </w:numPr>
    </w:pPr>
  </w:style>
  <w:style w:type="numbering" w:styleId="CurrentList30" w:customStyle="1">
    <w:name w:val="Current List30"/>
    <w:uiPriority w:val="99"/>
    <w:rsid w:val="000961C0"/>
    <w:pPr>
      <w:numPr>
        <w:numId w:val="70"/>
      </w:numPr>
    </w:pPr>
  </w:style>
  <w:style w:type="numbering" w:styleId="CurrentList31" w:customStyle="1">
    <w:name w:val="Current List31"/>
    <w:uiPriority w:val="99"/>
    <w:rsid w:val="000961C0"/>
    <w:pPr>
      <w:numPr>
        <w:numId w:val="71"/>
      </w:numPr>
    </w:pPr>
  </w:style>
  <w:style w:type="numbering" w:styleId="CurrentList32" w:customStyle="1">
    <w:name w:val="Current List32"/>
    <w:uiPriority w:val="99"/>
    <w:rsid w:val="000961C0"/>
    <w:pPr>
      <w:numPr>
        <w:numId w:val="72"/>
      </w:numPr>
    </w:pPr>
  </w:style>
  <w:style w:type="numbering" w:styleId="CurrentList33" w:customStyle="1">
    <w:name w:val="Current List33"/>
    <w:uiPriority w:val="99"/>
    <w:rsid w:val="000961C0"/>
    <w:pPr>
      <w:numPr>
        <w:numId w:val="73"/>
      </w:numPr>
    </w:pPr>
  </w:style>
  <w:style w:type="numbering" w:styleId="CurrentList34" w:customStyle="1">
    <w:name w:val="Current List34"/>
    <w:uiPriority w:val="99"/>
    <w:rsid w:val="000961C0"/>
    <w:pPr>
      <w:numPr>
        <w:numId w:val="74"/>
      </w:numPr>
    </w:pPr>
  </w:style>
  <w:style w:type="numbering" w:styleId="CurrentList35" w:customStyle="1">
    <w:name w:val="Current List35"/>
    <w:uiPriority w:val="99"/>
    <w:rsid w:val="000961C0"/>
    <w:pPr>
      <w:numPr>
        <w:numId w:val="75"/>
      </w:numPr>
    </w:pPr>
  </w:style>
  <w:style w:type="numbering" w:styleId="CurrentList36" w:customStyle="1">
    <w:name w:val="Current List36"/>
    <w:uiPriority w:val="99"/>
    <w:rsid w:val="000961C0"/>
    <w:pPr>
      <w:numPr>
        <w:numId w:val="76"/>
      </w:numPr>
    </w:pPr>
  </w:style>
  <w:style w:type="numbering" w:styleId="CurrentList37" w:customStyle="1">
    <w:name w:val="Current List37"/>
    <w:uiPriority w:val="99"/>
    <w:rsid w:val="004405AF"/>
    <w:pPr>
      <w:numPr>
        <w:numId w:val="77"/>
      </w:numPr>
    </w:pPr>
  </w:style>
  <w:style w:type="numbering" w:styleId="CurrentList38" w:customStyle="1">
    <w:name w:val="Current List38"/>
    <w:uiPriority w:val="99"/>
    <w:rsid w:val="00E77862"/>
    <w:pPr>
      <w:numPr>
        <w:numId w:val="78"/>
      </w:numPr>
    </w:pPr>
  </w:style>
  <w:style w:type="numbering" w:styleId="CurrentList39" w:customStyle="1">
    <w:name w:val="Current List39"/>
    <w:uiPriority w:val="99"/>
    <w:rsid w:val="00E77862"/>
    <w:pPr>
      <w:numPr>
        <w:numId w:val="79"/>
      </w:numPr>
    </w:pPr>
  </w:style>
  <w:style w:type="numbering" w:styleId="CurrentList40" w:customStyle="1">
    <w:name w:val="Current List40"/>
    <w:uiPriority w:val="99"/>
    <w:rsid w:val="00E77862"/>
    <w:pPr>
      <w:numPr>
        <w:numId w:val="80"/>
      </w:numPr>
    </w:pPr>
  </w:style>
  <w:style w:type="numbering" w:styleId="CurrentList41" w:customStyle="1">
    <w:name w:val="Current List41"/>
    <w:uiPriority w:val="99"/>
    <w:rsid w:val="00E77862"/>
    <w:pPr>
      <w:numPr>
        <w:numId w:val="81"/>
      </w:numPr>
    </w:pPr>
  </w:style>
  <w:style w:type="numbering" w:styleId="CurrentList42" w:customStyle="1">
    <w:name w:val="Current List42"/>
    <w:uiPriority w:val="99"/>
    <w:rsid w:val="00E77862"/>
    <w:pPr>
      <w:numPr>
        <w:numId w:val="82"/>
      </w:numPr>
    </w:pPr>
  </w:style>
  <w:style w:type="numbering" w:styleId="CurrentList43" w:customStyle="1">
    <w:name w:val="Current List43"/>
    <w:uiPriority w:val="99"/>
    <w:rsid w:val="00E77862"/>
    <w:pPr>
      <w:numPr>
        <w:numId w:val="83"/>
      </w:numPr>
    </w:pPr>
  </w:style>
  <w:style w:type="numbering" w:styleId="CurrentList44" w:customStyle="1">
    <w:name w:val="Current List44"/>
    <w:uiPriority w:val="99"/>
    <w:rsid w:val="00E77862"/>
    <w:pPr>
      <w:numPr>
        <w:numId w:val="84"/>
      </w:numPr>
    </w:pPr>
  </w:style>
  <w:style w:type="numbering" w:styleId="CurrentList45" w:customStyle="1">
    <w:name w:val="Current List45"/>
    <w:uiPriority w:val="99"/>
    <w:rsid w:val="00E77862"/>
    <w:pPr>
      <w:numPr>
        <w:numId w:val="85"/>
      </w:numPr>
    </w:pPr>
  </w:style>
  <w:style w:type="numbering" w:styleId="CurrentList46" w:customStyle="1">
    <w:name w:val="Current List46"/>
    <w:uiPriority w:val="99"/>
    <w:rsid w:val="00E77862"/>
    <w:pPr>
      <w:numPr>
        <w:numId w:val="86"/>
      </w:numPr>
    </w:pPr>
  </w:style>
  <w:style w:type="numbering" w:styleId="CurrentList47" w:customStyle="1">
    <w:name w:val="Current List47"/>
    <w:uiPriority w:val="99"/>
    <w:rsid w:val="00E77862"/>
    <w:pPr>
      <w:numPr>
        <w:numId w:val="87"/>
      </w:numPr>
    </w:pPr>
  </w:style>
  <w:style w:type="numbering" w:styleId="CurrentList48" w:customStyle="1">
    <w:name w:val="Current List48"/>
    <w:uiPriority w:val="99"/>
    <w:rsid w:val="00E77862"/>
    <w:pPr>
      <w:numPr>
        <w:numId w:val="88"/>
      </w:numPr>
    </w:pPr>
  </w:style>
  <w:style w:type="numbering" w:styleId="CurrentList49" w:customStyle="1">
    <w:name w:val="Current List49"/>
    <w:uiPriority w:val="99"/>
    <w:rsid w:val="00E77862"/>
    <w:pPr>
      <w:numPr>
        <w:numId w:val="89"/>
      </w:numPr>
    </w:pPr>
  </w:style>
  <w:style w:type="numbering" w:styleId="CurrentList50" w:customStyle="1">
    <w:name w:val="Current List50"/>
    <w:uiPriority w:val="99"/>
    <w:rsid w:val="00E77862"/>
    <w:pPr>
      <w:numPr>
        <w:numId w:val="90"/>
      </w:numPr>
    </w:pPr>
  </w:style>
  <w:style w:type="numbering" w:styleId="CurrentList51" w:customStyle="1">
    <w:name w:val="Current List51"/>
    <w:uiPriority w:val="99"/>
    <w:rsid w:val="00E77862"/>
    <w:pPr>
      <w:numPr>
        <w:numId w:val="91"/>
      </w:numPr>
    </w:pPr>
  </w:style>
  <w:style w:type="numbering" w:styleId="CurrentList52" w:customStyle="1">
    <w:name w:val="Current List52"/>
    <w:uiPriority w:val="99"/>
    <w:rsid w:val="00E77862"/>
    <w:pPr>
      <w:numPr>
        <w:numId w:val="92"/>
      </w:numPr>
    </w:pPr>
  </w:style>
  <w:style w:type="numbering" w:styleId="CurrentList53" w:customStyle="1">
    <w:name w:val="Current List53"/>
    <w:uiPriority w:val="99"/>
    <w:rsid w:val="0015648A"/>
    <w:pPr>
      <w:numPr>
        <w:numId w:val="93"/>
      </w:numPr>
    </w:pPr>
  </w:style>
  <w:style w:type="numbering" w:styleId="CurrentList54" w:customStyle="1">
    <w:name w:val="Current List54"/>
    <w:uiPriority w:val="99"/>
    <w:rsid w:val="0015648A"/>
    <w:pPr>
      <w:numPr>
        <w:numId w:val="94"/>
      </w:numPr>
    </w:pPr>
  </w:style>
  <w:style w:type="numbering" w:styleId="CurrentList55" w:customStyle="1">
    <w:name w:val="Current List55"/>
    <w:uiPriority w:val="99"/>
    <w:rsid w:val="0015648A"/>
    <w:pPr>
      <w:numPr>
        <w:numId w:val="95"/>
      </w:numPr>
    </w:pPr>
  </w:style>
  <w:style w:type="numbering" w:styleId="CurrentList56" w:customStyle="1">
    <w:name w:val="Current List56"/>
    <w:uiPriority w:val="99"/>
    <w:rsid w:val="0015648A"/>
    <w:pPr>
      <w:numPr>
        <w:numId w:val="96"/>
      </w:numPr>
    </w:pPr>
  </w:style>
  <w:style w:type="numbering" w:styleId="CurrentList57" w:customStyle="1">
    <w:name w:val="Current List57"/>
    <w:uiPriority w:val="99"/>
    <w:rsid w:val="00492C03"/>
    <w:pPr>
      <w:numPr>
        <w:numId w:val="97"/>
      </w:numPr>
    </w:pPr>
  </w:style>
  <w:style w:type="numbering" w:styleId="CurrentList58" w:customStyle="1">
    <w:name w:val="Current List58"/>
    <w:uiPriority w:val="99"/>
    <w:rsid w:val="00492C03"/>
    <w:pPr>
      <w:numPr>
        <w:numId w:val="98"/>
      </w:numPr>
    </w:pPr>
  </w:style>
  <w:style w:type="numbering" w:styleId="CurrentList59" w:customStyle="1">
    <w:name w:val="Current List59"/>
    <w:uiPriority w:val="99"/>
    <w:rsid w:val="00492C03"/>
    <w:pPr>
      <w:numPr>
        <w:numId w:val="99"/>
      </w:numPr>
    </w:pPr>
  </w:style>
  <w:style w:type="numbering" w:styleId="CurrentList60" w:customStyle="1">
    <w:name w:val="Current List60"/>
    <w:uiPriority w:val="99"/>
    <w:rsid w:val="00492C03"/>
    <w:pPr>
      <w:numPr>
        <w:numId w:val="100"/>
      </w:numPr>
    </w:pPr>
  </w:style>
  <w:style w:type="numbering" w:styleId="CurrentList61" w:customStyle="1">
    <w:name w:val="Current List61"/>
    <w:uiPriority w:val="99"/>
    <w:rsid w:val="00492C03"/>
    <w:pPr>
      <w:numPr>
        <w:numId w:val="101"/>
      </w:numPr>
    </w:pPr>
  </w:style>
  <w:style w:type="numbering" w:styleId="CurrentList62" w:customStyle="1">
    <w:name w:val="Current List62"/>
    <w:uiPriority w:val="99"/>
    <w:rsid w:val="00492C03"/>
    <w:pPr>
      <w:numPr>
        <w:numId w:val="102"/>
      </w:numPr>
    </w:pPr>
  </w:style>
  <w:style w:type="numbering" w:styleId="CurrentList63" w:customStyle="1">
    <w:name w:val="Current List63"/>
    <w:uiPriority w:val="99"/>
    <w:rsid w:val="00492C03"/>
    <w:pPr>
      <w:numPr>
        <w:numId w:val="103"/>
      </w:numPr>
    </w:pPr>
  </w:style>
  <w:style w:type="numbering" w:styleId="CurrentList64" w:customStyle="1">
    <w:name w:val="Current List64"/>
    <w:uiPriority w:val="99"/>
    <w:rsid w:val="00492C03"/>
    <w:pPr>
      <w:numPr>
        <w:numId w:val="104"/>
      </w:numPr>
    </w:pPr>
  </w:style>
  <w:style w:type="numbering" w:styleId="CurrentList65" w:customStyle="1">
    <w:name w:val="Current List65"/>
    <w:uiPriority w:val="99"/>
    <w:rsid w:val="00492C03"/>
    <w:pPr>
      <w:numPr>
        <w:numId w:val="105"/>
      </w:numPr>
    </w:pPr>
  </w:style>
  <w:style w:type="numbering" w:styleId="CurrentList66" w:customStyle="1">
    <w:name w:val="Current List66"/>
    <w:uiPriority w:val="99"/>
    <w:rsid w:val="00C71620"/>
    <w:pPr>
      <w:numPr>
        <w:numId w:val="106"/>
      </w:numPr>
    </w:pPr>
  </w:style>
  <w:style w:type="numbering" w:styleId="CurrentList67" w:customStyle="1">
    <w:name w:val="Current List67"/>
    <w:uiPriority w:val="99"/>
    <w:rsid w:val="007D284B"/>
    <w:pPr>
      <w:numPr>
        <w:numId w:val="107"/>
      </w:numPr>
    </w:pPr>
  </w:style>
  <w:style w:type="numbering" w:styleId="CurrentList68" w:customStyle="1">
    <w:name w:val="Current List68"/>
    <w:uiPriority w:val="99"/>
    <w:rsid w:val="007D284B"/>
    <w:pPr>
      <w:numPr>
        <w:numId w:val="108"/>
      </w:numPr>
    </w:pPr>
  </w:style>
  <w:style w:type="numbering" w:styleId="CurrentList69" w:customStyle="1">
    <w:name w:val="Current List69"/>
    <w:uiPriority w:val="99"/>
    <w:rsid w:val="007D284B"/>
    <w:pPr>
      <w:numPr>
        <w:numId w:val="109"/>
      </w:numPr>
    </w:pPr>
  </w:style>
  <w:style w:type="numbering" w:styleId="CurrentList70" w:customStyle="1">
    <w:name w:val="Current List70"/>
    <w:uiPriority w:val="99"/>
    <w:rsid w:val="007D284B"/>
    <w:pPr>
      <w:numPr>
        <w:numId w:val="110"/>
      </w:numPr>
    </w:pPr>
  </w:style>
  <w:style w:type="numbering" w:styleId="CurrentList71" w:customStyle="1">
    <w:name w:val="Current List71"/>
    <w:uiPriority w:val="99"/>
    <w:rsid w:val="007D284B"/>
    <w:pPr>
      <w:numPr>
        <w:numId w:val="111"/>
      </w:numPr>
    </w:pPr>
  </w:style>
  <w:style w:type="numbering" w:styleId="CurrentList72" w:customStyle="1">
    <w:name w:val="Current List72"/>
    <w:uiPriority w:val="99"/>
    <w:rsid w:val="00A82DDA"/>
    <w:pPr>
      <w:numPr>
        <w:numId w:val="112"/>
      </w:numPr>
    </w:pPr>
  </w:style>
  <w:style w:type="numbering" w:styleId="CurrentList73" w:customStyle="1">
    <w:name w:val="Current List73"/>
    <w:uiPriority w:val="99"/>
    <w:rsid w:val="00A82DDA"/>
    <w:pPr>
      <w:numPr>
        <w:numId w:val="113"/>
      </w:numPr>
    </w:pPr>
  </w:style>
  <w:style w:type="numbering" w:styleId="CurrentList74" w:customStyle="1">
    <w:name w:val="Current List74"/>
    <w:uiPriority w:val="99"/>
    <w:rsid w:val="00A82DDA"/>
    <w:pPr>
      <w:numPr>
        <w:numId w:val="114"/>
      </w:numPr>
    </w:pPr>
  </w:style>
  <w:style w:type="numbering" w:styleId="CurrentList75" w:customStyle="1">
    <w:name w:val="Current List75"/>
    <w:uiPriority w:val="99"/>
    <w:rsid w:val="00A82DDA"/>
    <w:pPr>
      <w:numPr>
        <w:numId w:val="115"/>
      </w:numPr>
    </w:pPr>
  </w:style>
  <w:style w:type="numbering" w:styleId="CurrentList76" w:customStyle="1">
    <w:name w:val="Current List76"/>
    <w:uiPriority w:val="99"/>
    <w:rsid w:val="00A82DDA"/>
    <w:pPr>
      <w:numPr>
        <w:numId w:val="116"/>
      </w:numPr>
    </w:pPr>
  </w:style>
  <w:style w:type="numbering" w:styleId="CurrentList77" w:customStyle="1">
    <w:name w:val="Current List77"/>
    <w:uiPriority w:val="99"/>
    <w:rsid w:val="00A82DDA"/>
    <w:pPr>
      <w:numPr>
        <w:numId w:val="117"/>
      </w:numPr>
    </w:pPr>
  </w:style>
  <w:style w:type="numbering" w:styleId="CurrentList78" w:customStyle="1">
    <w:name w:val="Current List78"/>
    <w:uiPriority w:val="99"/>
    <w:rsid w:val="00A82DDA"/>
    <w:pPr>
      <w:numPr>
        <w:numId w:val="118"/>
      </w:numPr>
    </w:pPr>
  </w:style>
  <w:style w:type="numbering" w:styleId="CurrentList79" w:customStyle="1">
    <w:name w:val="Current List79"/>
    <w:uiPriority w:val="99"/>
    <w:rsid w:val="00845840"/>
    <w:pPr>
      <w:numPr>
        <w:numId w:val="119"/>
      </w:numPr>
    </w:pPr>
  </w:style>
  <w:style w:type="numbering" w:styleId="CurrentList80" w:customStyle="1">
    <w:name w:val="Current List80"/>
    <w:uiPriority w:val="99"/>
    <w:rsid w:val="00845840"/>
    <w:pPr>
      <w:numPr>
        <w:numId w:val="120"/>
      </w:numPr>
    </w:pPr>
  </w:style>
  <w:style w:type="numbering" w:styleId="CurrentList81" w:customStyle="1">
    <w:name w:val="Current List81"/>
    <w:uiPriority w:val="99"/>
    <w:rsid w:val="00845840"/>
    <w:pPr>
      <w:numPr>
        <w:numId w:val="121"/>
      </w:numPr>
    </w:pPr>
  </w:style>
  <w:style w:type="numbering" w:styleId="CurrentList82" w:customStyle="1">
    <w:name w:val="Current List82"/>
    <w:uiPriority w:val="99"/>
    <w:rsid w:val="00845840"/>
    <w:pPr>
      <w:numPr>
        <w:numId w:val="122"/>
      </w:numPr>
    </w:pPr>
  </w:style>
  <w:style w:type="numbering" w:styleId="CurrentList83" w:customStyle="1">
    <w:name w:val="Current List83"/>
    <w:uiPriority w:val="99"/>
    <w:rsid w:val="00845840"/>
    <w:pPr>
      <w:numPr>
        <w:numId w:val="123"/>
      </w:numPr>
    </w:pPr>
  </w:style>
  <w:style w:type="numbering" w:styleId="CurrentList84" w:customStyle="1">
    <w:name w:val="Current List84"/>
    <w:uiPriority w:val="99"/>
    <w:rsid w:val="00845840"/>
    <w:pPr>
      <w:numPr>
        <w:numId w:val="124"/>
      </w:numPr>
    </w:pPr>
  </w:style>
  <w:style w:type="numbering" w:styleId="CurrentList85" w:customStyle="1">
    <w:name w:val="Current List85"/>
    <w:uiPriority w:val="99"/>
    <w:rsid w:val="00845840"/>
    <w:pPr>
      <w:numPr>
        <w:numId w:val="125"/>
      </w:numPr>
    </w:pPr>
  </w:style>
  <w:style w:type="numbering" w:styleId="CurrentList86" w:customStyle="1">
    <w:name w:val="Current List86"/>
    <w:uiPriority w:val="99"/>
    <w:rsid w:val="007458D7"/>
    <w:pPr>
      <w:numPr>
        <w:numId w:val="126"/>
      </w:numPr>
    </w:pPr>
  </w:style>
  <w:style w:type="numbering" w:styleId="CurrentList87" w:customStyle="1">
    <w:name w:val="Current List87"/>
    <w:uiPriority w:val="99"/>
    <w:rsid w:val="00A42AC7"/>
    <w:pPr>
      <w:numPr>
        <w:numId w:val="127"/>
      </w:numPr>
    </w:pPr>
  </w:style>
  <w:style w:type="numbering" w:styleId="CurrentList88" w:customStyle="1">
    <w:name w:val="Current List88"/>
    <w:uiPriority w:val="99"/>
    <w:rsid w:val="00A42AC7"/>
    <w:pPr>
      <w:numPr>
        <w:numId w:val="128"/>
      </w:numPr>
    </w:pPr>
  </w:style>
  <w:style w:type="numbering" w:styleId="CurrentList89" w:customStyle="1">
    <w:name w:val="Current List89"/>
    <w:uiPriority w:val="99"/>
    <w:rsid w:val="00B7238E"/>
    <w:pPr>
      <w:numPr>
        <w:numId w:val="129"/>
      </w:numPr>
    </w:pPr>
  </w:style>
  <w:style w:type="numbering" w:styleId="CurrentList90" w:customStyle="1">
    <w:name w:val="Current List90"/>
    <w:uiPriority w:val="99"/>
    <w:rsid w:val="00B7238E"/>
    <w:pPr>
      <w:numPr>
        <w:numId w:val="130"/>
      </w:numPr>
    </w:pPr>
  </w:style>
  <w:style w:type="numbering" w:styleId="CurrentList91" w:customStyle="1">
    <w:name w:val="Current List91"/>
    <w:uiPriority w:val="99"/>
    <w:rsid w:val="00B7238E"/>
    <w:pPr>
      <w:numPr>
        <w:numId w:val="131"/>
      </w:numPr>
    </w:pPr>
  </w:style>
  <w:style w:type="numbering" w:styleId="CurrentList92" w:customStyle="1">
    <w:name w:val="Current List92"/>
    <w:uiPriority w:val="99"/>
    <w:rsid w:val="00B7238E"/>
    <w:pPr>
      <w:numPr>
        <w:numId w:val="132"/>
      </w:numPr>
    </w:pPr>
  </w:style>
  <w:style w:type="numbering" w:styleId="CurrentList93" w:customStyle="1">
    <w:name w:val="Current List93"/>
    <w:uiPriority w:val="99"/>
    <w:rsid w:val="00B7238E"/>
    <w:pPr>
      <w:numPr>
        <w:numId w:val="133"/>
      </w:numPr>
    </w:pPr>
  </w:style>
  <w:style w:type="numbering" w:styleId="CurrentList94" w:customStyle="1">
    <w:name w:val="Current List94"/>
    <w:uiPriority w:val="99"/>
    <w:rsid w:val="00B7238E"/>
    <w:pPr>
      <w:numPr>
        <w:numId w:val="134"/>
      </w:numPr>
    </w:pPr>
  </w:style>
  <w:style w:type="numbering" w:styleId="CurrentList95" w:customStyle="1">
    <w:name w:val="Current List95"/>
    <w:uiPriority w:val="99"/>
    <w:rsid w:val="00B7238E"/>
    <w:pPr>
      <w:numPr>
        <w:numId w:val="135"/>
      </w:numPr>
    </w:pPr>
  </w:style>
  <w:style w:type="numbering" w:styleId="CurrentList96" w:customStyle="1">
    <w:name w:val="Current List96"/>
    <w:uiPriority w:val="99"/>
    <w:rsid w:val="00B7238E"/>
    <w:pPr>
      <w:numPr>
        <w:numId w:val="136"/>
      </w:numPr>
    </w:pPr>
  </w:style>
  <w:style w:type="numbering" w:styleId="CurrentList97" w:customStyle="1">
    <w:name w:val="Current List97"/>
    <w:uiPriority w:val="99"/>
    <w:rsid w:val="00B7238E"/>
    <w:pPr>
      <w:numPr>
        <w:numId w:val="137"/>
      </w:numPr>
    </w:pPr>
  </w:style>
  <w:style w:type="numbering" w:styleId="CurrentList98" w:customStyle="1">
    <w:name w:val="Current List98"/>
    <w:uiPriority w:val="99"/>
    <w:rsid w:val="00B7238E"/>
    <w:pPr>
      <w:numPr>
        <w:numId w:val="138"/>
      </w:numPr>
    </w:pPr>
  </w:style>
  <w:style w:type="numbering" w:styleId="CurrentList99" w:customStyle="1">
    <w:name w:val="Current List99"/>
    <w:uiPriority w:val="99"/>
    <w:rsid w:val="00B7238E"/>
    <w:pPr>
      <w:numPr>
        <w:numId w:val="139"/>
      </w:numPr>
    </w:pPr>
  </w:style>
  <w:style w:type="numbering" w:styleId="CurrentList100" w:customStyle="1">
    <w:name w:val="Current List100"/>
    <w:uiPriority w:val="99"/>
    <w:rsid w:val="00B7238E"/>
    <w:pPr>
      <w:numPr>
        <w:numId w:val="140"/>
      </w:numPr>
    </w:pPr>
  </w:style>
  <w:style w:type="numbering" w:styleId="CurrentList101" w:customStyle="1">
    <w:name w:val="Current List101"/>
    <w:uiPriority w:val="99"/>
    <w:rsid w:val="00656406"/>
    <w:pPr>
      <w:numPr>
        <w:numId w:val="141"/>
      </w:numPr>
    </w:pPr>
  </w:style>
  <w:style w:type="numbering" w:styleId="CurrentList102" w:customStyle="1">
    <w:name w:val="Current List102"/>
    <w:uiPriority w:val="99"/>
    <w:rsid w:val="00516D72"/>
    <w:pPr>
      <w:numPr>
        <w:numId w:val="142"/>
      </w:numPr>
    </w:pPr>
  </w:style>
  <w:style w:type="numbering" w:styleId="CurrentList103" w:customStyle="1">
    <w:name w:val="Current List103"/>
    <w:uiPriority w:val="99"/>
    <w:rsid w:val="00516D72"/>
    <w:pPr>
      <w:numPr>
        <w:numId w:val="143"/>
      </w:numPr>
    </w:pPr>
  </w:style>
  <w:style w:type="numbering" w:styleId="CurrentList104" w:customStyle="1">
    <w:name w:val="Current List104"/>
    <w:uiPriority w:val="99"/>
    <w:rsid w:val="00516D72"/>
    <w:pPr>
      <w:numPr>
        <w:numId w:val="144"/>
      </w:numPr>
    </w:pPr>
  </w:style>
  <w:style w:type="numbering" w:styleId="CurrentList105" w:customStyle="1">
    <w:name w:val="Current List105"/>
    <w:uiPriority w:val="99"/>
    <w:rsid w:val="00516D72"/>
    <w:pPr>
      <w:numPr>
        <w:numId w:val="145"/>
      </w:numPr>
    </w:pPr>
  </w:style>
  <w:style w:type="numbering" w:styleId="CurrentList106" w:customStyle="1">
    <w:name w:val="Current List106"/>
    <w:uiPriority w:val="99"/>
    <w:rsid w:val="00516D72"/>
    <w:pPr>
      <w:numPr>
        <w:numId w:val="146"/>
      </w:numPr>
    </w:pPr>
  </w:style>
  <w:style w:type="numbering" w:styleId="CurrentList107" w:customStyle="1">
    <w:name w:val="Current List107"/>
    <w:uiPriority w:val="99"/>
    <w:rsid w:val="007A228F"/>
    <w:pPr>
      <w:numPr>
        <w:numId w:val="147"/>
      </w:numPr>
    </w:pPr>
  </w:style>
  <w:style w:type="numbering" w:styleId="CurrentList108" w:customStyle="1">
    <w:name w:val="Current List108"/>
    <w:uiPriority w:val="99"/>
    <w:rsid w:val="00271D0C"/>
    <w:pPr>
      <w:numPr>
        <w:numId w:val="148"/>
      </w:numPr>
    </w:pPr>
  </w:style>
  <w:style w:type="numbering" w:styleId="CurrentList109" w:customStyle="1">
    <w:name w:val="Current List109"/>
    <w:uiPriority w:val="99"/>
    <w:rsid w:val="00271D0C"/>
    <w:pPr>
      <w:numPr>
        <w:numId w:val="149"/>
      </w:numPr>
    </w:pPr>
  </w:style>
  <w:style w:type="numbering" w:styleId="CurrentList110" w:customStyle="1">
    <w:name w:val="Current List110"/>
    <w:uiPriority w:val="99"/>
    <w:rsid w:val="00D669BF"/>
    <w:pPr>
      <w:numPr>
        <w:numId w:val="150"/>
      </w:numPr>
    </w:pPr>
  </w:style>
  <w:style w:type="numbering" w:styleId="CurrentList111" w:customStyle="1">
    <w:name w:val="Current List111"/>
    <w:uiPriority w:val="99"/>
    <w:rsid w:val="00D669BF"/>
    <w:pPr>
      <w:numPr>
        <w:numId w:val="151"/>
      </w:numPr>
    </w:pPr>
  </w:style>
  <w:style w:type="numbering" w:styleId="CurrentList112" w:customStyle="1">
    <w:name w:val="Current List112"/>
    <w:uiPriority w:val="99"/>
    <w:rsid w:val="00D669BF"/>
    <w:pPr>
      <w:numPr>
        <w:numId w:val="152"/>
      </w:numPr>
    </w:pPr>
  </w:style>
  <w:style w:type="numbering" w:styleId="CurrentList113" w:customStyle="1">
    <w:name w:val="Current List113"/>
    <w:uiPriority w:val="99"/>
    <w:rsid w:val="009D6A91"/>
    <w:pPr>
      <w:numPr>
        <w:numId w:val="153"/>
      </w:numPr>
    </w:pPr>
  </w:style>
  <w:style w:type="numbering" w:styleId="CurrentList114" w:customStyle="1">
    <w:name w:val="Current List114"/>
    <w:uiPriority w:val="99"/>
    <w:rsid w:val="00A20A12"/>
    <w:pPr>
      <w:numPr>
        <w:numId w:val="154"/>
      </w:numPr>
    </w:pPr>
  </w:style>
  <w:style w:type="numbering" w:styleId="CurrentList115" w:customStyle="1">
    <w:name w:val="Current List115"/>
    <w:uiPriority w:val="99"/>
    <w:rsid w:val="00A20A12"/>
    <w:pPr>
      <w:numPr>
        <w:numId w:val="155"/>
      </w:numPr>
    </w:pPr>
  </w:style>
  <w:style w:type="numbering" w:styleId="CurrentList116" w:customStyle="1">
    <w:name w:val="Current List116"/>
    <w:uiPriority w:val="99"/>
    <w:rsid w:val="005B7ACF"/>
    <w:pPr>
      <w:numPr>
        <w:numId w:val="156"/>
      </w:numPr>
    </w:pPr>
  </w:style>
  <w:style w:type="character" w:styleId="Heading3Char" w:customStyle="1">
    <w:name w:val="Heading 3 Char"/>
    <w:basedOn w:val="DefaultParagraphFont"/>
    <w:link w:val="Heading3"/>
    <w:uiPriority w:val="9"/>
    <w:rsid w:val="00141FE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rsid w:val="00141FE9"/>
    <w:rPr>
      <w:rFonts w:asciiTheme="majorHAnsi" w:hAnsiTheme="majorHAnsi" w:eastAsiaTheme="majorEastAsia"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styleId="linebreakblob" w:customStyle="1">
    <w:name w:val="linebreakblob"/>
    <w:basedOn w:val="DefaultParagraphFont"/>
    <w:rsid w:val="00FA2A3E"/>
  </w:style>
  <w:style w:type="character" w:styleId="scxw200799449" w:customStyle="1">
    <w:name w:val="scxw200799449"/>
    <w:basedOn w:val="DefaultParagraphFont"/>
    <w:rsid w:val="00FA2A3E"/>
  </w:style>
  <w:style w:type="character" w:styleId="pagebreakblob" w:customStyle="1">
    <w:name w:val="pagebreakblob"/>
    <w:basedOn w:val="DefaultParagraphFont"/>
    <w:rsid w:val="00FA2A3E"/>
  </w:style>
  <w:style w:type="character" w:styleId="pagebreakborderspan" w:customStyle="1">
    <w:name w:val="pagebreakborderspan"/>
    <w:basedOn w:val="DefaultParagraphFont"/>
    <w:rsid w:val="00FA2A3E"/>
  </w:style>
  <w:style w:type="character" w:styleId="pagebreaktextspan" w:customStyle="1">
    <w:name w:val="pagebreaktextspan"/>
    <w:basedOn w:val="DefaultParagraphFont"/>
    <w:rsid w:val="00FA2A3E"/>
  </w:style>
  <w:style w:type="numbering" w:styleId="NoList1" w:customStyle="1">
    <w:name w:val="No List1"/>
    <w:next w:val="NoList"/>
    <w:uiPriority w:val="99"/>
    <w:semiHidden/>
    <w:unhideWhenUsed/>
    <w:rsid w:val="00CA0B1A"/>
  </w:style>
  <w:style w:type="paragraph" w:styleId="ListBullet">
    <w:name w:val="List Bullet"/>
    <w:basedOn w:val="Normal"/>
    <w:uiPriority w:val="99"/>
    <w:unhideWhenUsed/>
    <w:rsid w:val="00CA0B1A"/>
    <w:pPr>
      <w:numPr>
        <w:numId w:val="217"/>
      </w:numPr>
      <w:contextualSpacing/>
    </w:pPr>
    <w:rPr>
      <w:rFonts w:ascii="Fira Sans" w:hAnsi="Fira Sans"/>
    </w:rPr>
  </w:style>
  <w:style w:type="paragraph" w:styleId="ListBullet2">
    <w:name w:val="List Bullet 2"/>
    <w:basedOn w:val="Normal"/>
    <w:uiPriority w:val="99"/>
    <w:unhideWhenUsed/>
    <w:rsid w:val="00CA0B1A"/>
    <w:pPr>
      <w:numPr>
        <w:numId w:val="218"/>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219"/>
      </w:numPr>
      <w:contextualSpacing/>
    </w:pPr>
    <w:rPr>
      <w:rFonts w:ascii="Fira Sans" w:hAnsi="Fira Sans"/>
    </w:rPr>
  </w:style>
  <w:style w:type="character" w:styleId="TOC1Char" w:customStyle="1">
    <w:name w:val="TOC 1 Char"/>
    <w:basedOn w:val="DefaultParagraphFont"/>
    <w:link w:val="TOC1"/>
    <w:uiPriority w:val="39"/>
    <w:rsid w:val="00E20B75"/>
    <w:rPr>
      <w:rFonts w:cstheme="minorHAnsi"/>
      <w:b/>
      <w:bCs/>
      <w:caps/>
      <w:noProof/>
      <w:color w:val="2C463B"/>
      <w:sz w:val="36"/>
      <w:szCs w:val="36"/>
      <w:lang w:val="en-NZ" w:eastAsia="en-GB"/>
    </w:rPr>
  </w:style>
  <w:style w:type="paragraph" w:styleId="OCCP1" w:customStyle="1">
    <w:name w:val="OCCP 1"/>
    <w:basedOn w:val="Heading1"/>
    <w:link w:val="OCCP1Char"/>
    <w:autoRedefine/>
    <w:qFormat/>
    <w:rsid w:val="00613F49"/>
    <w:pPr>
      <w:keepNext w:val="0"/>
      <w:keepLines w:val="0"/>
      <w:pageBreakBefore/>
      <w:spacing w:before="0" w:after="200" w:line="264" w:lineRule="auto"/>
    </w:pPr>
    <w:rPr>
      <w:rFonts w:ascii="Montserrat" w:hAnsi="Montserrat" w:eastAsia="Times New Roman" w:cs="Times New Roman"/>
      <w:b/>
      <w:color w:val="2C463B"/>
      <w:spacing w:val="-10"/>
      <w:sz w:val="48"/>
      <w:szCs w:val="48"/>
      <w:lang w:eastAsia="en-GB"/>
    </w:rPr>
  </w:style>
  <w:style w:type="paragraph" w:styleId="OCCP2" w:customStyle="1">
    <w:name w:val="OCCP 2"/>
    <w:basedOn w:val="Heading2"/>
    <w:link w:val="OCCP2Char"/>
    <w:autoRedefine/>
    <w:qFormat/>
    <w:rsid w:val="001D3686"/>
    <w:pPr>
      <w:spacing w:line="240" w:lineRule="auto"/>
    </w:pPr>
    <w:rPr>
      <w:rFonts w:ascii="Montserrat" w:hAnsi="Montserrat"/>
      <w:b/>
      <w:color w:val="2C463B"/>
      <w:sz w:val="48"/>
      <w:szCs w:val="48"/>
      <w:lang w:val="en-US"/>
    </w:rPr>
  </w:style>
  <w:style w:type="character" w:styleId="OCCP1Char" w:customStyle="1">
    <w:name w:val="OCCP 1 Char"/>
    <w:basedOn w:val="Heading1Char"/>
    <w:link w:val="OCCP1"/>
    <w:rsid w:val="00613F49"/>
    <w:rPr>
      <w:rFonts w:ascii="Montserrat" w:hAnsi="Montserrat" w:eastAsia="Times New Roman" w:cs="Times New Roman"/>
      <w:b/>
      <w:color w:val="2C463B"/>
      <w:spacing w:val="-10"/>
      <w:sz w:val="48"/>
      <w:szCs w:val="48"/>
      <w:lang w:val="en-NZ" w:eastAsia="en-GB"/>
    </w:rPr>
  </w:style>
  <w:style w:type="paragraph" w:styleId="OCCP3" w:customStyle="1">
    <w:name w:val="OCCP 3"/>
    <w:basedOn w:val="Normal"/>
    <w:link w:val="OCCP3Char"/>
    <w:qFormat/>
    <w:rsid w:val="00DA3680"/>
    <w:pPr>
      <w:keepNext/>
      <w:keepLines/>
      <w:spacing w:before="240" w:after="0"/>
      <w:outlineLvl w:val="0"/>
    </w:pPr>
    <w:rPr>
      <w:rFonts w:ascii="Montserrat" w:hAnsi="Montserrat" w:eastAsiaTheme="majorEastAsia" w:cstheme="majorBidi"/>
      <w:b/>
      <w:color w:val="595454"/>
      <w:sz w:val="48"/>
      <w:szCs w:val="48"/>
      <w:lang w:eastAsia="en-NZ"/>
    </w:rPr>
  </w:style>
  <w:style w:type="character" w:styleId="OCCP2Char" w:customStyle="1">
    <w:name w:val="OCCP 2 Char"/>
    <w:basedOn w:val="Heading2Char"/>
    <w:link w:val="OCCP2"/>
    <w:rsid w:val="001D3686"/>
    <w:rPr>
      <w:rFonts w:ascii="Montserrat" w:hAnsi="Montserrat" w:eastAsiaTheme="majorEastAsia" w:cstheme="majorBidi"/>
      <w:b/>
      <w:color w:val="2C463B"/>
      <w:sz w:val="48"/>
      <w:szCs w:val="48"/>
      <w:lang w:val="en-NZ"/>
    </w:rPr>
  </w:style>
  <w:style w:type="paragraph" w:styleId="OCCP4" w:customStyle="1">
    <w:name w:val="OCCP 4"/>
    <w:basedOn w:val="Heading1"/>
    <w:link w:val="OCCP4Char"/>
    <w:autoRedefine/>
    <w:qFormat/>
    <w:rsid w:val="00DE12EC"/>
    <w:rPr>
      <w:rFonts w:ascii="Montserrat" w:hAnsi="Montserrat"/>
      <w:b/>
      <w:bCs/>
      <w:color w:val="2C463B"/>
      <w:sz w:val="28"/>
      <w:szCs w:val="28"/>
      <w:lang w:eastAsia="en-NZ"/>
    </w:rPr>
  </w:style>
  <w:style w:type="character" w:styleId="OCCP3Char" w:customStyle="1">
    <w:name w:val="OCCP 3 Char"/>
    <w:basedOn w:val="DefaultParagraphFont"/>
    <w:link w:val="OCCP3"/>
    <w:rsid w:val="00DA3680"/>
    <w:rPr>
      <w:rFonts w:ascii="Montserrat" w:hAnsi="Montserrat" w:eastAsiaTheme="majorEastAsia" w:cstheme="majorBidi"/>
      <w:b/>
      <w:color w:val="595454"/>
      <w:sz w:val="48"/>
      <w:szCs w:val="48"/>
      <w:lang w:eastAsia="en-NZ"/>
    </w:rPr>
  </w:style>
  <w:style w:type="character" w:styleId="OCCP4Char" w:customStyle="1">
    <w:name w:val="OCCP 4 Char"/>
    <w:basedOn w:val="Heading1Char"/>
    <w:link w:val="OCCP4"/>
    <w:rsid w:val="00DE12EC"/>
    <w:rPr>
      <w:rFonts w:ascii="Montserrat" w:hAnsi="Montserrat" w:eastAsiaTheme="majorEastAsia" w:cstheme="majorBidi"/>
      <w:b/>
      <w:bCs/>
      <w:color w:val="2C463B"/>
      <w:sz w:val="28"/>
      <w:szCs w:val="28"/>
      <w:lang w:val="en-NZ" w:eastAsia="en-NZ"/>
    </w:rPr>
  </w:style>
  <w:style w:type="character" w:styleId="scxw6334693" w:customStyle="1">
    <w:name w:val="scxw6334693"/>
    <w:basedOn w:val="DefaultParagraphFont"/>
    <w:rsid w:val="00C45C59"/>
  </w:style>
  <w:style w:type="numbering" w:styleId="CurrentList310" w:customStyle="1">
    <w:name w:val="Current List310"/>
    <w:uiPriority w:val="99"/>
    <w:rsid w:val="00742337"/>
  </w:style>
  <w:style w:type="numbering" w:styleId="CurrentList311" w:customStyle="1">
    <w:name w:val="Current List311"/>
    <w:uiPriority w:val="99"/>
    <w:rsid w:val="00960D89"/>
    <w:pPr>
      <w:numPr>
        <w:numId w:val="15"/>
      </w:numPr>
    </w:pPr>
  </w:style>
  <w:style w:type="numbering" w:styleId="CurrentList201" w:customStyle="1">
    <w:name w:val="Current List201"/>
    <w:uiPriority w:val="99"/>
    <w:rsid w:val="00960D89"/>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51587728">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0.jpg" Id="rId26" /><Relationship Type="http://schemas.openxmlformats.org/officeDocument/2006/relationships/image" Target="media/image7.jpg" Id="rId21" /><Relationship Type="http://schemas.openxmlformats.org/officeDocument/2006/relationships/image" Target="media/image14.jpg" Id="rId42" /><Relationship Type="http://schemas.openxmlformats.org/officeDocument/2006/relationships/footer" Target="footer8.xml" Id="rId47" /><Relationship Type="http://schemas.openxmlformats.org/officeDocument/2006/relationships/image" Target="media/image20.jpg" Id="rId63" /><Relationship Type="http://schemas.openxmlformats.org/officeDocument/2006/relationships/hyperlink" Target="https://advocacy.org.nz/" TargetMode="External" Id="rId68" /><Relationship Type="http://schemas.openxmlformats.org/officeDocument/2006/relationships/hyperlink" Target="https://nz.communityhealthpathways.org/LoginFiles/Logon.aspx?ReturnUrl=%2f" TargetMode="External" Id="rId84" /><Relationship Type="http://schemas.openxmlformats.org/officeDocument/2006/relationships/hyperlink" Target="https://www.hdc.org.nz/your-rights/about-the-code/advance-directives-enduring-powers-of-attorney/" TargetMode="External" Id="rId89" /><Relationship Type="http://schemas.microsoft.com/office/2020/10/relationships/intelligence" Target="intelligence2.xml" Id="rId112"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9" /><Relationship Type="http://schemas.openxmlformats.org/officeDocument/2006/relationships/hyperlink" Target="https://www.ncbi.nlm.nih.gov/pubmed/18709045" TargetMode="External" Id="rId107" /><Relationship Type="http://schemas.openxmlformats.org/officeDocument/2006/relationships/image" Target="media/image1.jpg" Id="rId11" /><Relationship Type="http://schemas.openxmlformats.org/officeDocument/2006/relationships/header" Target="header4.xml" Id="rId24" /><Relationship Type="http://schemas.openxmlformats.org/officeDocument/2006/relationships/footer" Target="footer4.xml" Id="rId32" /><Relationship Type="http://schemas.openxmlformats.org/officeDocument/2006/relationships/footer" Target="footer5.xml" Id="rId37" /><Relationship Type="http://schemas.openxmlformats.org/officeDocument/2006/relationships/footer" Target="footer7.xml" Id="rId40" /><Relationship Type="http://schemas.openxmlformats.org/officeDocument/2006/relationships/header" Target="header12.xml" Id="rId45" /><Relationship Type="http://schemas.openxmlformats.org/officeDocument/2006/relationships/header" Target="header15.xml" Id="rId53" /><Relationship Type="http://schemas.openxmlformats.org/officeDocument/2006/relationships/hyperlink" Target="https://mohgovtnz.sharepoint.com/sites/CancerServicesPlanning/Shared%20Documents/5.%20CSP%20Phase%202%20-%20Optimal%20Care%20Pathways/1.%20MASTER%20OCCP/:%20www.cancer.org.nz/about-us/latest-news/cancer-survivorship-concensus-statement" TargetMode="External" Id="rId58" /><Relationship Type="http://schemas.openxmlformats.org/officeDocument/2006/relationships/image" Target="media/image22.jpg" Id="rId66" /><Relationship Type="http://schemas.openxmlformats.org/officeDocument/2006/relationships/image" Target="media/image25.png" Id="rId74" /><Relationship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 Id="rId79" /><Relationship Type="http://schemas.openxmlformats.org/officeDocument/2006/relationships/hyperlink" Target="http://view.officeapps.live.com/op/view.aspx?src=https%3A%2F%2Fwww.tewhatuora.govt.nz%2Fassets%2FOur-health-system%2FData-and-statistics%2FNZ-health-stats%2FData-references%2FData-dictionaries%2FFCT-Indicators-Data-Definitions-and-Business-Rules-v6.4-September-2023.docx&amp;wdOrigin=BROWSELINK" TargetMode="External" Id="rId87" /><Relationship Type="http://schemas.openxmlformats.org/officeDocument/2006/relationships/hyperlink" Target="https://doi.org/10.1007/s10120-014-0410-y" TargetMode="External" Id="rId102" /><Relationship Type="http://schemas.openxmlformats.org/officeDocument/2006/relationships/fontTable" Target="fontTable.xml" Id="rId110" /><Relationship Type="http://schemas.openxmlformats.org/officeDocument/2006/relationships/numbering" Target="numbering.xml" Id="rId5" /><Relationship Type="http://schemas.openxmlformats.org/officeDocument/2006/relationships/header" Target="header19.xml" Id="rId61" /><Relationship Type="http://schemas.openxmlformats.org/officeDocument/2006/relationships/hyperlink" Target="https://www.cancer.org.au/health-professionals/optimal-cancer-care-pathways" TargetMode="External" Id="rId82" /><Relationship Type="http://schemas.openxmlformats.org/officeDocument/2006/relationships/hyperlink" Target="https://www.hdc.org.nz/your-rights/about-the-code/code-of-health-and-disability-services-consumers-rights/" TargetMode="External" Id="rId90" /><Relationship Type="http://schemas.openxmlformats.org/officeDocument/2006/relationships/hyperlink" Target="https://www.mcnz.org.nz/assets/standards/b71d139dca/Statement-on-cultural-safety.pdf" TargetMode="External" Id="rId95" /><Relationship Type="http://schemas.openxmlformats.org/officeDocument/2006/relationships/footer" Target="footer2.xml" Id="rId19" /><Relationship Type="http://schemas.openxmlformats.org/officeDocument/2006/relationships/image" Target="media/image4.png" Id="rId14" /><Relationship Type="http://schemas.openxmlformats.org/officeDocument/2006/relationships/image" Target="media/image8.jpg" Id="rId22" /><Relationship Type="http://schemas.openxmlformats.org/officeDocument/2006/relationships/header" Target="header5.xml" Id="rId27" /><Relationship Type="http://schemas.openxmlformats.org/officeDocument/2006/relationships/header" Target="header7.xml" Id="rId30" /><Relationship Type="http://schemas.openxmlformats.org/officeDocument/2006/relationships/header" Target="header9.xml" Id="rId35" /><Relationship Type="http://schemas.openxmlformats.org/officeDocument/2006/relationships/hyperlink" Target="http://www.standards.govt.nz/shop/nzs-81342021/" TargetMode="External" Id="rId43" /><Relationship Type="http://schemas.openxmlformats.org/officeDocument/2006/relationships/header" Target="header14.xml" Id="rId48" /><Relationship Type="http://schemas.openxmlformats.org/officeDocument/2006/relationships/image" Target="media/image18.jpg" Id="rId56" /><Relationship Type="http://schemas.openxmlformats.org/officeDocument/2006/relationships/image" Target="media/image21.jpg" Id="rId64" /><Relationship Type="http://schemas.openxmlformats.org/officeDocument/2006/relationships/hyperlink" Target="https://mohgovtnz.sharepoint.com/sites/CancerServicesPlanning/Shared%20Documents/5.%20CSP%20Phase%202%20-%20Optimal%20Care%20Pathways/1.%20MASTER%20OCCP/privacy.org.nz/privacy-act-2020/codes-of-practice/hipc2020" TargetMode="External" Id="rId69" /><Relationship Type="http://schemas.openxmlformats.org/officeDocument/2006/relationships/header" Target="header23.xml" Id="rId77" /><Relationship Type="http://schemas.openxmlformats.org/officeDocument/2006/relationships/hyperlink" Target="http://www.privacy.org.nz/privacy-act-2020/codes-of-practice/hipc2020/" TargetMode="External" Id="rId100" /><Relationship Type="http://schemas.openxmlformats.org/officeDocument/2006/relationships/hyperlink" Target="https://www.hqsc.govt.nz/resources/choosing-wisely/" TargetMode="External" Id="rId105" /><Relationship Type="http://schemas.openxmlformats.org/officeDocument/2006/relationships/webSettings" Target="webSettings.xml" Id="rId8" /><Relationship Type="http://schemas.openxmlformats.org/officeDocument/2006/relationships/hyperlink" Target="https://hcmsitesstorage.blob.core.windows.net/cca/assets/Cancer_Multidisciplinary_Meetings_MDM_Standards_for_Aotearoa_New_Zealand_March_2024_FINAL_Te_Aho_o_Te_Kahu_7a8f0cb555.pdf" TargetMode="External" Id="rId51" /><Relationship Type="http://schemas.openxmlformats.org/officeDocument/2006/relationships/header" Target="header22.xml" Id="rId72" /><Relationship Type="http://schemas.openxmlformats.org/officeDocument/2006/relationships/header" Target="header25.xml" Id="rId80" /><Relationship Type="http://schemas.openxmlformats.org/officeDocument/2006/relationships/hyperlink" Target="https://doi.org/10.1016/j.socscimed.2015.06.008" TargetMode="External" Id="rId85" /><Relationship Type="http://schemas.openxmlformats.org/officeDocument/2006/relationships/hyperlink" Target="https://www.hospice.org.nz/resources/palliative-care-handbook/" TargetMode="External" Id="rId93" /><Relationship Type="http://schemas.openxmlformats.org/officeDocument/2006/relationships/hyperlink" Target="https://www.health.govt.nz/publication/new-zealand-cancer-action-plan-2019-2029" TargetMode="External" Id="rId98" /><Relationship Type="http://schemas.openxmlformats.org/officeDocument/2006/relationships/customXml" Target="../customXml/item3.xml" Id="rId3" /><Relationship Type="http://schemas.openxmlformats.org/officeDocument/2006/relationships/image" Target="media/image2.jpg" Id="rId12" /><Relationship Type="http://schemas.openxmlformats.org/officeDocument/2006/relationships/footer" Target="footer1.xml" Id="rId17" /><Relationship Type="http://schemas.openxmlformats.org/officeDocument/2006/relationships/image" Target="media/image9.jpg" Id="rId25" /><Relationship Type="http://schemas.openxmlformats.org/officeDocument/2006/relationships/image" Target="media/image11.jpg" Id="rId33" /><Relationship Type="http://schemas.openxmlformats.org/officeDocument/2006/relationships/footer" Target="footer6.xml" Id="rId38" /><Relationship Type="http://schemas.openxmlformats.org/officeDocument/2006/relationships/header" Target="header13.xml" Id="rId46" /><Relationship Type="http://schemas.openxmlformats.org/officeDocument/2006/relationships/header" Target="header17.xml" Id="rId59" /><Relationship Type="http://schemas.openxmlformats.org/officeDocument/2006/relationships/image" Target="media/image23.jpg" Id="rId67" /><Relationship Type="http://schemas.openxmlformats.org/officeDocument/2006/relationships/hyperlink" Target="https://www.standards.govt.nz/shop/nzs-81342021/" TargetMode="External" Id="rId103" /><Relationship Type="http://schemas.openxmlformats.org/officeDocument/2006/relationships/header" Target="header26.xml" Id="rId108" /><Relationship Type="http://schemas.openxmlformats.org/officeDocument/2006/relationships/image" Target="media/image6.jpg" Id="rId20" /><Relationship Type="http://schemas.openxmlformats.org/officeDocument/2006/relationships/image" Target="media/image13.jpg" Id="rId41" /><Relationship Type="http://schemas.openxmlformats.org/officeDocument/2006/relationships/header" Target="header16.xml" Id="rId54" /><Relationship Type="http://schemas.openxmlformats.org/officeDocument/2006/relationships/header" Target="header20.xml" Id="rId62" /><Relationship Type="http://schemas.openxmlformats.org/officeDocument/2006/relationships/hyperlink" Target="https://www.hqsc.govt.nz/assets/Our-work/Advance-care-planning/ACP-info-for-clinicians/Publications-resources/Aotearoa-Serious-Illness-Conversation-Guide-Oct-2019.pdf" TargetMode="External" Id="rId70" /><Relationship Type="http://schemas.openxmlformats.org/officeDocument/2006/relationships/hyperlink" Target="https://www.standards.govt.nz/shop/nzs-81342021/" TargetMode="External" Id="rId75" /><Relationship Type="http://schemas.openxmlformats.org/officeDocument/2006/relationships/hyperlink" Target="https://www.cancer.org.nz/assets/Uploads/Survivorship-Consensus-Statement.pdf" TargetMode="External" Id="rId83" /><Relationship Type="http://schemas.openxmlformats.org/officeDocument/2006/relationships/hyperlink" Target="https://www.tewhatuora.govt.nz/our-health-system/digital-health/national-telehealth-service/" TargetMode="External" Id="rId88" /><Relationship Type="http://schemas.openxmlformats.org/officeDocument/2006/relationships/hyperlink" Target="https://www.hospice.org.nz/wp-content/uploads/2019/03/A-Guide_for_Carers_WEB.pdf" TargetMode="External" Id="rId91" /><Relationship Type="http://schemas.openxmlformats.org/officeDocument/2006/relationships/hyperlink" Target="https://www.health.govt.nz/system/files/documents/publications/new-zealand-health-strategy-oct23.pdf" TargetMode="External" Id="rId96" /><Relationship Type="http://schemas.openxmlformats.org/officeDocument/2006/relationships/theme" Target="theme/theme1.xml" Id="rId11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header" Target="header3.xml" Id="rId23" /><Relationship Type="http://schemas.openxmlformats.org/officeDocument/2006/relationships/header" Target="header6.xml" Id="rId28" /><Relationship Type="http://schemas.openxmlformats.org/officeDocument/2006/relationships/header" Target="header10.xml" Id="rId36" /><Relationship Type="http://schemas.openxmlformats.org/officeDocument/2006/relationships/image" Target="media/image15.jpg" Id="rId49" /><Relationship Type="http://schemas.openxmlformats.org/officeDocument/2006/relationships/image" Target="media/image19.jpg" Id="rId57" /><Relationship Type="http://schemas.openxmlformats.org/officeDocument/2006/relationships/hyperlink" Target="https://www.hqsc.govt.nz/our-work/advance-care-planning/" TargetMode="External" Id="rId106" /><Relationship Type="http://schemas.openxmlformats.org/officeDocument/2006/relationships/endnotes" Target="endnotes.xml" Id="rId10" /><Relationship Type="http://schemas.openxmlformats.org/officeDocument/2006/relationships/header" Target="header8.xml" Id="rId31" /><Relationship Type="http://schemas.openxmlformats.org/officeDocument/2006/relationships/hyperlink" Target="https://mohgovtnz.sharepoint.com/sites/CancerServicesPlanning/Shared%20Documents/5.%20CSP%20Phase%202%20-%20Optimal%20Care%20Pathways/2.%20Tumour%20streams/2.1%20Final%20tumour%20streams%20with%20new%20Master/Archive/healthfacilityguidelines.com.au" TargetMode="External" Id="rId44" /><Relationship Type="http://schemas.openxmlformats.org/officeDocument/2006/relationships/hyperlink" Target="https://teaho.govt.nz/static/reports/HISO-0038-4-2021.pdf" TargetMode="External" Id="rId52" /><Relationship Type="http://schemas.openxmlformats.org/officeDocument/2006/relationships/header" Target="header18.xml" Id="rId60" /><Relationship Type="http://schemas.openxmlformats.org/officeDocument/2006/relationships/hyperlink" Target="https://nz.communityhealthpathways.org/LoginFiles/Logon.aspx?ReturnUrl=%2f" TargetMode="External" Id="rId65" /><Relationship Type="http://schemas.openxmlformats.org/officeDocument/2006/relationships/image" Target="media/image24.jpg" Id="rId73" /><Relationship Type="http://schemas.openxmlformats.org/officeDocument/2006/relationships/header" Target="header24.xml" Id="rId78" /><Relationship Type="http://schemas.openxmlformats.org/officeDocument/2006/relationships/hyperlink" Target="https://ayacancernetwork.org.nz/standards-of-care-2/" TargetMode="External" Id="rId81" /><Relationship Type="http://schemas.openxmlformats.org/officeDocument/2006/relationships/hyperlink" Target="https://doi.org/10.5737/1181912x181614" TargetMode="External" Id="rId86" /><Relationship Type="http://schemas.openxmlformats.org/officeDocument/2006/relationships/hyperlink" Target="https://www.hospice.org.nz/wp-content/uploads/2019/04/HNZ-Standards-2019-full-copy-interactiveFINAL-.pdf" TargetMode="External" Id="rId94" /><Relationship Type="http://schemas.openxmlformats.org/officeDocument/2006/relationships/hyperlink" Target="https://www.health.govt.nz/our-work/populations/maori-health/maori-health-models/maori-health-models-te-whare-tapa-wha" TargetMode="External" Id="rId99" /><Relationship Type="http://schemas.openxmlformats.org/officeDocument/2006/relationships/hyperlink" Target="https://www.publictrust.co.nz/products-and-services/enduring-power-of-attorney/personal-care-epa/" TargetMode="External" Id="rId10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g" Id="rId13" /><Relationship Type="http://schemas.openxmlformats.org/officeDocument/2006/relationships/header" Target="header2.xml" Id="rId18" /><Relationship Type="http://schemas.openxmlformats.org/officeDocument/2006/relationships/header" Target="header11.xml" Id="rId39" /><Relationship Type="http://schemas.openxmlformats.org/officeDocument/2006/relationships/header" Target="header27.xml" Id="rId109" /><Relationship Type="http://schemas.openxmlformats.org/officeDocument/2006/relationships/image" Target="media/image12.jpg" Id="rId34" /><Relationship Type="http://schemas.openxmlformats.org/officeDocument/2006/relationships/image" Target="media/image16.jpg" Id="rId50" /><Relationship Type="http://schemas.openxmlformats.org/officeDocument/2006/relationships/image" Target="media/image17.jpg" Id="rId55" /><Relationship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 Id="rId76" /><Relationship Type="http://schemas.openxmlformats.org/officeDocument/2006/relationships/hyperlink" Target="http://www.health.govt.nz/new-zealand-health-system/accountability-and-funding/planning-and-performance-data/faster-cancer-treatment-and-shorter-stays-emergency-department" TargetMode="External" Id="rId97" /><Relationship Type="http://schemas.openxmlformats.org/officeDocument/2006/relationships/hyperlink" Target="https://www.health.govt.nz/system/files/documents/publications/new-zealand-health-strategy-oct23.pdf" TargetMode="External" Id="rId104" /><Relationship Type="http://schemas.openxmlformats.org/officeDocument/2006/relationships/settings" Target="settings.xml" Id="rId7" /><Relationship Type="http://schemas.openxmlformats.org/officeDocument/2006/relationships/header" Target="header21.xml" Id="rId71" /><Relationship Type="http://schemas.openxmlformats.org/officeDocument/2006/relationships/hyperlink" Target="http://www.hospice.org.nz/mauri-mate/" TargetMode="External" Id="rId9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304F44-A404-4325-AF40-4CAF8CC912EE}"/>
</file>

<file path=customXml/itemProps2.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 ds:uri="00a4df5b-51f4-4e7a-b755-8a381a6dfbc5"/>
    <ds:schemaRef ds:uri="3e1c539f-ce33-4744-9ab2-be138e237dfe"/>
    <ds:schemaRef ds:uri="28c606ec-2348-448e-bb06-2fbc436ccc37"/>
  </ds:schemaRefs>
</ds:datastoreItem>
</file>

<file path=customXml/itemProps3.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Janette Ngaheu</dc:creator>
  <keywords/>
  <dc:description/>
  <lastModifiedBy>Kareen Grimshaw</lastModifiedBy>
  <revision>4</revision>
  <lastPrinted>2025-04-03T23:53:00.0000000Z</lastPrinted>
  <dcterms:created xsi:type="dcterms:W3CDTF">2025-04-02T18:43:00.0000000Z</dcterms:created>
  <dcterms:modified xsi:type="dcterms:W3CDTF">2025-07-19T20:34:51.8759155Z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